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7A0" w:rsidRPr="006B3ED9" w:rsidRDefault="007347A0" w:rsidP="007347A0">
      <w:pPr>
        <w:jc w:val="center"/>
        <w:rPr>
          <w:b/>
          <w:bCs/>
          <w:sz w:val="28"/>
          <w:szCs w:val="28"/>
        </w:rPr>
      </w:pPr>
      <w:r w:rsidRPr="006B3ED9">
        <w:rPr>
          <w:bCs/>
          <w:noProof/>
          <w:sz w:val="48"/>
          <w:szCs w:val="48"/>
        </w:rPr>
        <w:drawing>
          <wp:inline distT="0" distB="0" distL="0" distR="0">
            <wp:extent cx="561975" cy="609600"/>
            <wp:effectExtent l="19050" t="0" r="9525" b="0"/>
            <wp:docPr id="3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61975" cy="609600"/>
                    </a:xfrm>
                    <a:prstGeom prst="rect">
                      <a:avLst/>
                    </a:prstGeom>
                    <a:noFill/>
                    <a:ln w="9525">
                      <a:noFill/>
                      <a:miter lim="800000"/>
                      <a:headEnd/>
                      <a:tailEnd/>
                    </a:ln>
                  </pic:spPr>
                </pic:pic>
              </a:graphicData>
            </a:graphic>
          </wp:inline>
        </w:drawing>
      </w:r>
    </w:p>
    <w:p w:rsidR="007347A0" w:rsidRPr="006B3ED9" w:rsidRDefault="007347A0" w:rsidP="007347A0">
      <w:pPr>
        <w:jc w:val="center"/>
        <w:rPr>
          <w:b/>
          <w:bCs/>
          <w:sz w:val="28"/>
          <w:szCs w:val="28"/>
        </w:rPr>
      </w:pPr>
      <w:r w:rsidRPr="006B3ED9">
        <w:rPr>
          <w:b/>
          <w:bCs/>
          <w:sz w:val="28"/>
          <w:szCs w:val="28"/>
        </w:rPr>
        <w:t>Кемеровская область</w:t>
      </w:r>
    </w:p>
    <w:p w:rsidR="007347A0" w:rsidRPr="006B3ED9" w:rsidRDefault="007347A0" w:rsidP="007347A0">
      <w:pPr>
        <w:jc w:val="center"/>
        <w:rPr>
          <w:b/>
          <w:bCs/>
          <w:sz w:val="28"/>
          <w:szCs w:val="28"/>
        </w:rPr>
      </w:pPr>
      <w:r w:rsidRPr="006B3ED9">
        <w:rPr>
          <w:b/>
          <w:bCs/>
          <w:sz w:val="28"/>
          <w:szCs w:val="28"/>
        </w:rPr>
        <w:t xml:space="preserve">АДМИНИСТРАЦИЯ ГУРЬЕВСКОГО </w:t>
      </w:r>
    </w:p>
    <w:p w:rsidR="007347A0" w:rsidRPr="006B3ED9" w:rsidRDefault="007347A0" w:rsidP="007347A0">
      <w:pPr>
        <w:jc w:val="center"/>
        <w:rPr>
          <w:b/>
          <w:bCs/>
          <w:sz w:val="28"/>
          <w:szCs w:val="28"/>
        </w:rPr>
      </w:pPr>
      <w:r w:rsidRPr="006B3ED9">
        <w:rPr>
          <w:b/>
          <w:bCs/>
          <w:sz w:val="28"/>
          <w:szCs w:val="28"/>
        </w:rPr>
        <w:t>МУНИЦИПАЛЬНОГО РАЙОНА</w:t>
      </w:r>
    </w:p>
    <w:p w:rsidR="007347A0" w:rsidRPr="006B3ED9" w:rsidRDefault="007347A0" w:rsidP="007347A0">
      <w:pPr>
        <w:ind w:left="-426"/>
        <w:jc w:val="center"/>
        <w:rPr>
          <w:sz w:val="28"/>
          <w:szCs w:val="28"/>
        </w:rPr>
      </w:pPr>
    </w:p>
    <w:p w:rsidR="007347A0" w:rsidRPr="006B3ED9" w:rsidRDefault="007347A0" w:rsidP="007347A0">
      <w:pPr>
        <w:keepNext/>
        <w:jc w:val="center"/>
        <w:outlineLvl w:val="0"/>
        <w:rPr>
          <w:rFonts w:eastAsia="Arial Unicode MS"/>
          <w:b/>
          <w:bCs/>
          <w:sz w:val="28"/>
          <w:szCs w:val="28"/>
        </w:rPr>
      </w:pPr>
      <w:r w:rsidRPr="006B3ED9">
        <w:rPr>
          <w:rFonts w:eastAsia="Arial Unicode MS"/>
          <w:b/>
          <w:bCs/>
          <w:sz w:val="28"/>
          <w:szCs w:val="28"/>
        </w:rPr>
        <w:t>ПОСТАНОВЛЕНИЕ</w:t>
      </w:r>
    </w:p>
    <w:p w:rsidR="007347A0" w:rsidRPr="006B3ED9" w:rsidRDefault="007347A0" w:rsidP="007347A0">
      <w:pPr>
        <w:rPr>
          <w:sz w:val="28"/>
          <w:szCs w:val="28"/>
        </w:rPr>
      </w:pPr>
    </w:p>
    <w:p w:rsidR="007347A0" w:rsidRPr="000544D2" w:rsidRDefault="004A380A" w:rsidP="007347A0">
      <w:pPr>
        <w:tabs>
          <w:tab w:val="left" w:pos="6405"/>
        </w:tabs>
        <w:rPr>
          <w:b/>
          <w:sz w:val="28"/>
          <w:szCs w:val="28"/>
        </w:rPr>
      </w:pPr>
      <w:r>
        <w:rPr>
          <w:b/>
          <w:sz w:val="28"/>
          <w:szCs w:val="28"/>
        </w:rPr>
        <w:t xml:space="preserve">От </w:t>
      </w:r>
      <w:r w:rsidR="00923E7B">
        <w:rPr>
          <w:b/>
          <w:sz w:val="28"/>
          <w:szCs w:val="28"/>
        </w:rPr>
        <w:t>22</w:t>
      </w:r>
      <w:r w:rsidR="002468F0">
        <w:rPr>
          <w:b/>
          <w:sz w:val="28"/>
          <w:szCs w:val="28"/>
        </w:rPr>
        <w:t>.09</w:t>
      </w:r>
      <w:r w:rsidR="000A1AD3">
        <w:rPr>
          <w:b/>
          <w:sz w:val="28"/>
          <w:szCs w:val="28"/>
        </w:rPr>
        <w:t>.2015</w:t>
      </w:r>
      <w:r w:rsidR="007347A0" w:rsidRPr="006B3ED9">
        <w:rPr>
          <w:b/>
          <w:sz w:val="28"/>
          <w:szCs w:val="28"/>
        </w:rPr>
        <w:t xml:space="preserve">г.                      </w:t>
      </w:r>
      <w:r w:rsidR="00EE5785">
        <w:rPr>
          <w:b/>
          <w:sz w:val="28"/>
          <w:szCs w:val="28"/>
        </w:rPr>
        <w:t xml:space="preserve">            </w:t>
      </w:r>
      <w:r w:rsidR="007347A0" w:rsidRPr="006B3ED9">
        <w:rPr>
          <w:b/>
          <w:sz w:val="28"/>
          <w:szCs w:val="28"/>
        </w:rPr>
        <w:t xml:space="preserve"> № </w:t>
      </w:r>
      <w:r w:rsidR="00B770BA">
        <w:rPr>
          <w:b/>
          <w:sz w:val="28"/>
          <w:szCs w:val="28"/>
        </w:rPr>
        <w:t>1</w:t>
      </w:r>
      <w:r w:rsidR="00923E7B">
        <w:rPr>
          <w:b/>
          <w:sz w:val="28"/>
          <w:szCs w:val="28"/>
        </w:rPr>
        <w:t>816</w:t>
      </w:r>
    </w:p>
    <w:p w:rsidR="0053278E" w:rsidRDefault="0053278E" w:rsidP="007347A0">
      <w:pPr>
        <w:tabs>
          <w:tab w:val="left" w:pos="6405"/>
        </w:tabs>
        <w:rPr>
          <w:b/>
          <w:sz w:val="28"/>
          <w:szCs w:val="28"/>
        </w:rPr>
      </w:pPr>
    </w:p>
    <w:p w:rsidR="00923E7B" w:rsidRDefault="00923E7B" w:rsidP="00923E7B">
      <w:pPr>
        <w:ind w:right="3118"/>
        <w:rPr>
          <w:b/>
          <w:sz w:val="28"/>
          <w:szCs w:val="28"/>
        </w:rPr>
      </w:pPr>
      <w:r w:rsidRPr="00121B6B">
        <w:rPr>
          <w:b/>
          <w:sz w:val="28"/>
          <w:szCs w:val="28"/>
        </w:rPr>
        <w:t>О</w:t>
      </w:r>
      <w:r>
        <w:rPr>
          <w:b/>
          <w:sz w:val="28"/>
          <w:szCs w:val="28"/>
        </w:rPr>
        <w:t>б утверждении муниципальной  программы Гурьевского муниципального района «Развитие системы образования Гурьевского муниципального района» на 2016-2018 годы</w:t>
      </w:r>
    </w:p>
    <w:p w:rsidR="000E5799" w:rsidRPr="000544D2" w:rsidRDefault="000E5799" w:rsidP="000E5799">
      <w:pPr>
        <w:jc w:val="both"/>
        <w:rPr>
          <w:b/>
          <w:sz w:val="28"/>
          <w:szCs w:val="26"/>
        </w:rPr>
      </w:pPr>
    </w:p>
    <w:p w:rsidR="00923E7B" w:rsidRPr="00923E7B" w:rsidRDefault="00923E7B" w:rsidP="00923E7B">
      <w:pPr>
        <w:ind w:firstLine="709"/>
        <w:jc w:val="both"/>
        <w:rPr>
          <w:sz w:val="28"/>
          <w:szCs w:val="28"/>
        </w:rPr>
      </w:pPr>
      <w:r w:rsidRPr="00923E7B">
        <w:rPr>
          <w:sz w:val="28"/>
          <w:szCs w:val="28"/>
        </w:rPr>
        <w:t>На основании постановления администрации Гурьевского муниципального района от</w:t>
      </w:r>
      <w:r>
        <w:rPr>
          <w:sz w:val="28"/>
          <w:szCs w:val="28"/>
        </w:rPr>
        <w:t xml:space="preserve"> </w:t>
      </w:r>
      <w:r w:rsidRPr="00923E7B">
        <w:rPr>
          <w:sz w:val="28"/>
          <w:szCs w:val="28"/>
        </w:rPr>
        <w:t>10.12.2014г. № 2984 «Об утверждении Положения о муниципальных программах</w:t>
      </w:r>
      <w:r>
        <w:rPr>
          <w:sz w:val="28"/>
          <w:szCs w:val="28"/>
        </w:rPr>
        <w:t xml:space="preserve"> </w:t>
      </w:r>
      <w:r w:rsidRPr="00923E7B">
        <w:rPr>
          <w:sz w:val="28"/>
          <w:szCs w:val="28"/>
        </w:rPr>
        <w:t xml:space="preserve">Гурьевского муниципального района», в целях обеспечения на территории Гурьевского муниципального района доступного и качественного образования, </w:t>
      </w:r>
      <w:proofErr w:type="gramStart"/>
      <w:r w:rsidRPr="00923E7B">
        <w:rPr>
          <w:sz w:val="28"/>
          <w:szCs w:val="28"/>
        </w:rPr>
        <w:t>в</w:t>
      </w:r>
      <w:proofErr w:type="gramEnd"/>
      <w:r w:rsidRPr="00923E7B">
        <w:rPr>
          <w:sz w:val="28"/>
          <w:szCs w:val="28"/>
        </w:rPr>
        <w:t xml:space="preserve"> соответственными требованиями:</w:t>
      </w:r>
    </w:p>
    <w:p w:rsidR="00923E7B" w:rsidRPr="00923E7B" w:rsidRDefault="00923E7B" w:rsidP="00923E7B">
      <w:pPr>
        <w:ind w:firstLine="709"/>
        <w:jc w:val="both"/>
        <w:rPr>
          <w:sz w:val="28"/>
          <w:szCs w:val="28"/>
        </w:rPr>
      </w:pPr>
    </w:p>
    <w:p w:rsidR="00923E7B" w:rsidRPr="00923E7B" w:rsidRDefault="00923E7B" w:rsidP="00923E7B">
      <w:pPr>
        <w:ind w:firstLine="709"/>
        <w:jc w:val="both"/>
        <w:rPr>
          <w:sz w:val="28"/>
          <w:szCs w:val="28"/>
        </w:rPr>
      </w:pPr>
      <w:r w:rsidRPr="00923E7B">
        <w:rPr>
          <w:sz w:val="28"/>
          <w:szCs w:val="28"/>
        </w:rPr>
        <w:t>1. Утвердить</w:t>
      </w:r>
      <w:r>
        <w:rPr>
          <w:sz w:val="28"/>
          <w:szCs w:val="28"/>
        </w:rPr>
        <w:t xml:space="preserve"> </w:t>
      </w:r>
      <w:r w:rsidRPr="00923E7B">
        <w:rPr>
          <w:sz w:val="28"/>
          <w:szCs w:val="28"/>
        </w:rPr>
        <w:t>муниципальную</w:t>
      </w:r>
      <w:r>
        <w:rPr>
          <w:sz w:val="28"/>
          <w:szCs w:val="28"/>
        </w:rPr>
        <w:t xml:space="preserve"> </w:t>
      </w:r>
      <w:r w:rsidRPr="00923E7B">
        <w:rPr>
          <w:sz w:val="28"/>
          <w:szCs w:val="28"/>
        </w:rPr>
        <w:t>программу Гурьевского муниципального района «Развитие</w:t>
      </w:r>
      <w:r>
        <w:rPr>
          <w:sz w:val="28"/>
          <w:szCs w:val="28"/>
        </w:rPr>
        <w:t xml:space="preserve"> </w:t>
      </w:r>
      <w:r w:rsidRPr="00923E7B">
        <w:rPr>
          <w:sz w:val="28"/>
          <w:szCs w:val="28"/>
        </w:rPr>
        <w:t>системы образования Гурьевского муниципального района» на 2016-2018 годы» согласно приложению к настоящему постановлению.</w:t>
      </w:r>
    </w:p>
    <w:p w:rsidR="00923E7B" w:rsidRDefault="00923E7B" w:rsidP="00923E7B">
      <w:pPr>
        <w:ind w:firstLine="709"/>
        <w:jc w:val="both"/>
        <w:rPr>
          <w:sz w:val="28"/>
          <w:szCs w:val="28"/>
        </w:rPr>
      </w:pPr>
    </w:p>
    <w:p w:rsidR="00923E7B" w:rsidRPr="00923E7B" w:rsidRDefault="00923E7B" w:rsidP="00923E7B">
      <w:pPr>
        <w:ind w:firstLine="709"/>
        <w:jc w:val="both"/>
        <w:rPr>
          <w:sz w:val="28"/>
          <w:szCs w:val="28"/>
        </w:rPr>
      </w:pPr>
      <w:r w:rsidRPr="00923E7B">
        <w:rPr>
          <w:sz w:val="28"/>
          <w:szCs w:val="28"/>
        </w:rPr>
        <w:t>2.</w:t>
      </w:r>
      <w:r>
        <w:rPr>
          <w:sz w:val="28"/>
          <w:szCs w:val="28"/>
        </w:rPr>
        <w:t xml:space="preserve"> </w:t>
      </w:r>
      <w:r w:rsidRPr="00923E7B">
        <w:rPr>
          <w:sz w:val="28"/>
          <w:szCs w:val="28"/>
        </w:rPr>
        <w:t>Постановление администрации Гурьевского муниципального района от</w:t>
      </w:r>
      <w:r>
        <w:rPr>
          <w:sz w:val="28"/>
          <w:szCs w:val="28"/>
        </w:rPr>
        <w:t xml:space="preserve"> </w:t>
      </w:r>
      <w:r w:rsidRPr="00923E7B">
        <w:rPr>
          <w:sz w:val="28"/>
          <w:szCs w:val="28"/>
        </w:rPr>
        <w:t>10.11.2014г. № 2696 «Об утверждении</w:t>
      </w:r>
      <w:r>
        <w:rPr>
          <w:sz w:val="28"/>
          <w:szCs w:val="28"/>
        </w:rPr>
        <w:t xml:space="preserve"> </w:t>
      </w:r>
      <w:r w:rsidRPr="00923E7B">
        <w:rPr>
          <w:sz w:val="28"/>
          <w:szCs w:val="28"/>
        </w:rPr>
        <w:t>муниципальной</w:t>
      </w:r>
      <w:r>
        <w:rPr>
          <w:sz w:val="28"/>
          <w:szCs w:val="28"/>
        </w:rPr>
        <w:t xml:space="preserve"> </w:t>
      </w:r>
      <w:r w:rsidRPr="00923E7B">
        <w:rPr>
          <w:sz w:val="28"/>
          <w:szCs w:val="28"/>
        </w:rPr>
        <w:t>программы Гурьевского муниципального района «Развитие</w:t>
      </w:r>
      <w:r>
        <w:rPr>
          <w:sz w:val="28"/>
          <w:szCs w:val="28"/>
        </w:rPr>
        <w:t xml:space="preserve"> </w:t>
      </w:r>
      <w:r w:rsidRPr="00923E7B">
        <w:rPr>
          <w:sz w:val="28"/>
          <w:szCs w:val="28"/>
        </w:rPr>
        <w:t xml:space="preserve">системы образования Гурьевского муниципального района» на 2015-2017 годы </w:t>
      </w:r>
      <w:r>
        <w:rPr>
          <w:sz w:val="28"/>
          <w:szCs w:val="28"/>
        </w:rPr>
        <w:t>считать</w:t>
      </w:r>
      <w:r w:rsidRPr="00923E7B">
        <w:rPr>
          <w:sz w:val="28"/>
          <w:szCs w:val="28"/>
        </w:rPr>
        <w:t xml:space="preserve"> утратившим силу с 01.01.2016</w:t>
      </w:r>
      <w:r>
        <w:rPr>
          <w:sz w:val="28"/>
          <w:szCs w:val="28"/>
        </w:rPr>
        <w:t xml:space="preserve"> </w:t>
      </w:r>
      <w:r w:rsidRPr="00923E7B">
        <w:rPr>
          <w:sz w:val="28"/>
          <w:szCs w:val="28"/>
        </w:rPr>
        <w:t>года.</w:t>
      </w:r>
    </w:p>
    <w:p w:rsidR="00923E7B" w:rsidRDefault="00923E7B" w:rsidP="00923E7B">
      <w:pPr>
        <w:ind w:firstLine="709"/>
        <w:jc w:val="both"/>
        <w:rPr>
          <w:sz w:val="28"/>
          <w:szCs w:val="28"/>
        </w:rPr>
      </w:pPr>
    </w:p>
    <w:p w:rsidR="00923E7B" w:rsidRPr="00923E7B" w:rsidRDefault="00923E7B" w:rsidP="00923E7B">
      <w:pPr>
        <w:ind w:firstLine="709"/>
        <w:jc w:val="both"/>
        <w:rPr>
          <w:sz w:val="28"/>
          <w:szCs w:val="28"/>
        </w:rPr>
      </w:pPr>
      <w:r w:rsidRPr="00923E7B">
        <w:rPr>
          <w:sz w:val="28"/>
          <w:szCs w:val="28"/>
        </w:rPr>
        <w:t>3.</w:t>
      </w:r>
      <w:r>
        <w:rPr>
          <w:sz w:val="28"/>
          <w:szCs w:val="28"/>
        </w:rPr>
        <w:t xml:space="preserve"> </w:t>
      </w:r>
      <w:r w:rsidRPr="00923E7B">
        <w:rPr>
          <w:sz w:val="28"/>
          <w:szCs w:val="28"/>
        </w:rPr>
        <w:t>Настоящее постановление подлежит</w:t>
      </w:r>
      <w:r>
        <w:rPr>
          <w:sz w:val="28"/>
          <w:szCs w:val="28"/>
        </w:rPr>
        <w:t xml:space="preserve"> </w:t>
      </w:r>
      <w:r w:rsidRPr="00923E7B">
        <w:rPr>
          <w:sz w:val="28"/>
          <w:szCs w:val="28"/>
        </w:rPr>
        <w:t xml:space="preserve">размещению на официальном сайте администрации Гурьевского муниципального района. </w:t>
      </w:r>
    </w:p>
    <w:p w:rsidR="00923E7B" w:rsidRDefault="00923E7B" w:rsidP="00923E7B">
      <w:pPr>
        <w:ind w:firstLine="709"/>
        <w:jc w:val="both"/>
        <w:rPr>
          <w:sz w:val="28"/>
          <w:szCs w:val="28"/>
        </w:rPr>
      </w:pPr>
    </w:p>
    <w:p w:rsidR="000E5799" w:rsidRDefault="00923E7B" w:rsidP="00923E7B">
      <w:pPr>
        <w:ind w:firstLine="709"/>
        <w:jc w:val="both"/>
        <w:rPr>
          <w:sz w:val="28"/>
          <w:szCs w:val="28"/>
        </w:rPr>
      </w:pPr>
      <w:r w:rsidRPr="00923E7B">
        <w:rPr>
          <w:sz w:val="28"/>
          <w:szCs w:val="28"/>
        </w:rPr>
        <w:t xml:space="preserve">4. </w:t>
      </w:r>
      <w:proofErr w:type="gramStart"/>
      <w:r w:rsidRPr="00923E7B">
        <w:rPr>
          <w:sz w:val="28"/>
          <w:szCs w:val="28"/>
        </w:rPr>
        <w:t>Контроль за</w:t>
      </w:r>
      <w:proofErr w:type="gramEnd"/>
      <w:r w:rsidRPr="00923E7B">
        <w:rPr>
          <w:sz w:val="28"/>
          <w:szCs w:val="28"/>
        </w:rPr>
        <w:t xml:space="preserve"> исполнением </w:t>
      </w:r>
      <w:r>
        <w:rPr>
          <w:sz w:val="28"/>
          <w:szCs w:val="28"/>
        </w:rPr>
        <w:t>настоящего</w:t>
      </w:r>
      <w:r w:rsidRPr="00923E7B">
        <w:rPr>
          <w:sz w:val="28"/>
          <w:szCs w:val="28"/>
        </w:rPr>
        <w:t xml:space="preserve"> постановления возложить на</w:t>
      </w:r>
      <w:r>
        <w:rPr>
          <w:sz w:val="28"/>
          <w:szCs w:val="28"/>
        </w:rPr>
        <w:t xml:space="preserve"> </w:t>
      </w:r>
      <w:r w:rsidRPr="00923E7B">
        <w:rPr>
          <w:sz w:val="28"/>
          <w:szCs w:val="28"/>
        </w:rPr>
        <w:t xml:space="preserve">заместителя главы Гурьевского муниципального района по социальным вопросам Сотникову </w:t>
      </w:r>
      <w:proofErr w:type="spellStart"/>
      <w:r w:rsidRPr="00923E7B">
        <w:rPr>
          <w:sz w:val="28"/>
          <w:szCs w:val="28"/>
        </w:rPr>
        <w:t>И.Г</w:t>
      </w:r>
      <w:proofErr w:type="spellEnd"/>
      <w:r w:rsidRPr="00923E7B">
        <w:rPr>
          <w:sz w:val="28"/>
          <w:szCs w:val="28"/>
        </w:rPr>
        <w:t>.</w:t>
      </w:r>
    </w:p>
    <w:p w:rsidR="00923E7B" w:rsidRDefault="00923E7B" w:rsidP="00923E7B">
      <w:pPr>
        <w:jc w:val="both"/>
        <w:rPr>
          <w:sz w:val="28"/>
          <w:szCs w:val="28"/>
        </w:rPr>
      </w:pPr>
    </w:p>
    <w:p w:rsidR="00923E7B" w:rsidRDefault="00923E7B" w:rsidP="00923E7B">
      <w:pPr>
        <w:jc w:val="both"/>
        <w:rPr>
          <w:sz w:val="28"/>
          <w:szCs w:val="28"/>
        </w:rPr>
      </w:pPr>
    </w:p>
    <w:p w:rsidR="00923E7B" w:rsidRDefault="00923E7B" w:rsidP="00923E7B">
      <w:pPr>
        <w:jc w:val="both"/>
        <w:rPr>
          <w:sz w:val="28"/>
          <w:szCs w:val="28"/>
        </w:rPr>
      </w:pPr>
    </w:p>
    <w:p w:rsidR="007347A0" w:rsidRPr="006B3ED9" w:rsidRDefault="008F23B8" w:rsidP="00883757">
      <w:pPr>
        <w:jc w:val="both"/>
        <w:rPr>
          <w:sz w:val="28"/>
          <w:szCs w:val="28"/>
        </w:rPr>
      </w:pPr>
      <w:r>
        <w:rPr>
          <w:sz w:val="28"/>
          <w:szCs w:val="28"/>
        </w:rPr>
        <w:t>Г</w:t>
      </w:r>
      <w:r w:rsidR="007347A0">
        <w:rPr>
          <w:sz w:val="28"/>
          <w:szCs w:val="28"/>
        </w:rPr>
        <w:t>лав</w:t>
      </w:r>
      <w:r>
        <w:rPr>
          <w:sz w:val="28"/>
          <w:szCs w:val="28"/>
        </w:rPr>
        <w:t>а</w:t>
      </w:r>
      <w:r w:rsidR="007347A0" w:rsidRPr="006B3ED9">
        <w:rPr>
          <w:sz w:val="28"/>
          <w:szCs w:val="28"/>
        </w:rPr>
        <w:t xml:space="preserve"> Гурьевского</w:t>
      </w:r>
    </w:p>
    <w:p w:rsidR="00F75BAE" w:rsidRDefault="007347A0" w:rsidP="0069516A">
      <w:pPr>
        <w:rPr>
          <w:sz w:val="28"/>
          <w:szCs w:val="28"/>
        </w:rPr>
      </w:pPr>
      <w:r>
        <w:rPr>
          <w:sz w:val="28"/>
          <w:szCs w:val="28"/>
        </w:rPr>
        <w:t>муниципального района</w:t>
      </w:r>
      <w:r w:rsidR="00EE5785">
        <w:rPr>
          <w:sz w:val="28"/>
          <w:szCs w:val="28"/>
        </w:rPr>
        <w:t xml:space="preserve">                                                                  </w:t>
      </w:r>
      <w:r w:rsidR="00DA4DEA">
        <w:rPr>
          <w:sz w:val="28"/>
          <w:szCs w:val="28"/>
        </w:rPr>
        <w:t xml:space="preserve">         </w:t>
      </w:r>
      <w:r w:rsidR="00EE5785">
        <w:rPr>
          <w:sz w:val="28"/>
          <w:szCs w:val="28"/>
        </w:rPr>
        <w:t xml:space="preserve">    </w:t>
      </w:r>
      <w:proofErr w:type="spellStart"/>
      <w:r w:rsidR="008F23B8">
        <w:rPr>
          <w:sz w:val="28"/>
          <w:szCs w:val="28"/>
        </w:rPr>
        <w:t>С.А</w:t>
      </w:r>
      <w:proofErr w:type="spellEnd"/>
      <w:r w:rsidR="008F23B8">
        <w:rPr>
          <w:sz w:val="28"/>
          <w:szCs w:val="28"/>
        </w:rPr>
        <w:t>. Малышев</w:t>
      </w:r>
    </w:p>
    <w:p w:rsidR="00CD2AF6" w:rsidRDefault="00CD2AF6" w:rsidP="00EA217E">
      <w:pPr>
        <w:jc w:val="right"/>
      </w:pPr>
    </w:p>
    <w:p w:rsidR="00923E7B" w:rsidRDefault="00923E7B" w:rsidP="00EA217E">
      <w:pPr>
        <w:jc w:val="right"/>
      </w:pPr>
    </w:p>
    <w:p w:rsidR="00923E7B" w:rsidRDefault="00923E7B" w:rsidP="00EA217E">
      <w:pPr>
        <w:jc w:val="right"/>
      </w:pPr>
    </w:p>
    <w:p w:rsidR="00923E7B" w:rsidRDefault="00923E7B" w:rsidP="00EA217E">
      <w:pPr>
        <w:jc w:val="right"/>
      </w:pPr>
    </w:p>
    <w:p w:rsidR="00923E7B" w:rsidRDefault="00923E7B" w:rsidP="00EA217E">
      <w:pPr>
        <w:jc w:val="right"/>
      </w:pPr>
    </w:p>
    <w:p w:rsidR="00923E7B" w:rsidRDefault="00923E7B" w:rsidP="00EA217E">
      <w:pPr>
        <w:jc w:val="right"/>
      </w:pPr>
    </w:p>
    <w:p w:rsidR="00EA217E" w:rsidRDefault="00FE27DB" w:rsidP="00EA217E">
      <w:pPr>
        <w:jc w:val="right"/>
      </w:pPr>
      <w:r>
        <w:lastRenderedPageBreak/>
        <w:t>П</w:t>
      </w:r>
      <w:r w:rsidR="00EA217E">
        <w:t xml:space="preserve">риложение </w:t>
      </w:r>
    </w:p>
    <w:p w:rsidR="00EA217E" w:rsidRDefault="00EA217E" w:rsidP="00EA217E">
      <w:pPr>
        <w:jc w:val="right"/>
      </w:pPr>
      <w:r>
        <w:t xml:space="preserve">к постановлению Администрации </w:t>
      </w:r>
    </w:p>
    <w:p w:rsidR="00EA217E" w:rsidRDefault="00EA217E" w:rsidP="00EA217E">
      <w:pPr>
        <w:jc w:val="right"/>
      </w:pPr>
      <w:r>
        <w:t xml:space="preserve">Гурьевского муниципального района </w:t>
      </w:r>
    </w:p>
    <w:p w:rsidR="00EA217E" w:rsidRDefault="00EA217E" w:rsidP="00EA217E">
      <w:pPr>
        <w:jc w:val="right"/>
      </w:pPr>
      <w:r>
        <w:t xml:space="preserve">от </w:t>
      </w:r>
      <w:r w:rsidR="00CD2AF6">
        <w:t>16</w:t>
      </w:r>
      <w:r w:rsidR="002468F0">
        <w:t>.09</w:t>
      </w:r>
      <w:r>
        <w:t xml:space="preserve">.2015 г. № </w:t>
      </w:r>
      <w:r w:rsidR="00923E7B">
        <w:t>1816</w:t>
      </w:r>
    </w:p>
    <w:p w:rsidR="00CD2AF6" w:rsidRPr="00213A9D" w:rsidRDefault="00CD2AF6" w:rsidP="00CD2AF6">
      <w:pPr>
        <w:autoSpaceDE w:val="0"/>
        <w:autoSpaceDN w:val="0"/>
        <w:adjustRightInd w:val="0"/>
        <w:jc w:val="center"/>
        <w:outlineLvl w:val="0"/>
        <w:rPr>
          <w:b/>
          <w:sz w:val="16"/>
          <w:szCs w:val="16"/>
        </w:rPr>
      </w:pPr>
    </w:p>
    <w:p w:rsidR="00923E7B" w:rsidRPr="00923E7B" w:rsidRDefault="00923E7B" w:rsidP="00923E7B">
      <w:pPr>
        <w:jc w:val="center"/>
        <w:rPr>
          <w:b/>
          <w:color w:val="000000"/>
          <w:sz w:val="28"/>
          <w:szCs w:val="32"/>
        </w:rPr>
      </w:pPr>
      <w:r w:rsidRPr="00923E7B">
        <w:rPr>
          <w:b/>
          <w:color w:val="000000"/>
          <w:sz w:val="28"/>
          <w:szCs w:val="32"/>
        </w:rPr>
        <w:t>ПАСПОРТ</w:t>
      </w:r>
    </w:p>
    <w:p w:rsidR="00923E7B" w:rsidRPr="00923E7B" w:rsidRDefault="00923E7B" w:rsidP="00923E7B">
      <w:pPr>
        <w:jc w:val="center"/>
        <w:rPr>
          <w:b/>
          <w:color w:val="000000"/>
          <w:sz w:val="28"/>
          <w:szCs w:val="32"/>
        </w:rPr>
      </w:pPr>
      <w:r w:rsidRPr="00923E7B">
        <w:rPr>
          <w:b/>
          <w:color w:val="000000"/>
          <w:sz w:val="28"/>
          <w:szCs w:val="32"/>
        </w:rPr>
        <w:t xml:space="preserve">муниципальной программы Гурьевского муниципального района «Развитие системы образования Гурьевского муниципального района» </w:t>
      </w:r>
    </w:p>
    <w:p w:rsidR="00923E7B" w:rsidRPr="00923E7B" w:rsidRDefault="00923E7B" w:rsidP="00923E7B">
      <w:pPr>
        <w:jc w:val="center"/>
        <w:rPr>
          <w:b/>
          <w:color w:val="000000"/>
          <w:sz w:val="28"/>
          <w:szCs w:val="32"/>
        </w:rPr>
      </w:pPr>
      <w:r w:rsidRPr="00923E7B">
        <w:rPr>
          <w:b/>
          <w:color w:val="000000"/>
          <w:sz w:val="28"/>
          <w:szCs w:val="32"/>
        </w:rPr>
        <w:t>на 2016-2018 годы</w:t>
      </w:r>
    </w:p>
    <w:p w:rsidR="00923E7B" w:rsidRPr="00923E7B" w:rsidRDefault="00923E7B" w:rsidP="00923E7B">
      <w:pPr>
        <w:jc w:val="both"/>
        <w:rPr>
          <w:b/>
          <w:color w:val="000000"/>
          <w:sz w:val="24"/>
          <w:szCs w:val="28"/>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7"/>
        <w:gridCol w:w="7943"/>
      </w:tblGrid>
      <w:tr w:rsidR="00923E7B" w:rsidTr="00923E7B">
        <w:trPr>
          <w:trHeight w:val="1068"/>
        </w:trPr>
        <w:tc>
          <w:tcPr>
            <w:tcW w:w="2376" w:type="dxa"/>
            <w:tcBorders>
              <w:top w:val="single" w:sz="4" w:space="0" w:color="auto"/>
              <w:left w:val="single" w:sz="4" w:space="0" w:color="auto"/>
              <w:bottom w:val="single" w:sz="4" w:space="0" w:color="auto"/>
              <w:right w:val="single" w:sz="4" w:space="0" w:color="auto"/>
            </w:tcBorders>
            <w:hideMark/>
          </w:tcPr>
          <w:p w:rsidR="00923E7B" w:rsidRDefault="00923E7B" w:rsidP="00923E7B">
            <w:pPr>
              <w:pStyle w:val="ConsPlusNonformat"/>
              <w:rPr>
                <w:color w:val="000000"/>
                <w:sz w:val="28"/>
                <w:szCs w:val="28"/>
              </w:rPr>
            </w:pPr>
            <w:r>
              <w:rPr>
                <w:rFonts w:ascii="Times New Roman" w:hAnsi="Times New Roman" w:cs="Times New Roman"/>
                <w:color w:val="000000"/>
                <w:sz w:val="28"/>
                <w:szCs w:val="28"/>
              </w:rPr>
              <w:t>Наименование муниципальной программы</w:t>
            </w:r>
            <w:r>
              <w:rPr>
                <w:color w:val="000000"/>
                <w:sz w:val="28"/>
                <w:szCs w:val="28"/>
              </w:rPr>
              <w:t xml:space="preserve"> </w:t>
            </w:r>
          </w:p>
        </w:tc>
        <w:tc>
          <w:tcPr>
            <w:tcW w:w="7938" w:type="dxa"/>
            <w:tcBorders>
              <w:top w:val="single" w:sz="4" w:space="0" w:color="auto"/>
              <w:left w:val="single" w:sz="4" w:space="0" w:color="auto"/>
              <w:bottom w:val="single" w:sz="4" w:space="0" w:color="auto"/>
              <w:right w:val="single" w:sz="4" w:space="0" w:color="auto"/>
            </w:tcBorders>
          </w:tcPr>
          <w:p w:rsidR="00923E7B" w:rsidRDefault="00923E7B" w:rsidP="00923E7B">
            <w:pPr>
              <w:rPr>
                <w:color w:val="000000"/>
                <w:sz w:val="28"/>
                <w:szCs w:val="28"/>
              </w:rPr>
            </w:pPr>
            <w:r>
              <w:rPr>
                <w:color w:val="000000"/>
                <w:sz w:val="28"/>
                <w:szCs w:val="28"/>
              </w:rPr>
              <w:t>Муниципальная программа Гурьевского муниципального района «Развитие системы образования Гурьевского муниципального района»</w:t>
            </w:r>
            <w:r>
              <w:rPr>
                <w:color w:val="000000"/>
                <w:sz w:val="32"/>
                <w:szCs w:val="32"/>
              </w:rPr>
              <w:t xml:space="preserve"> </w:t>
            </w:r>
          </w:p>
        </w:tc>
      </w:tr>
      <w:tr w:rsidR="00923E7B" w:rsidTr="00923E7B">
        <w:trPr>
          <w:trHeight w:val="1138"/>
        </w:trPr>
        <w:tc>
          <w:tcPr>
            <w:tcW w:w="2376" w:type="dxa"/>
            <w:tcBorders>
              <w:top w:val="single" w:sz="4" w:space="0" w:color="auto"/>
              <w:left w:val="single" w:sz="4" w:space="0" w:color="auto"/>
              <w:bottom w:val="single" w:sz="4" w:space="0" w:color="auto"/>
              <w:right w:val="single" w:sz="4" w:space="0" w:color="auto"/>
            </w:tcBorders>
            <w:hideMark/>
          </w:tcPr>
          <w:p w:rsidR="00923E7B" w:rsidRDefault="00923E7B" w:rsidP="00923E7B">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 xml:space="preserve">Наименование подпрограмм          </w:t>
            </w:r>
          </w:p>
        </w:tc>
        <w:tc>
          <w:tcPr>
            <w:tcW w:w="7938" w:type="dxa"/>
            <w:tcBorders>
              <w:top w:val="single" w:sz="4" w:space="0" w:color="auto"/>
              <w:left w:val="single" w:sz="4" w:space="0" w:color="auto"/>
              <w:bottom w:val="single" w:sz="4" w:space="0" w:color="auto"/>
              <w:right w:val="single" w:sz="4" w:space="0" w:color="auto"/>
            </w:tcBorders>
          </w:tcPr>
          <w:p w:rsidR="00923E7B" w:rsidRDefault="00923E7B" w:rsidP="00923E7B">
            <w:pPr>
              <w:rPr>
                <w:color w:val="000000"/>
                <w:sz w:val="28"/>
                <w:szCs w:val="28"/>
                <w:u w:val="single"/>
              </w:rPr>
            </w:pPr>
            <w:r>
              <w:rPr>
                <w:color w:val="000000"/>
                <w:sz w:val="28"/>
                <w:szCs w:val="28"/>
                <w:u w:val="single"/>
              </w:rPr>
              <w:t>Подпрограмма 1:</w:t>
            </w:r>
          </w:p>
          <w:p w:rsidR="00923E7B" w:rsidRDefault="00923E7B" w:rsidP="00923E7B">
            <w:pPr>
              <w:rPr>
                <w:color w:val="000000"/>
                <w:sz w:val="28"/>
                <w:szCs w:val="28"/>
              </w:rPr>
            </w:pPr>
            <w:r>
              <w:rPr>
                <w:color w:val="000000"/>
                <w:sz w:val="28"/>
                <w:szCs w:val="28"/>
              </w:rPr>
              <w:t>Развитие системы дошкольного, общего образования и дополнительного образования детей</w:t>
            </w:r>
          </w:p>
          <w:p w:rsidR="00923E7B" w:rsidRDefault="00923E7B" w:rsidP="00923E7B">
            <w:pPr>
              <w:rPr>
                <w:color w:val="000000"/>
                <w:sz w:val="28"/>
                <w:szCs w:val="28"/>
                <w:u w:val="single"/>
              </w:rPr>
            </w:pPr>
          </w:p>
          <w:p w:rsidR="00923E7B" w:rsidRDefault="00923E7B" w:rsidP="00923E7B">
            <w:pPr>
              <w:rPr>
                <w:color w:val="000000"/>
                <w:sz w:val="28"/>
                <w:szCs w:val="28"/>
                <w:u w:val="single"/>
              </w:rPr>
            </w:pPr>
            <w:r>
              <w:rPr>
                <w:color w:val="000000"/>
                <w:sz w:val="28"/>
                <w:szCs w:val="28"/>
                <w:u w:val="single"/>
              </w:rPr>
              <w:t>Подпрограмма 2:</w:t>
            </w:r>
          </w:p>
          <w:p w:rsidR="00923E7B" w:rsidRDefault="00923E7B" w:rsidP="00923E7B">
            <w:pPr>
              <w:rPr>
                <w:color w:val="000000"/>
                <w:sz w:val="28"/>
                <w:szCs w:val="28"/>
              </w:rPr>
            </w:pPr>
            <w:r>
              <w:rPr>
                <w:color w:val="000000"/>
                <w:sz w:val="28"/>
                <w:szCs w:val="28"/>
              </w:rPr>
              <w:t>Социальные гарантии в системе образования</w:t>
            </w:r>
          </w:p>
          <w:p w:rsidR="00923E7B" w:rsidRDefault="00923E7B" w:rsidP="00923E7B">
            <w:pPr>
              <w:rPr>
                <w:color w:val="000000"/>
                <w:sz w:val="28"/>
                <w:szCs w:val="28"/>
                <w:u w:val="single"/>
              </w:rPr>
            </w:pPr>
          </w:p>
          <w:p w:rsidR="00923E7B" w:rsidRDefault="00923E7B" w:rsidP="00923E7B">
            <w:pPr>
              <w:rPr>
                <w:color w:val="000000"/>
                <w:sz w:val="28"/>
                <w:szCs w:val="28"/>
                <w:u w:val="single"/>
              </w:rPr>
            </w:pPr>
            <w:r>
              <w:rPr>
                <w:color w:val="000000"/>
                <w:sz w:val="28"/>
                <w:szCs w:val="28"/>
                <w:u w:val="single"/>
              </w:rPr>
              <w:t>Подпрограмма 3:</w:t>
            </w:r>
          </w:p>
          <w:p w:rsidR="00923E7B" w:rsidRDefault="00923E7B" w:rsidP="00923E7B">
            <w:pPr>
              <w:rPr>
                <w:color w:val="000000"/>
                <w:sz w:val="28"/>
                <w:szCs w:val="28"/>
              </w:rPr>
            </w:pPr>
            <w:r>
              <w:rPr>
                <w:color w:val="000000"/>
                <w:sz w:val="28"/>
                <w:szCs w:val="28"/>
              </w:rPr>
              <w:t>Обеспечение реализации муниципальной программы</w:t>
            </w:r>
          </w:p>
        </w:tc>
      </w:tr>
      <w:tr w:rsidR="00923E7B" w:rsidTr="00923E7B">
        <w:trPr>
          <w:trHeight w:val="70"/>
        </w:trPr>
        <w:tc>
          <w:tcPr>
            <w:tcW w:w="2376" w:type="dxa"/>
            <w:tcBorders>
              <w:top w:val="single" w:sz="4" w:space="0" w:color="auto"/>
              <w:left w:val="single" w:sz="4" w:space="0" w:color="auto"/>
              <w:bottom w:val="single" w:sz="4" w:space="0" w:color="auto"/>
              <w:right w:val="single" w:sz="4" w:space="0" w:color="auto"/>
            </w:tcBorders>
            <w:hideMark/>
          </w:tcPr>
          <w:p w:rsidR="00923E7B" w:rsidRDefault="00923E7B" w:rsidP="00923E7B">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Директор программы</w:t>
            </w:r>
          </w:p>
        </w:tc>
        <w:tc>
          <w:tcPr>
            <w:tcW w:w="7938" w:type="dxa"/>
            <w:tcBorders>
              <w:top w:val="single" w:sz="4" w:space="0" w:color="auto"/>
              <w:left w:val="single" w:sz="4" w:space="0" w:color="auto"/>
              <w:bottom w:val="single" w:sz="4" w:space="0" w:color="auto"/>
              <w:right w:val="single" w:sz="4" w:space="0" w:color="auto"/>
            </w:tcBorders>
            <w:hideMark/>
          </w:tcPr>
          <w:p w:rsidR="00923E7B" w:rsidRDefault="00923E7B" w:rsidP="00923E7B">
            <w:pPr>
              <w:rPr>
                <w:color w:val="000000"/>
                <w:sz w:val="28"/>
                <w:szCs w:val="28"/>
              </w:rPr>
            </w:pPr>
            <w:r>
              <w:rPr>
                <w:color w:val="000000"/>
                <w:sz w:val="28"/>
                <w:szCs w:val="28"/>
              </w:rPr>
              <w:t>Заместитель главы Гурьевского муниципального района по социальным вопросам</w:t>
            </w:r>
          </w:p>
        </w:tc>
      </w:tr>
      <w:tr w:rsidR="00923E7B" w:rsidTr="00923E7B">
        <w:trPr>
          <w:trHeight w:val="1138"/>
        </w:trPr>
        <w:tc>
          <w:tcPr>
            <w:tcW w:w="2376" w:type="dxa"/>
            <w:tcBorders>
              <w:top w:val="single" w:sz="4" w:space="0" w:color="auto"/>
              <w:left w:val="single" w:sz="4" w:space="0" w:color="auto"/>
              <w:bottom w:val="single" w:sz="4" w:space="0" w:color="auto"/>
              <w:right w:val="single" w:sz="4" w:space="0" w:color="auto"/>
            </w:tcBorders>
            <w:hideMark/>
          </w:tcPr>
          <w:p w:rsidR="00923E7B" w:rsidRDefault="00923E7B" w:rsidP="00923E7B">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Ответственный исполнитель (координатор) муниципальной программы</w:t>
            </w:r>
          </w:p>
        </w:tc>
        <w:tc>
          <w:tcPr>
            <w:tcW w:w="7938" w:type="dxa"/>
            <w:tcBorders>
              <w:top w:val="single" w:sz="4" w:space="0" w:color="auto"/>
              <w:left w:val="single" w:sz="4" w:space="0" w:color="auto"/>
              <w:bottom w:val="single" w:sz="4" w:space="0" w:color="auto"/>
              <w:right w:val="single" w:sz="4" w:space="0" w:color="auto"/>
            </w:tcBorders>
            <w:hideMark/>
          </w:tcPr>
          <w:p w:rsidR="00923E7B" w:rsidRDefault="00923E7B" w:rsidP="00923E7B">
            <w:pPr>
              <w:rPr>
                <w:color w:val="000000"/>
                <w:sz w:val="28"/>
                <w:szCs w:val="28"/>
              </w:rPr>
            </w:pPr>
            <w:r>
              <w:rPr>
                <w:color w:val="000000"/>
                <w:sz w:val="28"/>
                <w:szCs w:val="28"/>
              </w:rPr>
              <w:t>Управление образования администрации Гурьевского муниципального района</w:t>
            </w:r>
          </w:p>
        </w:tc>
      </w:tr>
      <w:tr w:rsidR="00923E7B" w:rsidTr="00923E7B">
        <w:trPr>
          <w:trHeight w:val="1138"/>
        </w:trPr>
        <w:tc>
          <w:tcPr>
            <w:tcW w:w="2376" w:type="dxa"/>
            <w:tcBorders>
              <w:top w:val="single" w:sz="4" w:space="0" w:color="auto"/>
              <w:left w:val="single" w:sz="4" w:space="0" w:color="auto"/>
              <w:bottom w:val="single" w:sz="4" w:space="0" w:color="auto"/>
              <w:right w:val="single" w:sz="4" w:space="0" w:color="auto"/>
            </w:tcBorders>
            <w:hideMark/>
          </w:tcPr>
          <w:p w:rsidR="00923E7B" w:rsidRDefault="00923E7B" w:rsidP="00923E7B">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Исполнители муниципальной программы</w:t>
            </w:r>
          </w:p>
        </w:tc>
        <w:tc>
          <w:tcPr>
            <w:tcW w:w="7938" w:type="dxa"/>
            <w:tcBorders>
              <w:top w:val="single" w:sz="4" w:space="0" w:color="auto"/>
              <w:left w:val="single" w:sz="4" w:space="0" w:color="auto"/>
              <w:bottom w:val="single" w:sz="4" w:space="0" w:color="auto"/>
              <w:right w:val="single" w:sz="4" w:space="0" w:color="auto"/>
            </w:tcBorders>
            <w:hideMark/>
          </w:tcPr>
          <w:p w:rsidR="00923E7B" w:rsidRPr="008529A9" w:rsidRDefault="00923E7B" w:rsidP="00923E7B">
            <w:pPr>
              <w:rPr>
                <w:color w:val="000000"/>
                <w:sz w:val="28"/>
                <w:szCs w:val="28"/>
              </w:rPr>
            </w:pPr>
            <w:r w:rsidRPr="008529A9">
              <w:rPr>
                <w:color w:val="000000"/>
                <w:sz w:val="28"/>
                <w:szCs w:val="28"/>
              </w:rPr>
              <w:t>Управление образования администрации Гурьевского муниципального района.</w:t>
            </w:r>
          </w:p>
          <w:p w:rsidR="00923E7B" w:rsidRDefault="00923E7B" w:rsidP="00923E7B">
            <w:pPr>
              <w:rPr>
                <w:color w:val="000000"/>
                <w:sz w:val="28"/>
                <w:szCs w:val="28"/>
              </w:rPr>
            </w:pPr>
            <w:r w:rsidRPr="008529A9">
              <w:rPr>
                <w:color w:val="000000"/>
                <w:sz w:val="28"/>
                <w:szCs w:val="28"/>
              </w:rPr>
              <w:t>Подведомственные учреждения.</w:t>
            </w:r>
          </w:p>
        </w:tc>
      </w:tr>
      <w:tr w:rsidR="00923E7B" w:rsidTr="00923E7B">
        <w:trPr>
          <w:trHeight w:val="1138"/>
        </w:trPr>
        <w:tc>
          <w:tcPr>
            <w:tcW w:w="2376" w:type="dxa"/>
            <w:tcBorders>
              <w:top w:val="single" w:sz="4" w:space="0" w:color="auto"/>
              <w:left w:val="single" w:sz="4" w:space="0" w:color="auto"/>
              <w:bottom w:val="single" w:sz="4" w:space="0" w:color="auto"/>
              <w:right w:val="single" w:sz="4" w:space="0" w:color="auto"/>
            </w:tcBorders>
            <w:hideMark/>
          </w:tcPr>
          <w:p w:rsidR="00923E7B" w:rsidRDefault="00923E7B" w:rsidP="00923E7B">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 xml:space="preserve">Цели муниципальной программы </w:t>
            </w:r>
          </w:p>
        </w:tc>
        <w:tc>
          <w:tcPr>
            <w:tcW w:w="7938" w:type="dxa"/>
            <w:tcBorders>
              <w:top w:val="single" w:sz="4" w:space="0" w:color="auto"/>
              <w:left w:val="single" w:sz="4" w:space="0" w:color="auto"/>
              <w:bottom w:val="single" w:sz="4" w:space="0" w:color="auto"/>
              <w:right w:val="single" w:sz="4" w:space="0" w:color="auto"/>
            </w:tcBorders>
            <w:hideMark/>
          </w:tcPr>
          <w:p w:rsidR="00923E7B" w:rsidRDefault="00923E7B" w:rsidP="00923E7B">
            <w:pPr>
              <w:rPr>
                <w:color w:val="000000"/>
                <w:sz w:val="28"/>
                <w:szCs w:val="28"/>
              </w:rPr>
            </w:pPr>
            <w:r w:rsidRPr="00B215AE">
              <w:rPr>
                <w:color w:val="000000"/>
                <w:sz w:val="28"/>
                <w:szCs w:val="28"/>
              </w:rPr>
              <w:t xml:space="preserve">Обеспечение на территории Гурьевского муниципального района доступности и качества образовательных услуг в соответствии с современными требованиями государства, с учетом потребностей социума и </w:t>
            </w:r>
            <w:r>
              <w:rPr>
                <w:color w:val="000000"/>
                <w:sz w:val="28"/>
                <w:szCs w:val="28"/>
              </w:rPr>
              <w:t>участников образовательных отношений</w:t>
            </w:r>
            <w:r w:rsidRPr="00B215AE">
              <w:rPr>
                <w:color w:val="000000"/>
                <w:sz w:val="28"/>
                <w:szCs w:val="28"/>
              </w:rPr>
              <w:t>.</w:t>
            </w:r>
          </w:p>
        </w:tc>
      </w:tr>
      <w:tr w:rsidR="00923E7B" w:rsidTr="00923E7B">
        <w:trPr>
          <w:trHeight w:val="979"/>
        </w:trPr>
        <w:tc>
          <w:tcPr>
            <w:tcW w:w="2376" w:type="dxa"/>
            <w:tcBorders>
              <w:top w:val="single" w:sz="4" w:space="0" w:color="auto"/>
              <w:left w:val="single" w:sz="4" w:space="0" w:color="auto"/>
              <w:bottom w:val="single" w:sz="4" w:space="0" w:color="auto"/>
              <w:right w:val="single" w:sz="4" w:space="0" w:color="auto"/>
            </w:tcBorders>
            <w:hideMark/>
          </w:tcPr>
          <w:p w:rsidR="00923E7B" w:rsidRDefault="00923E7B" w:rsidP="00923E7B">
            <w:pPr>
              <w:rPr>
                <w:color w:val="000000"/>
                <w:sz w:val="28"/>
                <w:szCs w:val="28"/>
              </w:rPr>
            </w:pPr>
            <w:r>
              <w:rPr>
                <w:color w:val="000000"/>
                <w:sz w:val="28"/>
                <w:szCs w:val="28"/>
              </w:rPr>
              <w:t>Задачи муниципальной программы</w:t>
            </w:r>
          </w:p>
        </w:tc>
        <w:tc>
          <w:tcPr>
            <w:tcW w:w="7938" w:type="dxa"/>
            <w:tcBorders>
              <w:top w:val="single" w:sz="4" w:space="0" w:color="auto"/>
              <w:left w:val="single" w:sz="4" w:space="0" w:color="auto"/>
              <w:bottom w:val="single" w:sz="4" w:space="0" w:color="auto"/>
              <w:right w:val="single" w:sz="4" w:space="0" w:color="auto"/>
            </w:tcBorders>
          </w:tcPr>
          <w:p w:rsidR="00923E7B" w:rsidRDefault="00923E7B" w:rsidP="00923E7B">
            <w:pPr>
              <w:pStyle w:val="ConsPlusNonformat"/>
              <w:snapToGrid w:val="0"/>
              <w:rPr>
                <w:rStyle w:val="FontStyle106"/>
                <w:sz w:val="28"/>
                <w:szCs w:val="28"/>
              </w:rPr>
            </w:pPr>
            <w:r>
              <w:rPr>
                <w:rFonts w:ascii="Times New Roman" w:hAnsi="Times New Roman" w:cs="Times New Roman"/>
                <w:sz w:val="28"/>
                <w:szCs w:val="28"/>
              </w:rPr>
              <w:t xml:space="preserve">Задача 1. Создать условия для </w:t>
            </w:r>
            <w:r>
              <w:rPr>
                <w:rStyle w:val="FontStyle106"/>
                <w:sz w:val="28"/>
                <w:szCs w:val="28"/>
              </w:rPr>
              <w:t>получения доступного и качественного дошкольного образования для</w:t>
            </w:r>
            <w:r>
              <w:rPr>
                <w:rFonts w:ascii="Times New Roman" w:hAnsi="Times New Roman" w:cs="Times New Roman"/>
                <w:sz w:val="28"/>
                <w:szCs w:val="28"/>
              </w:rPr>
              <w:t xml:space="preserve"> детей в возрасте от 3 – 7 лет</w:t>
            </w:r>
          </w:p>
          <w:p w:rsidR="00923E7B" w:rsidRDefault="00923E7B" w:rsidP="00923E7B">
            <w:pPr>
              <w:pStyle w:val="ConsPlusNonformat"/>
              <w:snapToGrid w:val="0"/>
              <w:rPr>
                <w:rStyle w:val="FontStyle106"/>
                <w:sz w:val="28"/>
                <w:szCs w:val="28"/>
              </w:rPr>
            </w:pPr>
          </w:p>
          <w:p w:rsidR="00923E7B" w:rsidRDefault="00923E7B" w:rsidP="00923E7B">
            <w:pPr>
              <w:pStyle w:val="Style32"/>
              <w:widowControl/>
              <w:ind w:firstLine="0"/>
              <w:jc w:val="left"/>
              <w:rPr>
                <w:rStyle w:val="FontStyle106"/>
                <w:sz w:val="28"/>
                <w:szCs w:val="28"/>
              </w:rPr>
            </w:pPr>
            <w:r>
              <w:rPr>
                <w:rStyle w:val="FontStyle106"/>
                <w:sz w:val="28"/>
                <w:szCs w:val="28"/>
              </w:rPr>
              <w:t>Задача 2. Обеспечить доступность качественного общего образования, отвечающего  современным требованиям</w:t>
            </w:r>
          </w:p>
          <w:p w:rsidR="00923E7B" w:rsidRDefault="00923E7B" w:rsidP="00923E7B">
            <w:pPr>
              <w:pStyle w:val="Style32"/>
              <w:widowControl/>
              <w:ind w:firstLine="0"/>
              <w:jc w:val="left"/>
              <w:rPr>
                <w:rStyle w:val="FontStyle106"/>
                <w:sz w:val="28"/>
                <w:szCs w:val="28"/>
              </w:rPr>
            </w:pPr>
          </w:p>
          <w:p w:rsidR="00923E7B" w:rsidRDefault="00923E7B" w:rsidP="00923E7B">
            <w:pPr>
              <w:pStyle w:val="Style32"/>
              <w:widowControl/>
              <w:ind w:firstLine="0"/>
              <w:jc w:val="left"/>
              <w:rPr>
                <w:rFonts w:cs="Times New Roman"/>
                <w:sz w:val="28"/>
                <w:szCs w:val="28"/>
              </w:rPr>
            </w:pPr>
            <w:r>
              <w:rPr>
                <w:sz w:val="28"/>
                <w:szCs w:val="28"/>
              </w:rPr>
              <w:t xml:space="preserve">Задача 3. </w:t>
            </w:r>
            <w:r>
              <w:rPr>
                <w:rStyle w:val="FontStyle106"/>
                <w:sz w:val="28"/>
                <w:szCs w:val="28"/>
              </w:rPr>
              <w:t>Создать условия для получения качественного, доступного дополнительного образования,</w:t>
            </w:r>
            <w:r>
              <w:rPr>
                <w:sz w:val="28"/>
                <w:szCs w:val="28"/>
              </w:rPr>
              <w:t xml:space="preserve"> увеличить д</w:t>
            </w:r>
            <w:r>
              <w:rPr>
                <w:rFonts w:cs="Times New Roman"/>
                <w:sz w:val="28"/>
                <w:szCs w:val="28"/>
              </w:rPr>
              <w:t xml:space="preserve">олю детей, охваченных общеобразовательными программами   дополнительного образования детей, в общей численности </w:t>
            </w:r>
            <w:r>
              <w:rPr>
                <w:rFonts w:cs="Times New Roman"/>
                <w:sz w:val="28"/>
                <w:szCs w:val="28"/>
              </w:rPr>
              <w:lastRenderedPageBreak/>
              <w:t>детей и молодежи от 5-18 лет</w:t>
            </w:r>
          </w:p>
          <w:p w:rsidR="00923E7B" w:rsidRPr="00347994" w:rsidRDefault="00923E7B" w:rsidP="00923E7B">
            <w:pPr>
              <w:pStyle w:val="Style32"/>
              <w:widowControl/>
              <w:ind w:firstLine="0"/>
              <w:jc w:val="left"/>
              <w:rPr>
                <w:rFonts w:cs="Times New Roman"/>
                <w:sz w:val="16"/>
                <w:szCs w:val="16"/>
              </w:rPr>
            </w:pPr>
          </w:p>
          <w:p w:rsidR="00923E7B" w:rsidRDefault="00923E7B" w:rsidP="00923E7B">
            <w:pPr>
              <w:pStyle w:val="Style32"/>
              <w:widowControl/>
              <w:ind w:firstLine="0"/>
              <w:jc w:val="left"/>
              <w:rPr>
                <w:rStyle w:val="FontStyle106"/>
                <w:sz w:val="28"/>
                <w:szCs w:val="28"/>
              </w:rPr>
            </w:pPr>
            <w:r>
              <w:rPr>
                <w:rFonts w:cs="Times New Roman"/>
                <w:sz w:val="28"/>
                <w:szCs w:val="28"/>
              </w:rPr>
              <w:t>Задача 4. Обеспечить повышение уровня работы по профилактике социального сиротства и  передаче детей-сирот и детей, оставшихся без попечения родителей на различные формы семейного устройства</w:t>
            </w:r>
          </w:p>
          <w:p w:rsidR="00923E7B" w:rsidRPr="00347994" w:rsidRDefault="00923E7B" w:rsidP="00923E7B">
            <w:pPr>
              <w:pStyle w:val="Style32"/>
              <w:widowControl/>
              <w:ind w:firstLine="0"/>
              <w:jc w:val="left"/>
              <w:rPr>
                <w:rStyle w:val="FontStyle106"/>
                <w:sz w:val="16"/>
                <w:szCs w:val="16"/>
              </w:rPr>
            </w:pPr>
          </w:p>
          <w:p w:rsidR="00923E7B" w:rsidRDefault="00923E7B" w:rsidP="00923E7B">
            <w:pPr>
              <w:pStyle w:val="a5"/>
              <w:ind w:left="0"/>
              <w:rPr>
                <w:highlight w:val="yellow"/>
              </w:rPr>
            </w:pPr>
            <w:r>
              <w:rPr>
                <w:sz w:val="28"/>
                <w:szCs w:val="28"/>
              </w:rPr>
              <w:t>Задача 5. Обеспечить повышение уровня</w:t>
            </w:r>
            <w:r>
              <w:rPr>
                <w:bCs/>
                <w:color w:val="000000"/>
                <w:sz w:val="28"/>
                <w:szCs w:val="28"/>
              </w:rPr>
              <w:t xml:space="preserve"> профессионализма работников образовательных организаций, привлечь высококвалифицированные кадры</w:t>
            </w:r>
          </w:p>
        </w:tc>
      </w:tr>
      <w:tr w:rsidR="00923E7B" w:rsidTr="00923E7B">
        <w:trPr>
          <w:trHeight w:val="723"/>
        </w:trPr>
        <w:tc>
          <w:tcPr>
            <w:tcW w:w="2376" w:type="dxa"/>
            <w:tcBorders>
              <w:top w:val="single" w:sz="4" w:space="0" w:color="auto"/>
              <w:left w:val="single" w:sz="4" w:space="0" w:color="auto"/>
              <w:bottom w:val="single" w:sz="4" w:space="0" w:color="auto"/>
              <w:right w:val="single" w:sz="4" w:space="0" w:color="auto"/>
            </w:tcBorders>
            <w:hideMark/>
          </w:tcPr>
          <w:p w:rsidR="00923E7B" w:rsidRDefault="00923E7B" w:rsidP="00923E7B">
            <w:pPr>
              <w:rPr>
                <w:color w:val="000000"/>
                <w:sz w:val="28"/>
                <w:szCs w:val="28"/>
              </w:rPr>
            </w:pPr>
            <w:r>
              <w:rPr>
                <w:color w:val="000000"/>
                <w:sz w:val="28"/>
                <w:szCs w:val="28"/>
              </w:rPr>
              <w:lastRenderedPageBreak/>
              <w:t>Срок реализации муниципальной программы</w:t>
            </w:r>
          </w:p>
        </w:tc>
        <w:tc>
          <w:tcPr>
            <w:tcW w:w="7938" w:type="dxa"/>
            <w:tcBorders>
              <w:top w:val="single" w:sz="4" w:space="0" w:color="auto"/>
              <w:left w:val="single" w:sz="4" w:space="0" w:color="auto"/>
              <w:bottom w:val="single" w:sz="4" w:space="0" w:color="auto"/>
              <w:right w:val="single" w:sz="4" w:space="0" w:color="auto"/>
            </w:tcBorders>
            <w:hideMark/>
          </w:tcPr>
          <w:p w:rsidR="00923E7B" w:rsidRDefault="00923E7B" w:rsidP="00923E7B">
            <w:pPr>
              <w:ind w:left="72"/>
              <w:rPr>
                <w:sz w:val="28"/>
                <w:szCs w:val="28"/>
              </w:rPr>
            </w:pPr>
            <w:r>
              <w:rPr>
                <w:sz w:val="28"/>
                <w:szCs w:val="28"/>
              </w:rPr>
              <w:t>2016 – 2018 годы</w:t>
            </w:r>
          </w:p>
        </w:tc>
      </w:tr>
      <w:tr w:rsidR="00923E7B" w:rsidTr="00923E7B">
        <w:trPr>
          <w:trHeight w:val="2728"/>
        </w:trPr>
        <w:tc>
          <w:tcPr>
            <w:tcW w:w="2376" w:type="dxa"/>
            <w:tcBorders>
              <w:top w:val="single" w:sz="4" w:space="0" w:color="auto"/>
              <w:left w:val="single" w:sz="4" w:space="0" w:color="auto"/>
              <w:bottom w:val="single" w:sz="4" w:space="0" w:color="auto"/>
              <w:right w:val="single" w:sz="4" w:space="0" w:color="auto"/>
            </w:tcBorders>
            <w:hideMark/>
          </w:tcPr>
          <w:p w:rsidR="00923E7B" w:rsidRDefault="00923E7B" w:rsidP="00923E7B">
            <w:pPr>
              <w:rPr>
                <w:color w:val="000000"/>
                <w:sz w:val="28"/>
                <w:szCs w:val="28"/>
              </w:rPr>
            </w:pPr>
            <w:r>
              <w:rPr>
                <w:color w:val="000000"/>
                <w:sz w:val="28"/>
                <w:szCs w:val="28"/>
              </w:rPr>
              <w:t>Объёмы и источники финансирования муниципальной программы в целом и с разбивкой по годам ее реализации</w:t>
            </w:r>
          </w:p>
        </w:tc>
        <w:tc>
          <w:tcPr>
            <w:tcW w:w="7938" w:type="dxa"/>
            <w:tcBorders>
              <w:top w:val="single" w:sz="4" w:space="0" w:color="auto"/>
              <w:left w:val="single" w:sz="4" w:space="0" w:color="auto"/>
              <w:bottom w:val="single" w:sz="4" w:space="0" w:color="auto"/>
              <w:right w:val="single" w:sz="4" w:space="0" w:color="auto"/>
            </w:tcBorders>
            <w:hideMark/>
          </w:tcPr>
          <w:p w:rsidR="00923E7B" w:rsidRPr="00B64282" w:rsidRDefault="00923E7B" w:rsidP="00923E7B">
            <w:pPr>
              <w:pStyle w:val="ConsPlusCell"/>
              <w:rPr>
                <w:rFonts w:ascii="Times New Roman" w:hAnsi="Times New Roman" w:cs="Times New Roman"/>
                <w:sz w:val="28"/>
                <w:szCs w:val="28"/>
              </w:rPr>
            </w:pPr>
            <w:r w:rsidRPr="00B64282">
              <w:rPr>
                <w:rFonts w:ascii="Times New Roman" w:hAnsi="Times New Roman" w:cs="Times New Roman"/>
                <w:sz w:val="28"/>
                <w:szCs w:val="28"/>
              </w:rPr>
              <w:t>Общий объем финансирования  муниципальной программы составляет 1</w:t>
            </w:r>
            <w:r>
              <w:rPr>
                <w:rFonts w:ascii="Times New Roman" w:hAnsi="Times New Roman" w:cs="Times New Roman"/>
                <w:sz w:val="28"/>
                <w:szCs w:val="28"/>
              </w:rPr>
              <w:t> 566 515,8</w:t>
            </w:r>
            <w:r w:rsidRPr="00B64282">
              <w:rPr>
                <w:rFonts w:ascii="Times New Roman" w:hAnsi="Times New Roman" w:cs="Times New Roman"/>
                <w:b/>
                <w:sz w:val="28"/>
                <w:szCs w:val="28"/>
              </w:rPr>
              <w:t xml:space="preserve"> </w:t>
            </w:r>
            <w:r w:rsidRPr="00B64282">
              <w:rPr>
                <w:rFonts w:ascii="Times New Roman" w:hAnsi="Times New Roman" w:cs="Times New Roman"/>
                <w:sz w:val="28"/>
                <w:szCs w:val="28"/>
              </w:rPr>
              <w:t>тыс. рублей</w:t>
            </w:r>
            <w:r w:rsidRPr="00B64282">
              <w:rPr>
                <w:rFonts w:ascii="Times New Roman" w:hAnsi="Times New Roman"/>
                <w:sz w:val="28"/>
                <w:szCs w:val="28"/>
              </w:rPr>
              <w:t xml:space="preserve">, </w:t>
            </w:r>
            <w:r w:rsidRPr="00B64282">
              <w:rPr>
                <w:rFonts w:ascii="Times New Roman" w:hAnsi="Times New Roman" w:cs="Times New Roman"/>
                <w:sz w:val="28"/>
                <w:szCs w:val="28"/>
              </w:rPr>
              <w:t xml:space="preserve">из них: </w:t>
            </w:r>
          </w:p>
          <w:p w:rsidR="00923E7B" w:rsidRPr="00B64282" w:rsidRDefault="00923E7B" w:rsidP="00B34633">
            <w:pPr>
              <w:pStyle w:val="ConsPlusCell"/>
              <w:widowControl w:val="0"/>
              <w:numPr>
                <w:ilvl w:val="0"/>
                <w:numId w:val="2"/>
              </w:numPr>
              <w:rPr>
                <w:rFonts w:ascii="Times New Roman" w:hAnsi="Times New Roman" w:cs="Times New Roman"/>
                <w:sz w:val="28"/>
                <w:szCs w:val="28"/>
              </w:rPr>
            </w:pPr>
            <w:r>
              <w:rPr>
                <w:rFonts w:ascii="Times New Roman" w:hAnsi="Times New Roman" w:cs="Times New Roman"/>
                <w:sz w:val="28"/>
                <w:szCs w:val="28"/>
              </w:rPr>
              <w:t>6 078</w:t>
            </w:r>
            <w:r w:rsidRPr="00B64282">
              <w:rPr>
                <w:rFonts w:ascii="Times New Roman" w:hAnsi="Times New Roman" w:cs="Times New Roman"/>
                <w:sz w:val="28"/>
                <w:szCs w:val="28"/>
              </w:rPr>
              <w:t>,0 тыс. рублей средства федерального бюджета,</w:t>
            </w:r>
          </w:p>
          <w:p w:rsidR="00923E7B" w:rsidRPr="00B64282" w:rsidRDefault="00923E7B" w:rsidP="00B34633">
            <w:pPr>
              <w:pStyle w:val="ConsPlusCell"/>
              <w:widowControl w:val="0"/>
              <w:numPr>
                <w:ilvl w:val="0"/>
                <w:numId w:val="2"/>
              </w:numPr>
              <w:rPr>
                <w:rFonts w:ascii="Times New Roman" w:hAnsi="Times New Roman" w:cs="Times New Roman"/>
                <w:sz w:val="28"/>
                <w:szCs w:val="28"/>
              </w:rPr>
            </w:pPr>
            <w:r>
              <w:rPr>
                <w:rFonts w:ascii="Times New Roman" w:hAnsi="Times New Roman" w:cs="Times New Roman"/>
                <w:sz w:val="28"/>
                <w:szCs w:val="28"/>
              </w:rPr>
              <w:t>1 142 430</w:t>
            </w:r>
            <w:r w:rsidRPr="00B64282">
              <w:rPr>
                <w:rFonts w:ascii="Times New Roman" w:hAnsi="Times New Roman" w:cs="Times New Roman"/>
                <w:sz w:val="28"/>
                <w:szCs w:val="28"/>
              </w:rPr>
              <w:t>,0 тыс. рублей средства областного бюджета,</w:t>
            </w:r>
          </w:p>
          <w:p w:rsidR="00923E7B" w:rsidRPr="00B64282" w:rsidRDefault="00923E7B" w:rsidP="00B34633">
            <w:pPr>
              <w:pStyle w:val="ConsPlusCell"/>
              <w:widowControl w:val="0"/>
              <w:numPr>
                <w:ilvl w:val="0"/>
                <w:numId w:val="2"/>
              </w:numPr>
              <w:rPr>
                <w:rFonts w:ascii="Times New Roman" w:hAnsi="Times New Roman" w:cs="Times New Roman"/>
                <w:sz w:val="28"/>
                <w:szCs w:val="28"/>
              </w:rPr>
            </w:pPr>
            <w:r>
              <w:rPr>
                <w:rFonts w:ascii="Times New Roman" w:hAnsi="Times New Roman" w:cs="Times New Roman"/>
                <w:sz w:val="28"/>
                <w:szCs w:val="28"/>
              </w:rPr>
              <w:t xml:space="preserve">418 007,8 </w:t>
            </w:r>
            <w:r w:rsidRPr="00B64282">
              <w:rPr>
                <w:rFonts w:ascii="Times New Roman" w:hAnsi="Times New Roman" w:cs="Times New Roman"/>
                <w:sz w:val="28"/>
                <w:szCs w:val="28"/>
              </w:rPr>
              <w:t>тыс. рублей средства местного бюджета,</w:t>
            </w:r>
          </w:p>
          <w:p w:rsidR="00923E7B" w:rsidRPr="00B64282" w:rsidRDefault="00923E7B" w:rsidP="00923E7B">
            <w:pPr>
              <w:pStyle w:val="ConsPlusCell"/>
              <w:rPr>
                <w:rFonts w:ascii="Times New Roman" w:hAnsi="Times New Roman" w:cs="Times New Roman"/>
                <w:sz w:val="24"/>
                <w:szCs w:val="24"/>
              </w:rPr>
            </w:pPr>
            <w:r w:rsidRPr="00B64282">
              <w:rPr>
                <w:rFonts w:ascii="Times New Roman" w:hAnsi="Times New Roman" w:cs="Times New Roman"/>
                <w:sz w:val="28"/>
                <w:szCs w:val="28"/>
              </w:rPr>
              <w:t xml:space="preserve">в том числе по годам: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1702"/>
              <w:gridCol w:w="1701"/>
              <w:gridCol w:w="1701"/>
              <w:gridCol w:w="1559"/>
            </w:tblGrid>
            <w:tr w:rsidR="00923E7B" w:rsidRPr="00B64282" w:rsidTr="0057376C">
              <w:trPr>
                <w:trHeight w:val="734"/>
              </w:trPr>
              <w:tc>
                <w:tcPr>
                  <w:tcW w:w="879" w:type="dxa"/>
                  <w:tcBorders>
                    <w:top w:val="single" w:sz="4" w:space="0" w:color="auto"/>
                    <w:left w:val="single" w:sz="4" w:space="0" w:color="auto"/>
                    <w:bottom w:val="single" w:sz="4" w:space="0" w:color="auto"/>
                    <w:right w:val="single" w:sz="4" w:space="0" w:color="auto"/>
                  </w:tcBorders>
                  <w:hideMark/>
                </w:tcPr>
                <w:p w:rsidR="00923E7B" w:rsidRPr="00B64282" w:rsidRDefault="00923E7B" w:rsidP="00923E7B">
                  <w:pPr>
                    <w:pStyle w:val="ConsPlusCell"/>
                    <w:rPr>
                      <w:rFonts w:ascii="Times New Roman" w:hAnsi="Times New Roman" w:cs="Times New Roman"/>
                      <w:sz w:val="24"/>
                      <w:szCs w:val="24"/>
                    </w:rPr>
                  </w:pPr>
                  <w:r w:rsidRPr="00B64282">
                    <w:rPr>
                      <w:rFonts w:ascii="Times New Roman" w:hAnsi="Times New Roman" w:cs="Times New Roman"/>
                      <w:sz w:val="24"/>
                      <w:szCs w:val="24"/>
                    </w:rPr>
                    <w:t>Год</w:t>
                  </w:r>
                </w:p>
              </w:tc>
              <w:tc>
                <w:tcPr>
                  <w:tcW w:w="1702" w:type="dxa"/>
                  <w:tcBorders>
                    <w:top w:val="single" w:sz="4" w:space="0" w:color="auto"/>
                    <w:left w:val="single" w:sz="4" w:space="0" w:color="auto"/>
                    <w:bottom w:val="single" w:sz="4" w:space="0" w:color="auto"/>
                    <w:right w:val="single" w:sz="4" w:space="0" w:color="auto"/>
                  </w:tcBorders>
                  <w:hideMark/>
                </w:tcPr>
                <w:p w:rsidR="00923E7B" w:rsidRPr="00B64282" w:rsidRDefault="00923E7B" w:rsidP="00923E7B">
                  <w:pPr>
                    <w:pStyle w:val="ConsPlusCell"/>
                    <w:rPr>
                      <w:rFonts w:ascii="Times New Roman" w:hAnsi="Times New Roman" w:cs="Times New Roman"/>
                      <w:sz w:val="24"/>
                      <w:szCs w:val="24"/>
                    </w:rPr>
                  </w:pPr>
                  <w:r w:rsidRPr="00B64282">
                    <w:rPr>
                      <w:rFonts w:ascii="Times New Roman" w:hAnsi="Times New Roman" w:cs="Times New Roman"/>
                      <w:sz w:val="24"/>
                      <w:szCs w:val="24"/>
                    </w:rPr>
                    <w:t xml:space="preserve">Всего, </w:t>
                  </w:r>
                  <w:proofErr w:type="spellStart"/>
                  <w:r w:rsidRPr="00B64282">
                    <w:rPr>
                      <w:rFonts w:ascii="Times New Roman" w:hAnsi="Times New Roman" w:cs="Times New Roman"/>
                      <w:sz w:val="24"/>
                      <w:szCs w:val="24"/>
                    </w:rPr>
                    <w:t>тыс</w:t>
                  </w:r>
                  <w:proofErr w:type="gramStart"/>
                  <w:r w:rsidRPr="00B64282">
                    <w:rPr>
                      <w:rFonts w:ascii="Times New Roman" w:hAnsi="Times New Roman" w:cs="Times New Roman"/>
                      <w:sz w:val="24"/>
                      <w:szCs w:val="24"/>
                    </w:rPr>
                    <w:t>.р</w:t>
                  </w:r>
                  <w:proofErr w:type="gramEnd"/>
                  <w:r w:rsidRPr="00B64282">
                    <w:rPr>
                      <w:rFonts w:ascii="Times New Roman" w:hAnsi="Times New Roman" w:cs="Times New Roman"/>
                      <w:sz w:val="24"/>
                      <w:szCs w:val="24"/>
                    </w:rPr>
                    <w:t>ублей</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923E7B" w:rsidRPr="00B64282" w:rsidRDefault="00923E7B" w:rsidP="00923E7B">
                  <w:pPr>
                    <w:pStyle w:val="ConsPlusCell"/>
                    <w:rPr>
                      <w:rFonts w:ascii="Times New Roman" w:hAnsi="Times New Roman" w:cs="Times New Roman"/>
                      <w:sz w:val="24"/>
                      <w:szCs w:val="24"/>
                    </w:rPr>
                  </w:pPr>
                  <w:r w:rsidRPr="00B64282">
                    <w:rPr>
                      <w:rFonts w:ascii="Times New Roman" w:hAnsi="Times New Roman" w:cs="Times New Roman"/>
                      <w:sz w:val="24"/>
                      <w:szCs w:val="24"/>
                    </w:rPr>
                    <w:t xml:space="preserve">Федеральный бюджет, </w:t>
                  </w:r>
                  <w:proofErr w:type="spellStart"/>
                  <w:r w:rsidRPr="00B64282">
                    <w:rPr>
                      <w:rFonts w:ascii="Times New Roman" w:hAnsi="Times New Roman" w:cs="Times New Roman"/>
                      <w:sz w:val="24"/>
                      <w:szCs w:val="24"/>
                    </w:rPr>
                    <w:t>тыс</w:t>
                  </w:r>
                  <w:proofErr w:type="gramStart"/>
                  <w:r w:rsidRPr="00B64282">
                    <w:rPr>
                      <w:rFonts w:ascii="Times New Roman" w:hAnsi="Times New Roman" w:cs="Times New Roman"/>
                      <w:sz w:val="24"/>
                      <w:szCs w:val="24"/>
                    </w:rPr>
                    <w:t>.р</w:t>
                  </w:r>
                  <w:proofErr w:type="gramEnd"/>
                  <w:r w:rsidRPr="00B64282">
                    <w:rPr>
                      <w:rFonts w:ascii="Times New Roman" w:hAnsi="Times New Roman" w:cs="Times New Roman"/>
                      <w:sz w:val="24"/>
                      <w:szCs w:val="24"/>
                    </w:rPr>
                    <w:t>ублей</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923E7B" w:rsidRPr="00B64282" w:rsidRDefault="00923E7B" w:rsidP="00923E7B">
                  <w:pPr>
                    <w:pStyle w:val="ConsPlusCell"/>
                    <w:rPr>
                      <w:rFonts w:ascii="Times New Roman" w:hAnsi="Times New Roman" w:cs="Times New Roman"/>
                      <w:sz w:val="24"/>
                      <w:szCs w:val="24"/>
                    </w:rPr>
                  </w:pPr>
                  <w:r w:rsidRPr="00B64282">
                    <w:rPr>
                      <w:rFonts w:ascii="Times New Roman" w:hAnsi="Times New Roman" w:cs="Times New Roman"/>
                      <w:sz w:val="24"/>
                      <w:szCs w:val="24"/>
                    </w:rPr>
                    <w:t xml:space="preserve">Областной бюджет, </w:t>
                  </w:r>
                  <w:proofErr w:type="spellStart"/>
                  <w:r w:rsidRPr="00B64282">
                    <w:rPr>
                      <w:rFonts w:ascii="Times New Roman" w:hAnsi="Times New Roman" w:cs="Times New Roman"/>
                      <w:sz w:val="24"/>
                      <w:szCs w:val="24"/>
                    </w:rPr>
                    <w:t>тыс</w:t>
                  </w:r>
                  <w:proofErr w:type="gramStart"/>
                  <w:r w:rsidRPr="00B64282">
                    <w:rPr>
                      <w:rFonts w:ascii="Times New Roman" w:hAnsi="Times New Roman" w:cs="Times New Roman"/>
                      <w:sz w:val="24"/>
                      <w:szCs w:val="24"/>
                    </w:rPr>
                    <w:t>.р</w:t>
                  </w:r>
                  <w:proofErr w:type="gramEnd"/>
                  <w:r w:rsidRPr="00B64282">
                    <w:rPr>
                      <w:rFonts w:ascii="Times New Roman" w:hAnsi="Times New Roman" w:cs="Times New Roman"/>
                      <w:sz w:val="24"/>
                      <w:szCs w:val="24"/>
                    </w:rPr>
                    <w:t>ублей</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923E7B" w:rsidRPr="00B64282" w:rsidRDefault="00923E7B" w:rsidP="00923E7B">
                  <w:pPr>
                    <w:pStyle w:val="ConsPlusCell"/>
                    <w:rPr>
                      <w:rFonts w:ascii="Times New Roman" w:hAnsi="Times New Roman" w:cs="Times New Roman"/>
                      <w:sz w:val="24"/>
                      <w:szCs w:val="24"/>
                    </w:rPr>
                  </w:pPr>
                  <w:r w:rsidRPr="00B64282">
                    <w:rPr>
                      <w:rFonts w:ascii="Times New Roman" w:hAnsi="Times New Roman" w:cs="Times New Roman"/>
                      <w:sz w:val="24"/>
                      <w:szCs w:val="24"/>
                    </w:rPr>
                    <w:t xml:space="preserve">Местный бюджет, </w:t>
                  </w:r>
                  <w:proofErr w:type="spellStart"/>
                  <w:r w:rsidRPr="00B64282">
                    <w:rPr>
                      <w:rFonts w:ascii="Times New Roman" w:hAnsi="Times New Roman" w:cs="Times New Roman"/>
                      <w:sz w:val="24"/>
                      <w:szCs w:val="24"/>
                    </w:rPr>
                    <w:t>тыс</w:t>
                  </w:r>
                  <w:proofErr w:type="gramStart"/>
                  <w:r w:rsidRPr="00B64282">
                    <w:rPr>
                      <w:rFonts w:ascii="Times New Roman" w:hAnsi="Times New Roman" w:cs="Times New Roman"/>
                      <w:sz w:val="24"/>
                      <w:szCs w:val="24"/>
                    </w:rPr>
                    <w:t>.р</w:t>
                  </w:r>
                  <w:proofErr w:type="gramEnd"/>
                  <w:r w:rsidRPr="00B64282">
                    <w:rPr>
                      <w:rFonts w:ascii="Times New Roman" w:hAnsi="Times New Roman" w:cs="Times New Roman"/>
                      <w:sz w:val="24"/>
                      <w:szCs w:val="24"/>
                    </w:rPr>
                    <w:t>ублей</w:t>
                  </w:r>
                  <w:proofErr w:type="spellEnd"/>
                </w:p>
              </w:tc>
            </w:tr>
            <w:tr w:rsidR="00923E7B" w:rsidRPr="00B64282" w:rsidTr="0057376C">
              <w:tc>
                <w:tcPr>
                  <w:tcW w:w="879" w:type="dxa"/>
                  <w:tcBorders>
                    <w:top w:val="single" w:sz="4" w:space="0" w:color="auto"/>
                    <w:left w:val="single" w:sz="4" w:space="0" w:color="auto"/>
                    <w:bottom w:val="single" w:sz="4" w:space="0" w:color="auto"/>
                    <w:right w:val="single" w:sz="4" w:space="0" w:color="auto"/>
                  </w:tcBorders>
                  <w:hideMark/>
                </w:tcPr>
                <w:p w:rsidR="00923E7B" w:rsidRPr="00B64282" w:rsidRDefault="00923E7B" w:rsidP="00923E7B">
                  <w:pPr>
                    <w:pStyle w:val="ConsPlusCell"/>
                    <w:rPr>
                      <w:rFonts w:ascii="Times New Roman" w:hAnsi="Times New Roman" w:cs="Times New Roman"/>
                      <w:sz w:val="28"/>
                      <w:szCs w:val="28"/>
                    </w:rPr>
                  </w:pPr>
                  <w:r w:rsidRPr="00B64282">
                    <w:rPr>
                      <w:rFonts w:ascii="Times New Roman" w:hAnsi="Times New Roman" w:cs="Times New Roman"/>
                      <w:sz w:val="28"/>
                      <w:szCs w:val="28"/>
                    </w:rPr>
                    <w:t>2016</w:t>
                  </w:r>
                </w:p>
              </w:tc>
              <w:tc>
                <w:tcPr>
                  <w:tcW w:w="1702" w:type="dxa"/>
                  <w:tcBorders>
                    <w:top w:val="single" w:sz="4" w:space="0" w:color="auto"/>
                    <w:left w:val="single" w:sz="4" w:space="0" w:color="auto"/>
                    <w:bottom w:val="single" w:sz="4" w:space="0" w:color="auto"/>
                    <w:right w:val="single" w:sz="4" w:space="0" w:color="auto"/>
                  </w:tcBorders>
                  <w:hideMark/>
                </w:tcPr>
                <w:p w:rsidR="00923E7B" w:rsidRPr="00B64282" w:rsidRDefault="00923E7B" w:rsidP="00923E7B">
                  <w:pPr>
                    <w:pStyle w:val="ConsPlusCell"/>
                    <w:rPr>
                      <w:rFonts w:ascii="Times New Roman" w:hAnsi="Times New Roman" w:cs="Times New Roman"/>
                      <w:sz w:val="28"/>
                      <w:szCs w:val="28"/>
                    </w:rPr>
                  </w:pPr>
                  <w:r>
                    <w:rPr>
                      <w:rFonts w:ascii="Times New Roman" w:hAnsi="Times New Roman" w:cs="Times New Roman"/>
                      <w:sz w:val="28"/>
                      <w:szCs w:val="28"/>
                    </w:rPr>
                    <w:t>525 242,6</w:t>
                  </w:r>
                </w:p>
              </w:tc>
              <w:tc>
                <w:tcPr>
                  <w:tcW w:w="1701" w:type="dxa"/>
                  <w:tcBorders>
                    <w:top w:val="single" w:sz="4" w:space="0" w:color="auto"/>
                    <w:left w:val="single" w:sz="4" w:space="0" w:color="auto"/>
                    <w:bottom w:val="single" w:sz="4" w:space="0" w:color="auto"/>
                    <w:right w:val="single" w:sz="4" w:space="0" w:color="auto"/>
                  </w:tcBorders>
                  <w:hideMark/>
                </w:tcPr>
                <w:p w:rsidR="00923E7B" w:rsidRPr="00B64282" w:rsidRDefault="00923E7B" w:rsidP="00923E7B">
                  <w:pPr>
                    <w:pStyle w:val="ConsPlusCell"/>
                    <w:rPr>
                      <w:rFonts w:ascii="Times New Roman" w:hAnsi="Times New Roman" w:cs="Times New Roman"/>
                      <w:sz w:val="28"/>
                      <w:szCs w:val="28"/>
                    </w:rPr>
                  </w:pPr>
                  <w:r>
                    <w:rPr>
                      <w:rFonts w:ascii="Times New Roman" w:hAnsi="Times New Roman" w:cs="Times New Roman"/>
                      <w:sz w:val="28"/>
                      <w:szCs w:val="28"/>
                    </w:rPr>
                    <w:t>2 026,0</w:t>
                  </w:r>
                </w:p>
              </w:tc>
              <w:tc>
                <w:tcPr>
                  <w:tcW w:w="1701" w:type="dxa"/>
                  <w:tcBorders>
                    <w:top w:val="single" w:sz="4" w:space="0" w:color="auto"/>
                    <w:left w:val="single" w:sz="4" w:space="0" w:color="auto"/>
                    <w:bottom w:val="single" w:sz="4" w:space="0" w:color="auto"/>
                    <w:right w:val="single" w:sz="4" w:space="0" w:color="auto"/>
                  </w:tcBorders>
                  <w:hideMark/>
                </w:tcPr>
                <w:p w:rsidR="00923E7B" w:rsidRPr="00B64282" w:rsidRDefault="00923E7B" w:rsidP="00923E7B">
                  <w:pPr>
                    <w:pStyle w:val="ConsPlusCell"/>
                    <w:rPr>
                      <w:rFonts w:ascii="Times New Roman" w:hAnsi="Times New Roman" w:cs="Times New Roman"/>
                      <w:sz w:val="28"/>
                      <w:szCs w:val="28"/>
                    </w:rPr>
                  </w:pPr>
                  <w:r>
                    <w:rPr>
                      <w:rFonts w:ascii="Times New Roman" w:hAnsi="Times New Roman" w:cs="Times New Roman"/>
                      <w:sz w:val="28"/>
                      <w:szCs w:val="28"/>
                    </w:rPr>
                    <w:t>380 810,0</w:t>
                  </w:r>
                </w:p>
              </w:tc>
              <w:tc>
                <w:tcPr>
                  <w:tcW w:w="1559" w:type="dxa"/>
                  <w:tcBorders>
                    <w:top w:val="single" w:sz="4" w:space="0" w:color="auto"/>
                    <w:left w:val="single" w:sz="4" w:space="0" w:color="auto"/>
                    <w:bottom w:val="single" w:sz="4" w:space="0" w:color="auto"/>
                    <w:right w:val="single" w:sz="4" w:space="0" w:color="auto"/>
                  </w:tcBorders>
                  <w:hideMark/>
                </w:tcPr>
                <w:p w:rsidR="00923E7B" w:rsidRPr="00B64282" w:rsidRDefault="00923E7B" w:rsidP="00923E7B">
                  <w:pPr>
                    <w:pStyle w:val="ConsPlusCell"/>
                    <w:rPr>
                      <w:rFonts w:ascii="Times New Roman" w:hAnsi="Times New Roman" w:cs="Times New Roman"/>
                      <w:color w:val="000000"/>
                      <w:sz w:val="28"/>
                      <w:szCs w:val="28"/>
                    </w:rPr>
                  </w:pPr>
                  <w:r>
                    <w:rPr>
                      <w:rFonts w:ascii="Times New Roman" w:hAnsi="Times New Roman" w:cs="Times New Roman"/>
                      <w:color w:val="000000"/>
                      <w:sz w:val="28"/>
                      <w:szCs w:val="28"/>
                    </w:rPr>
                    <w:t>142 406,6</w:t>
                  </w:r>
                </w:p>
              </w:tc>
            </w:tr>
            <w:tr w:rsidR="00923E7B" w:rsidRPr="00B64282" w:rsidTr="0057376C">
              <w:tc>
                <w:tcPr>
                  <w:tcW w:w="879" w:type="dxa"/>
                  <w:tcBorders>
                    <w:top w:val="single" w:sz="4" w:space="0" w:color="auto"/>
                    <w:left w:val="single" w:sz="4" w:space="0" w:color="auto"/>
                    <w:bottom w:val="single" w:sz="4" w:space="0" w:color="auto"/>
                    <w:right w:val="single" w:sz="4" w:space="0" w:color="auto"/>
                  </w:tcBorders>
                  <w:hideMark/>
                </w:tcPr>
                <w:p w:rsidR="00923E7B" w:rsidRPr="00B64282" w:rsidRDefault="00923E7B" w:rsidP="00923E7B">
                  <w:pPr>
                    <w:pStyle w:val="ConsPlusCell"/>
                    <w:rPr>
                      <w:rFonts w:ascii="Times New Roman" w:hAnsi="Times New Roman" w:cs="Times New Roman"/>
                      <w:sz w:val="28"/>
                      <w:szCs w:val="28"/>
                    </w:rPr>
                  </w:pPr>
                  <w:r w:rsidRPr="00B64282">
                    <w:rPr>
                      <w:rFonts w:ascii="Times New Roman" w:hAnsi="Times New Roman" w:cs="Times New Roman"/>
                      <w:sz w:val="28"/>
                      <w:szCs w:val="28"/>
                    </w:rPr>
                    <w:t>2017</w:t>
                  </w:r>
                </w:p>
              </w:tc>
              <w:tc>
                <w:tcPr>
                  <w:tcW w:w="1702" w:type="dxa"/>
                  <w:tcBorders>
                    <w:top w:val="single" w:sz="4" w:space="0" w:color="auto"/>
                    <w:left w:val="single" w:sz="4" w:space="0" w:color="auto"/>
                    <w:bottom w:val="single" w:sz="4" w:space="0" w:color="auto"/>
                    <w:right w:val="single" w:sz="4" w:space="0" w:color="auto"/>
                  </w:tcBorders>
                  <w:hideMark/>
                </w:tcPr>
                <w:p w:rsidR="00923E7B" w:rsidRPr="00B64282" w:rsidRDefault="00923E7B" w:rsidP="00923E7B">
                  <w:pPr>
                    <w:pStyle w:val="ConsPlusCell"/>
                    <w:rPr>
                      <w:rFonts w:ascii="Times New Roman" w:hAnsi="Times New Roman" w:cs="Times New Roman"/>
                      <w:sz w:val="28"/>
                      <w:szCs w:val="28"/>
                    </w:rPr>
                  </w:pPr>
                  <w:r>
                    <w:rPr>
                      <w:rFonts w:ascii="Times New Roman" w:hAnsi="Times New Roman" w:cs="Times New Roman"/>
                      <w:sz w:val="28"/>
                      <w:szCs w:val="28"/>
                    </w:rPr>
                    <w:t>520 636,6</w:t>
                  </w:r>
                  <w:r w:rsidRPr="00B64282">
                    <w:rPr>
                      <w:rFonts w:ascii="Times New Roman" w:hAnsi="Times New Roman" w:cs="Times New Roman"/>
                      <w:sz w:val="28"/>
                      <w:szCs w:val="28"/>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923E7B" w:rsidRPr="00B64282" w:rsidRDefault="00923E7B" w:rsidP="00923E7B">
                  <w:pPr>
                    <w:pStyle w:val="ConsPlusCell"/>
                    <w:rPr>
                      <w:rFonts w:ascii="Times New Roman" w:hAnsi="Times New Roman" w:cs="Times New Roman"/>
                      <w:sz w:val="28"/>
                      <w:szCs w:val="28"/>
                    </w:rPr>
                  </w:pPr>
                  <w:r w:rsidRPr="00B64282">
                    <w:rPr>
                      <w:rFonts w:ascii="Times New Roman" w:hAnsi="Times New Roman" w:cs="Times New Roman"/>
                      <w:sz w:val="28"/>
                      <w:szCs w:val="28"/>
                    </w:rPr>
                    <w:t>2 026,0</w:t>
                  </w:r>
                </w:p>
              </w:tc>
              <w:tc>
                <w:tcPr>
                  <w:tcW w:w="1701" w:type="dxa"/>
                  <w:tcBorders>
                    <w:top w:val="single" w:sz="4" w:space="0" w:color="auto"/>
                    <w:left w:val="single" w:sz="4" w:space="0" w:color="auto"/>
                    <w:bottom w:val="single" w:sz="4" w:space="0" w:color="auto"/>
                    <w:right w:val="single" w:sz="4" w:space="0" w:color="auto"/>
                  </w:tcBorders>
                  <w:hideMark/>
                </w:tcPr>
                <w:p w:rsidR="00923E7B" w:rsidRPr="00B64282" w:rsidRDefault="00923E7B" w:rsidP="00923E7B">
                  <w:pPr>
                    <w:pStyle w:val="ConsPlusCell"/>
                    <w:rPr>
                      <w:rFonts w:ascii="Times New Roman" w:hAnsi="Times New Roman" w:cs="Times New Roman"/>
                      <w:sz w:val="28"/>
                      <w:szCs w:val="28"/>
                    </w:rPr>
                  </w:pPr>
                  <w:r w:rsidRPr="00B64282">
                    <w:rPr>
                      <w:rFonts w:ascii="Times New Roman" w:hAnsi="Times New Roman" w:cs="Times New Roman"/>
                      <w:sz w:val="28"/>
                      <w:szCs w:val="28"/>
                    </w:rPr>
                    <w:t>380 810,0</w:t>
                  </w:r>
                </w:p>
              </w:tc>
              <w:tc>
                <w:tcPr>
                  <w:tcW w:w="1559" w:type="dxa"/>
                  <w:tcBorders>
                    <w:top w:val="single" w:sz="4" w:space="0" w:color="auto"/>
                    <w:left w:val="single" w:sz="4" w:space="0" w:color="auto"/>
                    <w:bottom w:val="single" w:sz="4" w:space="0" w:color="auto"/>
                    <w:right w:val="single" w:sz="4" w:space="0" w:color="auto"/>
                  </w:tcBorders>
                  <w:hideMark/>
                </w:tcPr>
                <w:p w:rsidR="00923E7B" w:rsidRPr="00B64282" w:rsidRDefault="00923E7B" w:rsidP="00923E7B">
                  <w:pPr>
                    <w:pStyle w:val="ConsPlusCell"/>
                    <w:rPr>
                      <w:rFonts w:ascii="Times New Roman" w:hAnsi="Times New Roman" w:cs="Times New Roman"/>
                      <w:sz w:val="28"/>
                      <w:szCs w:val="28"/>
                    </w:rPr>
                  </w:pPr>
                  <w:r>
                    <w:rPr>
                      <w:rFonts w:ascii="Times New Roman" w:hAnsi="Times New Roman" w:cs="Times New Roman"/>
                      <w:sz w:val="28"/>
                      <w:szCs w:val="28"/>
                    </w:rPr>
                    <w:t>137 800,6</w:t>
                  </w:r>
                </w:p>
              </w:tc>
            </w:tr>
            <w:tr w:rsidR="00923E7B" w:rsidRPr="00B64282" w:rsidTr="0057376C">
              <w:tc>
                <w:tcPr>
                  <w:tcW w:w="879" w:type="dxa"/>
                  <w:tcBorders>
                    <w:top w:val="single" w:sz="4" w:space="0" w:color="auto"/>
                    <w:left w:val="single" w:sz="4" w:space="0" w:color="auto"/>
                    <w:bottom w:val="single" w:sz="4" w:space="0" w:color="auto"/>
                    <w:right w:val="single" w:sz="4" w:space="0" w:color="auto"/>
                  </w:tcBorders>
                  <w:hideMark/>
                </w:tcPr>
                <w:p w:rsidR="00923E7B" w:rsidRPr="00B64282" w:rsidRDefault="00923E7B" w:rsidP="00923E7B">
                  <w:pPr>
                    <w:pStyle w:val="ConsPlusCell"/>
                    <w:rPr>
                      <w:rFonts w:ascii="Times New Roman" w:hAnsi="Times New Roman" w:cs="Times New Roman"/>
                      <w:sz w:val="28"/>
                      <w:szCs w:val="28"/>
                    </w:rPr>
                  </w:pPr>
                  <w:r w:rsidRPr="00B64282">
                    <w:rPr>
                      <w:rFonts w:ascii="Times New Roman" w:hAnsi="Times New Roman" w:cs="Times New Roman"/>
                      <w:sz w:val="28"/>
                      <w:szCs w:val="28"/>
                    </w:rPr>
                    <w:t>2018</w:t>
                  </w:r>
                </w:p>
              </w:tc>
              <w:tc>
                <w:tcPr>
                  <w:tcW w:w="1702" w:type="dxa"/>
                  <w:tcBorders>
                    <w:top w:val="single" w:sz="4" w:space="0" w:color="auto"/>
                    <w:left w:val="single" w:sz="4" w:space="0" w:color="auto"/>
                    <w:bottom w:val="single" w:sz="4" w:space="0" w:color="auto"/>
                    <w:right w:val="single" w:sz="4" w:space="0" w:color="auto"/>
                  </w:tcBorders>
                  <w:hideMark/>
                </w:tcPr>
                <w:p w:rsidR="00923E7B" w:rsidRPr="00B64282" w:rsidRDefault="00923E7B" w:rsidP="00923E7B">
                  <w:pPr>
                    <w:pStyle w:val="ConsPlusCell"/>
                    <w:rPr>
                      <w:rFonts w:ascii="Times New Roman" w:hAnsi="Times New Roman" w:cs="Times New Roman"/>
                      <w:sz w:val="28"/>
                      <w:szCs w:val="28"/>
                    </w:rPr>
                  </w:pPr>
                  <w:r w:rsidRPr="00B64282">
                    <w:rPr>
                      <w:rFonts w:ascii="Times New Roman" w:hAnsi="Times New Roman" w:cs="Times New Roman"/>
                      <w:sz w:val="28"/>
                      <w:szCs w:val="28"/>
                    </w:rPr>
                    <w:t xml:space="preserve">520 636,6 </w:t>
                  </w:r>
                </w:p>
              </w:tc>
              <w:tc>
                <w:tcPr>
                  <w:tcW w:w="1701" w:type="dxa"/>
                  <w:tcBorders>
                    <w:top w:val="single" w:sz="4" w:space="0" w:color="auto"/>
                    <w:left w:val="single" w:sz="4" w:space="0" w:color="auto"/>
                    <w:bottom w:val="single" w:sz="4" w:space="0" w:color="auto"/>
                    <w:right w:val="single" w:sz="4" w:space="0" w:color="auto"/>
                  </w:tcBorders>
                  <w:hideMark/>
                </w:tcPr>
                <w:p w:rsidR="00923E7B" w:rsidRPr="00B64282" w:rsidRDefault="00923E7B" w:rsidP="00923E7B">
                  <w:pPr>
                    <w:pStyle w:val="ConsPlusCell"/>
                    <w:rPr>
                      <w:rFonts w:ascii="Times New Roman" w:hAnsi="Times New Roman" w:cs="Times New Roman"/>
                      <w:sz w:val="28"/>
                      <w:szCs w:val="28"/>
                    </w:rPr>
                  </w:pPr>
                  <w:r w:rsidRPr="00B64282">
                    <w:rPr>
                      <w:rFonts w:ascii="Times New Roman" w:hAnsi="Times New Roman" w:cs="Times New Roman"/>
                      <w:sz w:val="28"/>
                      <w:szCs w:val="28"/>
                    </w:rPr>
                    <w:t>2 026,0</w:t>
                  </w:r>
                </w:p>
              </w:tc>
              <w:tc>
                <w:tcPr>
                  <w:tcW w:w="1701" w:type="dxa"/>
                  <w:tcBorders>
                    <w:top w:val="single" w:sz="4" w:space="0" w:color="auto"/>
                    <w:left w:val="single" w:sz="4" w:space="0" w:color="auto"/>
                    <w:bottom w:val="single" w:sz="4" w:space="0" w:color="auto"/>
                    <w:right w:val="single" w:sz="4" w:space="0" w:color="auto"/>
                  </w:tcBorders>
                  <w:hideMark/>
                </w:tcPr>
                <w:p w:rsidR="00923E7B" w:rsidRPr="00B64282" w:rsidRDefault="00923E7B" w:rsidP="00923E7B">
                  <w:pPr>
                    <w:pStyle w:val="ConsPlusCell"/>
                    <w:rPr>
                      <w:rFonts w:ascii="Times New Roman" w:hAnsi="Times New Roman" w:cs="Times New Roman"/>
                      <w:sz w:val="28"/>
                      <w:szCs w:val="28"/>
                    </w:rPr>
                  </w:pPr>
                  <w:r w:rsidRPr="00B64282">
                    <w:rPr>
                      <w:rFonts w:ascii="Times New Roman" w:hAnsi="Times New Roman" w:cs="Times New Roman"/>
                      <w:sz w:val="28"/>
                      <w:szCs w:val="28"/>
                    </w:rPr>
                    <w:t>380 810,0</w:t>
                  </w:r>
                </w:p>
              </w:tc>
              <w:tc>
                <w:tcPr>
                  <w:tcW w:w="1559" w:type="dxa"/>
                  <w:tcBorders>
                    <w:top w:val="single" w:sz="4" w:space="0" w:color="auto"/>
                    <w:left w:val="single" w:sz="4" w:space="0" w:color="auto"/>
                    <w:bottom w:val="single" w:sz="4" w:space="0" w:color="auto"/>
                    <w:right w:val="single" w:sz="4" w:space="0" w:color="auto"/>
                  </w:tcBorders>
                  <w:hideMark/>
                </w:tcPr>
                <w:p w:rsidR="00923E7B" w:rsidRPr="00B64282" w:rsidRDefault="00923E7B" w:rsidP="00923E7B">
                  <w:pPr>
                    <w:pStyle w:val="ConsPlusCell"/>
                    <w:rPr>
                      <w:rFonts w:ascii="Times New Roman" w:hAnsi="Times New Roman" w:cs="Times New Roman"/>
                      <w:sz w:val="28"/>
                      <w:szCs w:val="28"/>
                    </w:rPr>
                  </w:pPr>
                  <w:r w:rsidRPr="00B64282">
                    <w:rPr>
                      <w:rFonts w:ascii="Times New Roman" w:hAnsi="Times New Roman" w:cs="Times New Roman"/>
                      <w:sz w:val="28"/>
                      <w:szCs w:val="28"/>
                    </w:rPr>
                    <w:t>137 800,6</w:t>
                  </w:r>
                </w:p>
              </w:tc>
            </w:tr>
          </w:tbl>
          <w:p w:rsidR="00923E7B" w:rsidRPr="00032AF8" w:rsidRDefault="00923E7B" w:rsidP="00923E7B">
            <w:pPr>
              <w:rPr>
                <w:color w:val="000000"/>
                <w:sz w:val="28"/>
                <w:szCs w:val="28"/>
                <w:highlight w:val="yellow"/>
              </w:rPr>
            </w:pPr>
          </w:p>
        </w:tc>
      </w:tr>
      <w:tr w:rsidR="00923E7B" w:rsidTr="00923E7B">
        <w:trPr>
          <w:trHeight w:val="1124"/>
        </w:trPr>
        <w:tc>
          <w:tcPr>
            <w:tcW w:w="2376" w:type="dxa"/>
            <w:tcBorders>
              <w:top w:val="single" w:sz="4" w:space="0" w:color="auto"/>
              <w:left w:val="single" w:sz="4" w:space="0" w:color="auto"/>
              <w:bottom w:val="single" w:sz="4" w:space="0" w:color="auto"/>
              <w:right w:val="single" w:sz="4" w:space="0" w:color="auto"/>
            </w:tcBorders>
            <w:hideMark/>
          </w:tcPr>
          <w:p w:rsidR="00923E7B" w:rsidRPr="00032AF8" w:rsidRDefault="00923E7B" w:rsidP="00923E7B">
            <w:pPr>
              <w:rPr>
                <w:color w:val="000000"/>
                <w:sz w:val="28"/>
                <w:szCs w:val="28"/>
                <w:highlight w:val="yellow"/>
              </w:rPr>
            </w:pPr>
            <w:r w:rsidRPr="00BE4568">
              <w:rPr>
                <w:color w:val="000000"/>
                <w:sz w:val="28"/>
                <w:szCs w:val="28"/>
              </w:rPr>
              <w:t>Ожидаемые конечные результаты реализации муниципальной программы</w:t>
            </w:r>
            <w:r w:rsidRPr="00BE4568">
              <w:rPr>
                <w:color w:val="000000"/>
                <w:sz w:val="28"/>
                <w:szCs w:val="28"/>
              </w:rPr>
              <w:tab/>
              <w:t xml:space="preserve"> к 2018 году.</w:t>
            </w:r>
          </w:p>
        </w:tc>
        <w:tc>
          <w:tcPr>
            <w:tcW w:w="7938" w:type="dxa"/>
            <w:tcBorders>
              <w:top w:val="single" w:sz="4" w:space="0" w:color="auto"/>
              <w:left w:val="single" w:sz="4" w:space="0" w:color="auto"/>
              <w:bottom w:val="single" w:sz="4" w:space="0" w:color="auto"/>
              <w:right w:val="single" w:sz="4" w:space="0" w:color="auto"/>
            </w:tcBorders>
          </w:tcPr>
          <w:p w:rsidR="00923E7B" w:rsidRPr="007B00B1" w:rsidRDefault="00923E7B" w:rsidP="00B34633">
            <w:pPr>
              <w:numPr>
                <w:ilvl w:val="0"/>
                <w:numId w:val="1"/>
              </w:numPr>
              <w:ind w:left="317" w:hanging="142"/>
              <w:rPr>
                <w:bCs/>
                <w:color w:val="000000"/>
                <w:sz w:val="28"/>
                <w:szCs w:val="28"/>
              </w:rPr>
            </w:pPr>
            <w:r w:rsidRPr="007B00B1">
              <w:rPr>
                <w:bCs/>
                <w:color w:val="000000"/>
                <w:sz w:val="28"/>
                <w:szCs w:val="28"/>
              </w:rPr>
              <w:t xml:space="preserve">Доля детей в возрасте от 1 до 6 лет, получающих дошкольную образовательную услугу и услугу по их содержанию в муниципальных образовательных учреждениях, в общей численности детей в </w:t>
            </w:r>
            <w:r>
              <w:rPr>
                <w:bCs/>
                <w:color w:val="000000"/>
                <w:sz w:val="28"/>
                <w:szCs w:val="28"/>
              </w:rPr>
              <w:t>возрасте от 1-6 лет составит 60,5</w:t>
            </w:r>
            <w:r w:rsidRPr="007B00B1">
              <w:rPr>
                <w:bCs/>
                <w:color w:val="000000"/>
                <w:sz w:val="28"/>
                <w:szCs w:val="28"/>
              </w:rPr>
              <w:t xml:space="preserve"> %.</w:t>
            </w:r>
          </w:p>
          <w:p w:rsidR="00923E7B" w:rsidRPr="007B00B1" w:rsidRDefault="00923E7B" w:rsidP="00923E7B">
            <w:pPr>
              <w:ind w:left="317" w:hanging="142"/>
              <w:rPr>
                <w:bCs/>
                <w:color w:val="000000"/>
                <w:sz w:val="16"/>
                <w:szCs w:val="16"/>
              </w:rPr>
            </w:pPr>
          </w:p>
          <w:p w:rsidR="00923E7B" w:rsidRPr="008C2AC9" w:rsidRDefault="00923E7B" w:rsidP="00B34633">
            <w:pPr>
              <w:numPr>
                <w:ilvl w:val="0"/>
                <w:numId w:val="1"/>
              </w:numPr>
              <w:ind w:left="317" w:hanging="142"/>
              <w:rPr>
                <w:bCs/>
                <w:color w:val="000000"/>
                <w:sz w:val="28"/>
                <w:szCs w:val="28"/>
              </w:rPr>
            </w:pPr>
            <w:proofErr w:type="gramStart"/>
            <w:r w:rsidRPr="008C2AC9">
              <w:rPr>
                <w:bCs/>
                <w:color w:val="000000"/>
                <w:sz w:val="28"/>
                <w:szCs w:val="28"/>
              </w:rPr>
              <w:t>Доступность</w:t>
            </w:r>
            <w:r>
              <w:rPr>
                <w:bCs/>
                <w:color w:val="000000"/>
                <w:sz w:val="28"/>
                <w:szCs w:val="28"/>
              </w:rPr>
              <w:t xml:space="preserve"> дошкольного образования (отношение численность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составит 100%.</w:t>
            </w:r>
            <w:proofErr w:type="gramEnd"/>
          </w:p>
          <w:p w:rsidR="00923E7B" w:rsidRPr="00347994" w:rsidRDefault="00923E7B" w:rsidP="00923E7B">
            <w:pPr>
              <w:rPr>
                <w:color w:val="000000"/>
                <w:sz w:val="16"/>
                <w:szCs w:val="16"/>
                <w:highlight w:val="yellow"/>
              </w:rPr>
            </w:pPr>
          </w:p>
          <w:p w:rsidR="00923E7B" w:rsidRPr="00074835" w:rsidRDefault="00923E7B" w:rsidP="00B34633">
            <w:pPr>
              <w:numPr>
                <w:ilvl w:val="0"/>
                <w:numId w:val="1"/>
              </w:numPr>
              <w:ind w:left="317" w:hanging="142"/>
              <w:rPr>
                <w:color w:val="000000"/>
                <w:sz w:val="28"/>
                <w:szCs w:val="28"/>
              </w:rPr>
            </w:pPr>
            <w:r w:rsidRPr="00074835">
              <w:rPr>
                <w:color w:val="000000"/>
                <w:sz w:val="28"/>
                <w:szCs w:val="28"/>
              </w:rPr>
              <w:t>Доля выпускников муниципальных общеобразовательных учреждений, не получивших аттестат о среднем образовании, в общей численности выпускников составит 1,</w:t>
            </w:r>
            <w:r>
              <w:rPr>
                <w:color w:val="000000"/>
                <w:sz w:val="28"/>
                <w:szCs w:val="28"/>
              </w:rPr>
              <w:t>1</w:t>
            </w:r>
            <w:r w:rsidRPr="00074835">
              <w:rPr>
                <w:color w:val="000000"/>
                <w:sz w:val="28"/>
                <w:szCs w:val="28"/>
              </w:rPr>
              <w:t xml:space="preserve"> %.</w:t>
            </w:r>
          </w:p>
          <w:p w:rsidR="00923E7B" w:rsidRPr="00347994" w:rsidRDefault="00923E7B" w:rsidP="00923E7B">
            <w:pPr>
              <w:pStyle w:val="a5"/>
              <w:rPr>
                <w:sz w:val="16"/>
                <w:szCs w:val="16"/>
                <w:highlight w:val="yellow"/>
              </w:rPr>
            </w:pPr>
          </w:p>
          <w:p w:rsidR="00923E7B" w:rsidRPr="00463165" w:rsidRDefault="00923E7B" w:rsidP="00B34633">
            <w:pPr>
              <w:numPr>
                <w:ilvl w:val="0"/>
                <w:numId w:val="1"/>
              </w:numPr>
              <w:ind w:left="317" w:hanging="142"/>
              <w:rPr>
                <w:sz w:val="28"/>
                <w:szCs w:val="28"/>
              </w:rPr>
            </w:pPr>
            <w:r w:rsidRPr="00463165">
              <w:rPr>
                <w:bCs/>
                <w:sz w:val="28"/>
                <w:szCs w:val="28"/>
              </w:rPr>
              <w:t xml:space="preserve">Доля обучающихся в муниципальных общеобразовательных организациях, занимающихся в одну смену, в общей </w:t>
            </w:r>
            <w:proofErr w:type="gramStart"/>
            <w:r w:rsidRPr="00463165">
              <w:rPr>
                <w:bCs/>
                <w:sz w:val="28"/>
                <w:szCs w:val="28"/>
              </w:rPr>
              <w:t>численности</w:t>
            </w:r>
            <w:proofErr w:type="gramEnd"/>
            <w:r w:rsidRPr="00463165">
              <w:rPr>
                <w:bCs/>
                <w:sz w:val="28"/>
                <w:szCs w:val="28"/>
              </w:rPr>
              <w:t xml:space="preserve"> обучающихся в муниципальных общеобразовательных организациях составит </w:t>
            </w:r>
            <w:r>
              <w:rPr>
                <w:bCs/>
                <w:sz w:val="28"/>
                <w:szCs w:val="28"/>
              </w:rPr>
              <w:t>76</w:t>
            </w:r>
            <w:r w:rsidRPr="00463165">
              <w:rPr>
                <w:bCs/>
                <w:sz w:val="28"/>
                <w:szCs w:val="28"/>
              </w:rPr>
              <w:t xml:space="preserve"> %.</w:t>
            </w:r>
          </w:p>
          <w:p w:rsidR="00923E7B" w:rsidRPr="00032AF8" w:rsidRDefault="00923E7B" w:rsidP="00923E7B">
            <w:pPr>
              <w:rPr>
                <w:color w:val="000000"/>
                <w:sz w:val="16"/>
                <w:szCs w:val="16"/>
                <w:highlight w:val="yellow"/>
              </w:rPr>
            </w:pPr>
          </w:p>
          <w:p w:rsidR="00923E7B" w:rsidRPr="007E5D49" w:rsidRDefault="00923E7B" w:rsidP="00B34633">
            <w:pPr>
              <w:numPr>
                <w:ilvl w:val="0"/>
                <w:numId w:val="1"/>
              </w:numPr>
              <w:ind w:left="317" w:hanging="142"/>
              <w:rPr>
                <w:bCs/>
                <w:color w:val="000000"/>
                <w:sz w:val="28"/>
                <w:szCs w:val="28"/>
              </w:rPr>
            </w:pPr>
            <w:r w:rsidRPr="00BE4568">
              <w:rPr>
                <w:bCs/>
                <w:color w:val="000000"/>
                <w:sz w:val="28"/>
                <w:szCs w:val="28"/>
              </w:rPr>
              <w:lastRenderedPageBreak/>
              <w:t>Доля детей в возрасте 5-18 лет, получающих услугу по дополнительному образованию в организациях различной организационно-правовой формы, в общей численности детей данной возрастной группы</w:t>
            </w:r>
            <w:r w:rsidRPr="007E5D49">
              <w:rPr>
                <w:bCs/>
                <w:color w:val="000000"/>
                <w:sz w:val="28"/>
                <w:szCs w:val="28"/>
              </w:rPr>
              <w:t xml:space="preserve"> (согласно данным формы федерального статистического наблюдения Федеральной службы государственной статистики по Кемеровской области)</w:t>
            </w:r>
            <w:r w:rsidRPr="00BE4568">
              <w:rPr>
                <w:bCs/>
                <w:color w:val="000000"/>
                <w:sz w:val="28"/>
                <w:szCs w:val="28"/>
              </w:rPr>
              <w:t xml:space="preserve"> составит 83,2 %.</w:t>
            </w:r>
          </w:p>
          <w:p w:rsidR="00923E7B" w:rsidRPr="00347994" w:rsidRDefault="00923E7B" w:rsidP="00923E7B">
            <w:pPr>
              <w:pStyle w:val="a5"/>
              <w:ind w:left="0"/>
              <w:rPr>
                <w:sz w:val="16"/>
                <w:szCs w:val="16"/>
                <w:highlight w:val="yellow"/>
              </w:rPr>
            </w:pPr>
          </w:p>
          <w:p w:rsidR="00923E7B" w:rsidRPr="00463165" w:rsidRDefault="00923E7B" w:rsidP="00B34633">
            <w:pPr>
              <w:numPr>
                <w:ilvl w:val="0"/>
                <w:numId w:val="1"/>
              </w:numPr>
              <w:ind w:left="317" w:hanging="142"/>
              <w:rPr>
                <w:color w:val="000000"/>
                <w:sz w:val="28"/>
                <w:szCs w:val="28"/>
              </w:rPr>
            </w:pPr>
            <w:r w:rsidRPr="00463165">
              <w:rPr>
                <w:color w:val="000000"/>
                <w:sz w:val="28"/>
                <w:szCs w:val="28"/>
              </w:rPr>
              <w:t>Удельный вес численности педагогических работников:</w:t>
            </w:r>
          </w:p>
          <w:p w:rsidR="00923E7B" w:rsidRPr="00463165" w:rsidRDefault="00923E7B" w:rsidP="00923E7B">
            <w:pPr>
              <w:ind w:left="317" w:hanging="142"/>
              <w:rPr>
                <w:color w:val="000000"/>
                <w:sz w:val="28"/>
                <w:szCs w:val="28"/>
              </w:rPr>
            </w:pPr>
            <w:r w:rsidRPr="00463165">
              <w:rPr>
                <w:color w:val="000000"/>
                <w:sz w:val="28"/>
                <w:szCs w:val="28"/>
              </w:rPr>
              <w:t>-</w:t>
            </w:r>
            <w:r w:rsidRPr="00463165">
              <w:rPr>
                <w:color w:val="FF0000"/>
                <w:sz w:val="28"/>
                <w:szCs w:val="28"/>
              </w:rPr>
              <w:t xml:space="preserve"> </w:t>
            </w:r>
            <w:r w:rsidRPr="00463165">
              <w:rPr>
                <w:color w:val="000000"/>
                <w:sz w:val="28"/>
                <w:szCs w:val="28"/>
              </w:rPr>
              <w:t xml:space="preserve">повышающих квалификацию за год в общем количестве педагогических работников составит не менее 28 %.; </w:t>
            </w:r>
          </w:p>
          <w:p w:rsidR="00923E7B" w:rsidRPr="00463165" w:rsidRDefault="00923E7B" w:rsidP="00923E7B">
            <w:pPr>
              <w:ind w:left="317" w:hanging="142"/>
              <w:rPr>
                <w:color w:val="000000"/>
                <w:sz w:val="28"/>
                <w:szCs w:val="28"/>
              </w:rPr>
            </w:pPr>
            <w:r w:rsidRPr="00463165">
              <w:rPr>
                <w:color w:val="000000"/>
                <w:sz w:val="28"/>
                <w:szCs w:val="28"/>
              </w:rPr>
              <w:t>-</w:t>
            </w:r>
            <w:r w:rsidRPr="00463165">
              <w:rPr>
                <w:color w:val="FF0000"/>
                <w:sz w:val="28"/>
                <w:szCs w:val="28"/>
              </w:rPr>
              <w:t xml:space="preserve"> </w:t>
            </w:r>
            <w:r w:rsidRPr="00463165">
              <w:rPr>
                <w:color w:val="000000"/>
                <w:sz w:val="28"/>
                <w:szCs w:val="28"/>
              </w:rPr>
              <w:t>в возрасте до 30 лет в общей численности педагогов образовательных организаций составит не менее 13 %.</w:t>
            </w:r>
          </w:p>
          <w:p w:rsidR="00923E7B" w:rsidRPr="00347994" w:rsidRDefault="00923E7B" w:rsidP="00923E7B">
            <w:pPr>
              <w:ind w:left="317" w:hanging="142"/>
              <w:rPr>
                <w:color w:val="000000"/>
                <w:sz w:val="16"/>
                <w:szCs w:val="16"/>
                <w:highlight w:val="yellow"/>
              </w:rPr>
            </w:pPr>
          </w:p>
          <w:p w:rsidR="00923E7B" w:rsidRPr="00B61E93" w:rsidRDefault="00923E7B" w:rsidP="00B34633">
            <w:pPr>
              <w:numPr>
                <w:ilvl w:val="0"/>
                <w:numId w:val="1"/>
              </w:numPr>
              <w:ind w:left="175" w:firstLine="0"/>
              <w:rPr>
                <w:b/>
                <w:bCs/>
                <w:sz w:val="28"/>
                <w:szCs w:val="28"/>
              </w:rPr>
            </w:pPr>
            <w:r w:rsidRPr="00AF4C07">
              <w:rPr>
                <w:sz w:val="28"/>
                <w:szCs w:val="28"/>
              </w:rPr>
              <w:t xml:space="preserve">Выполнение целевого показателя по заработной плате педагогических работников, утвержденного в Плане мероприятий («дорожной карте»), направленных на повышение эффективности и качества услуг в сфере образования (Постановление АГМР </w:t>
            </w:r>
            <w:r w:rsidRPr="00E6094D">
              <w:rPr>
                <w:bCs/>
                <w:sz w:val="28"/>
                <w:szCs w:val="28"/>
              </w:rPr>
              <w:t>от 26.06.2015 г. № 1303</w:t>
            </w:r>
            <w:r w:rsidRPr="00AF4C07">
              <w:rPr>
                <w:bCs/>
                <w:sz w:val="28"/>
                <w:szCs w:val="28"/>
              </w:rPr>
              <w:t>),</w:t>
            </w:r>
            <w:r w:rsidRPr="00AF4C07">
              <w:rPr>
                <w:b/>
                <w:bCs/>
                <w:sz w:val="28"/>
                <w:szCs w:val="28"/>
              </w:rPr>
              <w:t xml:space="preserve"> </w:t>
            </w:r>
            <w:r w:rsidRPr="00AF4C07">
              <w:rPr>
                <w:sz w:val="28"/>
                <w:szCs w:val="28"/>
              </w:rPr>
              <w:t>составит 100 %;</w:t>
            </w:r>
          </w:p>
          <w:p w:rsidR="00923E7B" w:rsidRPr="00847FF4" w:rsidRDefault="00923E7B" w:rsidP="00B34633">
            <w:pPr>
              <w:numPr>
                <w:ilvl w:val="0"/>
                <w:numId w:val="1"/>
              </w:numPr>
              <w:ind w:left="175" w:firstLine="0"/>
              <w:rPr>
                <w:b/>
                <w:bCs/>
                <w:sz w:val="32"/>
                <w:szCs w:val="28"/>
              </w:rPr>
            </w:pPr>
            <w:r w:rsidRPr="00B61E93">
              <w:rPr>
                <w:color w:val="000000"/>
                <w:sz w:val="28"/>
              </w:rPr>
              <w:t>Доля детей, оставшихся без попечения родителей,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w:t>
            </w:r>
            <w:proofErr w:type="gramStart"/>
            <w:r w:rsidRPr="00B61E93">
              <w:rPr>
                <w:color w:val="000000"/>
                <w:sz w:val="28"/>
              </w:rPr>
              <w:t xml:space="preserve"> ,</w:t>
            </w:r>
            <w:proofErr w:type="gramEnd"/>
            <w:r w:rsidRPr="00B61E93">
              <w:rPr>
                <w:color w:val="000000"/>
                <w:sz w:val="28"/>
              </w:rPr>
              <w:t xml:space="preserve"> патронатные семьи), находящихся в государственных (муниципальных) учреждениях всех типов</w:t>
            </w:r>
            <w:r>
              <w:rPr>
                <w:color w:val="000000"/>
                <w:sz w:val="28"/>
              </w:rPr>
              <w:t xml:space="preserve"> составит 95,9%</w:t>
            </w:r>
          </w:p>
          <w:p w:rsidR="00923E7B" w:rsidRPr="00847FF4" w:rsidRDefault="00923E7B" w:rsidP="00B34633">
            <w:pPr>
              <w:numPr>
                <w:ilvl w:val="0"/>
                <w:numId w:val="1"/>
              </w:numPr>
              <w:ind w:left="175" w:firstLine="0"/>
              <w:rPr>
                <w:b/>
                <w:bCs/>
                <w:sz w:val="32"/>
                <w:szCs w:val="28"/>
              </w:rPr>
            </w:pPr>
            <w:r w:rsidRPr="00847FF4">
              <w:rPr>
                <w:sz w:val="28"/>
              </w:rPr>
              <w:t xml:space="preserve">Доля участников образовательного процесса, получивших социальную поддержку в общей численности участников образовательного процесса, </w:t>
            </w:r>
            <w:r>
              <w:rPr>
                <w:sz w:val="28"/>
              </w:rPr>
              <w:t>имеющих право на</w:t>
            </w:r>
            <w:r w:rsidRPr="00847FF4">
              <w:rPr>
                <w:sz w:val="28"/>
              </w:rPr>
              <w:t xml:space="preserve"> социальн</w:t>
            </w:r>
            <w:r>
              <w:rPr>
                <w:sz w:val="28"/>
              </w:rPr>
              <w:t>ую</w:t>
            </w:r>
            <w:r w:rsidRPr="00847FF4">
              <w:rPr>
                <w:sz w:val="28"/>
              </w:rPr>
              <w:t xml:space="preserve"> поддержк</w:t>
            </w:r>
            <w:r>
              <w:rPr>
                <w:sz w:val="28"/>
              </w:rPr>
              <w:t>у, составит 100%.</w:t>
            </w:r>
          </w:p>
          <w:p w:rsidR="00923E7B" w:rsidRPr="00032AF8" w:rsidRDefault="00923E7B" w:rsidP="00923E7B">
            <w:pPr>
              <w:rPr>
                <w:sz w:val="28"/>
                <w:highlight w:val="yellow"/>
              </w:rPr>
            </w:pPr>
          </w:p>
        </w:tc>
      </w:tr>
    </w:tbl>
    <w:p w:rsidR="00923E7B" w:rsidRDefault="00923E7B" w:rsidP="00923E7B"/>
    <w:p w:rsidR="00CD2AF6" w:rsidRDefault="00CD2AF6" w:rsidP="00CD2AF6">
      <w:pPr>
        <w:rPr>
          <w:sz w:val="28"/>
          <w:szCs w:val="28"/>
        </w:rPr>
      </w:pPr>
    </w:p>
    <w:p w:rsidR="00CD2AF6" w:rsidRDefault="00CD2AF6" w:rsidP="00CD2AF6">
      <w:pPr>
        <w:rPr>
          <w:sz w:val="28"/>
          <w:szCs w:val="28"/>
        </w:rPr>
      </w:pPr>
    </w:p>
    <w:p w:rsidR="00CD2AF6" w:rsidRDefault="00CD2AF6" w:rsidP="00CD2AF6">
      <w:pPr>
        <w:rPr>
          <w:sz w:val="28"/>
          <w:szCs w:val="28"/>
        </w:rPr>
      </w:pPr>
    </w:p>
    <w:p w:rsidR="00CD2AF6" w:rsidRDefault="00CD2AF6" w:rsidP="00CD2AF6">
      <w:pPr>
        <w:rPr>
          <w:sz w:val="28"/>
          <w:szCs w:val="28"/>
        </w:rPr>
      </w:pPr>
    </w:p>
    <w:p w:rsidR="00CD2AF6" w:rsidRDefault="00CD2AF6" w:rsidP="00CD2AF6">
      <w:pPr>
        <w:rPr>
          <w:sz w:val="28"/>
          <w:szCs w:val="28"/>
        </w:rPr>
      </w:pPr>
    </w:p>
    <w:p w:rsidR="00CD2AF6" w:rsidRDefault="00CD2AF6" w:rsidP="00CD2AF6">
      <w:pPr>
        <w:rPr>
          <w:sz w:val="28"/>
          <w:szCs w:val="28"/>
        </w:rPr>
      </w:pPr>
    </w:p>
    <w:p w:rsidR="00CD2AF6" w:rsidRDefault="00CD2AF6" w:rsidP="00CD2AF6">
      <w:pPr>
        <w:rPr>
          <w:sz w:val="28"/>
          <w:szCs w:val="28"/>
        </w:rPr>
      </w:pPr>
    </w:p>
    <w:p w:rsidR="00CD2AF6" w:rsidRDefault="00CD2AF6" w:rsidP="00CD2AF6">
      <w:pPr>
        <w:rPr>
          <w:sz w:val="28"/>
          <w:szCs w:val="28"/>
        </w:rPr>
      </w:pPr>
    </w:p>
    <w:p w:rsidR="00CD2AF6" w:rsidRDefault="00CD2AF6" w:rsidP="00CD2AF6">
      <w:pPr>
        <w:rPr>
          <w:sz w:val="28"/>
          <w:szCs w:val="28"/>
        </w:rPr>
      </w:pPr>
    </w:p>
    <w:p w:rsidR="00CD2AF6" w:rsidRDefault="00CD2AF6" w:rsidP="00CD2AF6">
      <w:pPr>
        <w:rPr>
          <w:sz w:val="28"/>
          <w:szCs w:val="28"/>
        </w:rPr>
      </w:pPr>
    </w:p>
    <w:p w:rsidR="00CD2AF6" w:rsidRDefault="00CD2AF6" w:rsidP="00CD2AF6">
      <w:pPr>
        <w:rPr>
          <w:sz w:val="28"/>
          <w:szCs w:val="28"/>
        </w:rPr>
      </w:pPr>
    </w:p>
    <w:p w:rsidR="00CD2AF6" w:rsidRDefault="00CD2AF6" w:rsidP="00CD2AF6">
      <w:pPr>
        <w:rPr>
          <w:sz w:val="28"/>
          <w:szCs w:val="28"/>
        </w:rPr>
      </w:pPr>
    </w:p>
    <w:p w:rsidR="00CD2AF6" w:rsidRDefault="00CD2AF6" w:rsidP="00CD2AF6">
      <w:pPr>
        <w:rPr>
          <w:sz w:val="28"/>
          <w:szCs w:val="28"/>
        </w:rPr>
      </w:pPr>
    </w:p>
    <w:p w:rsidR="00CD2AF6" w:rsidRDefault="00CD2AF6" w:rsidP="00CD2AF6">
      <w:pPr>
        <w:rPr>
          <w:sz w:val="28"/>
          <w:szCs w:val="28"/>
        </w:rPr>
      </w:pPr>
    </w:p>
    <w:p w:rsidR="00CD2AF6" w:rsidRDefault="00CD2AF6" w:rsidP="00CD2AF6">
      <w:pPr>
        <w:rPr>
          <w:sz w:val="28"/>
          <w:szCs w:val="28"/>
        </w:rPr>
      </w:pPr>
    </w:p>
    <w:p w:rsidR="003074F7" w:rsidRPr="003074F7" w:rsidRDefault="003074F7" w:rsidP="00B34633">
      <w:pPr>
        <w:numPr>
          <w:ilvl w:val="0"/>
          <w:numId w:val="11"/>
        </w:numPr>
        <w:ind w:left="0" w:firstLine="709"/>
        <w:jc w:val="center"/>
        <w:rPr>
          <w:b/>
          <w:color w:val="000000"/>
          <w:sz w:val="28"/>
          <w:szCs w:val="28"/>
        </w:rPr>
      </w:pPr>
      <w:r w:rsidRPr="003074F7">
        <w:rPr>
          <w:b/>
          <w:color w:val="000000"/>
          <w:sz w:val="28"/>
          <w:szCs w:val="28"/>
        </w:rPr>
        <w:lastRenderedPageBreak/>
        <w:t>Характеристика текущего состояния</w:t>
      </w:r>
      <w:r>
        <w:rPr>
          <w:b/>
          <w:color w:val="000000"/>
          <w:sz w:val="28"/>
          <w:szCs w:val="28"/>
        </w:rPr>
        <w:t xml:space="preserve"> </w:t>
      </w:r>
      <w:r w:rsidRPr="003074F7">
        <w:rPr>
          <w:b/>
          <w:color w:val="000000"/>
          <w:sz w:val="28"/>
          <w:szCs w:val="28"/>
        </w:rPr>
        <w:t xml:space="preserve">системы образования </w:t>
      </w:r>
      <w:proofErr w:type="gramStart"/>
      <w:r w:rsidRPr="003074F7">
        <w:rPr>
          <w:b/>
          <w:color w:val="000000"/>
          <w:sz w:val="28"/>
          <w:szCs w:val="28"/>
        </w:rPr>
        <w:t>в</w:t>
      </w:r>
      <w:proofErr w:type="gramEnd"/>
      <w:r w:rsidRPr="003074F7">
        <w:rPr>
          <w:b/>
          <w:color w:val="000000"/>
          <w:sz w:val="28"/>
          <w:szCs w:val="28"/>
        </w:rPr>
        <w:t xml:space="preserve"> </w:t>
      </w:r>
      <w:proofErr w:type="gramStart"/>
      <w:r w:rsidRPr="003074F7">
        <w:rPr>
          <w:b/>
          <w:color w:val="000000"/>
          <w:sz w:val="28"/>
          <w:szCs w:val="28"/>
        </w:rPr>
        <w:t>Гурьевском</w:t>
      </w:r>
      <w:proofErr w:type="gramEnd"/>
      <w:r w:rsidRPr="003074F7">
        <w:rPr>
          <w:b/>
          <w:color w:val="000000"/>
          <w:sz w:val="28"/>
          <w:szCs w:val="28"/>
        </w:rPr>
        <w:t xml:space="preserve"> муниципальном районе</w:t>
      </w:r>
    </w:p>
    <w:p w:rsidR="003074F7" w:rsidRPr="003074F7" w:rsidRDefault="003074F7" w:rsidP="003074F7">
      <w:pPr>
        <w:ind w:firstLine="709"/>
        <w:jc w:val="both"/>
        <w:rPr>
          <w:color w:val="000000"/>
          <w:sz w:val="28"/>
          <w:szCs w:val="28"/>
        </w:rPr>
      </w:pPr>
    </w:p>
    <w:p w:rsidR="003074F7" w:rsidRPr="003074F7" w:rsidRDefault="003074F7" w:rsidP="003074F7">
      <w:pPr>
        <w:pStyle w:val="a6"/>
        <w:ind w:firstLine="709"/>
        <w:jc w:val="both"/>
        <w:rPr>
          <w:color w:val="000000"/>
          <w:sz w:val="28"/>
          <w:szCs w:val="28"/>
        </w:rPr>
      </w:pPr>
      <w:proofErr w:type="gramStart"/>
      <w:r w:rsidRPr="003074F7">
        <w:rPr>
          <w:color w:val="000000"/>
          <w:sz w:val="28"/>
          <w:szCs w:val="28"/>
        </w:rPr>
        <w:t>Гурьевский муниципальный район имеет развитую систему образования, включающую 19 дошкольных образовательных учреждений, 17 общеобразовательных учреждений (6 - средних, 7 - основных,</w:t>
      </w:r>
      <w:r>
        <w:rPr>
          <w:color w:val="000000"/>
          <w:sz w:val="28"/>
          <w:szCs w:val="28"/>
        </w:rPr>
        <w:t xml:space="preserve"> </w:t>
      </w:r>
      <w:r w:rsidRPr="003074F7">
        <w:rPr>
          <w:color w:val="000000"/>
          <w:sz w:val="28"/>
          <w:szCs w:val="28"/>
        </w:rPr>
        <w:t xml:space="preserve">3- начальные общеобразовательные школы, 1 коррекционное общеобразовательное учреждение); 3 организации дополнительного образования; 2 учреждения для детей сирот и детей, оставшихся без попечения родителей; 1 учреждение методического обеспечения образовательных учреждений, 1 учреждение – централизованная бухгалтерия. </w:t>
      </w:r>
      <w:proofErr w:type="gramEnd"/>
    </w:p>
    <w:p w:rsidR="003074F7" w:rsidRPr="003074F7" w:rsidRDefault="003074F7" w:rsidP="003074F7">
      <w:pPr>
        <w:ind w:firstLine="709"/>
        <w:jc w:val="both"/>
        <w:rPr>
          <w:sz w:val="28"/>
          <w:szCs w:val="28"/>
        </w:rPr>
      </w:pPr>
      <w:r w:rsidRPr="003074F7">
        <w:rPr>
          <w:color w:val="000000"/>
          <w:sz w:val="28"/>
          <w:szCs w:val="28"/>
        </w:rPr>
        <w:t>Общее руководство системой образования района осуществляет Управление образования администрации Гурьевского муниципального района.</w:t>
      </w:r>
    </w:p>
    <w:p w:rsidR="003074F7" w:rsidRPr="003074F7" w:rsidRDefault="003074F7" w:rsidP="003074F7">
      <w:pPr>
        <w:ind w:firstLine="709"/>
        <w:jc w:val="both"/>
        <w:rPr>
          <w:bCs/>
          <w:sz w:val="28"/>
          <w:szCs w:val="28"/>
        </w:rPr>
      </w:pPr>
      <w:proofErr w:type="gramStart"/>
      <w:r w:rsidRPr="003074F7">
        <w:rPr>
          <w:bCs/>
          <w:sz w:val="28"/>
          <w:szCs w:val="28"/>
        </w:rPr>
        <w:t>В рамках реализации Федерального закона РФ от 08.05.2010 г. № 83-ФЗ «О внесении изменений в отдельные законодательные</w:t>
      </w:r>
      <w:r>
        <w:rPr>
          <w:bCs/>
          <w:sz w:val="28"/>
          <w:szCs w:val="28"/>
        </w:rPr>
        <w:t xml:space="preserve"> </w:t>
      </w:r>
      <w:r w:rsidRPr="003074F7">
        <w:rPr>
          <w:bCs/>
          <w:sz w:val="28"/>
          <w:szCs w:val="28"/>
        </w:rPr>
        <w:t>акты Российской Федерации в связи с совершенствованием правового положения государственных (муниципальных) учреждений» зарегистрировано: бюджетных учреждений – 33; казенных - 6; автономных – 5.</w:t>
      </w:r>
      <w:proofErr w:type="gramEnd"/>
    </w:p>
    <w:p w:rsidR="003074F7" w:rsidRPr="003074F7" w:rsidRDefault="003074F7" w:rsidP="003074F7">
      <w:pPr>
        <w:ind w:firstLine="709"/>
        <w:jc w:val="both"/>
        <w:rPr>
          <w:color w:val="000000"/>
          <w:sz w:val="28"/>
          <w:szCs w:val="28"/>
        </w:rPr>
      </w:pPr>
      <w:r w:rsidRPr="003074F7">
        <w:rPr>
          <w:color w:val="000000"/>
          <w:sz w:val="28"/>
          <w:szCs w:val="28"/>
        </w:rPr>
        <w:t xml:space="preserve">В </w:t>
      </w:r>
      <w:proofErr w:type="gramStart"/>
      <w:r w:rsidRPr="003074F7">
        <w:rPr>
          <w:color w:val="000000"/>
          <w:sz w:val="28"/>
          <w:szCs w:val="28"/>
        </w:rPr>
        <w:t>соответствии</w:t>
      </w:r>
      <w:proofErr w:type="gramEnd"/>
      <w:r w:rsidRPr="003074F7">
        <w:rPr>
          <w:color w:val="000000"/>
          <w:sz w:val="28"/>
          <w:szCs w:val="28"/>
        </w:rPr>
        <w:t xml:space="preserve"> с действующим законодательством управление системой дошкольного, начального общего, основного общего, среднего общего, дополнительного образования детей осуществляет Управление образования а</w:t>
      </w:r>
      <w:r w:rsidRPr="003074F7">
        <w:rPr>
          <w:sz w:val="28"/>
          <w:szCs w:val="28"/>
        </w:rPr>
        <w:t xml:space="preserve">дминистрации </w:t>
      </w:r>
      <w:r w:rsidRPr="003074F7">
        <w:rPr>
          <w:color w:val="000000"/>
          <w:sz w:val="28"/>
          <w:szCs w:val="28"/>
        </w:rPr>
        <w:t>Гурьевского муниципального района (далее – Управление образования АГМР).</w:t>
      </w:r>
    </w:p>
    <w:p w:rsidR="003074F7" w:rsidRPr="003074F7" w:rsidRDefault="003074F7" w:rsidP="003074F7">
      <w:pPr>
        <w:ind w:firstLine="709"/>
        <w:jc w:val="both"/>
        <w:rPr>
          <w:sz w:val="28"/>
          <w:szCs w:val="28"/>
        </w:rPr>
      </w:pPr>
      <w:r w:rsidRPr="003074F7">
        <w:rPr>
          <w:sz w:val="28"/>
          <w:szCs w:val="28"/>
        </w:rPr>
        <w:t xml:space="preserve">Деятельность </w:t>
      </w:r>
      <w:r w:rsidRPr="003074F7">
        <w:rPr>
          <w:color w:val="000000"/>
          <w:sz w:val="28"/>
          <w:szCs w:val="28"/>
        </w:rPr>
        <w:t xml:space="preserve">Управления образования АГМР </w:t>
      </w:r>
      <w:r w:rsidRPr="003074F7">
        <w:rPr>
          <w:sz w:val="28"/>
          <w:szCs w:val="28"/>
        </w:rPr>
        <w:t>заключается в обеспечении реализации государственной политики в области образования и инновационной деятельности на территории района, обеспечении доступности качественного образования для населения района.</w:t>
      </w:r>
    </w:p>
    <w:p w:rsidR="003074F7" w:rsidRPr="003074F7" w:rsidRDefault="003074F7" w:rsidP="003074F7">
      <w:pPr>
        <w:ind w:firstLine="709"/>
        <w:jc w:val="both"/>
        <w:rPr>
          <w:color w:val="000000"/>
          <w:sz w:val="28"/>
          <w:szCs w:val="28"/>
        </w:rPr>
      </w:pPr>
      <w:r w:rsidRPr="003074F7">
        <w:rPr>
          <w:color w:val="000000"/>
          <w:sz w:val="28"/>
          <w:szCs w:val="28"/>
        </w:rPr>
        <w:t>Анализ результатов реализации образовательной политики в районе за последние годы позволяет зафиксировать ряд позитивных базовых достижений и наметить ключевые проблемы, которые должны стать предметом работы Управления образования АГМР и подведомственных ему учреждений на ближайшую перспективу.</w:t>
      </w:r>
    </w:p>
    <w:p w:rsidR="003074F7" w:rsidRPr="003074F7" w:rsidRDefault="003074F7" w:rsidP="003074F7">
      <w:pPr>
        <w:ind w:firstLine="709"/>
        <w:jc w:val="both"/>
        <w:rPr>
          <w:color w:val="000000"/>
          <w:sz w:val="28"/>
          <w:szCs w:val="28"/>
          <w:highlight w:val="yellow"/>
        </w:rPr>
      </w:pPr>
    </w:p>
    <w:p w:rsidR="003074F7" w:rsidRPr="003074F7" w:rsidRDefault="003074F7" w:rsidP="00B34633">
      <w:pPr>
        <w:numPr>
          <w:ilvl w:val="1"/>
          <w:numId w:val="5"/>
        </w:numPr>
        <w:ind w:left="0" w:firstLine="709"/>
        <w:jc w:val="center"/>
        <w:rPr>
          <w:b/>
          <w:color w:val="000000"/>
          <w:sz w:val="28"/>
          <w:szCs w:val="28"/>
        </w:rPr>
      </w:pPr>
      <w:r w:rsidRPr="003074F7">
        <w:rPr>
          <w:b/>
          <w:color w:val="000000"/>
          <w:sz w:val="28"/>
          <w:szCs w:val="28"/>
        </w:rPr>
        <w:t>Дошкольное образование.</w:t>
      </w:r>
    </w:p>
    <w:p w:rsidR="003074F7" w:rsidRPr="003074F7" w:rsidRDefault="003074F7" w:rsidP="003074F7">
      <w:pPr>
        <w:ind w:firstLine="709"/>
        <w:jc w:val="center"/>
        <w:rPr>
          <w:color w:val="000000"/>
          <w:sz w:val="28"/>
          <w:szCs w:val="28"/>
        </w:rPr>
      </w:pPr>
    </w:p>
    <w:p w:rsidR="003074F7" w:rsidRPr="003074F7" w:rsidRDefault="003074F7" w:rsidP="003074F7">
      <w:pPr>
        <w:tabs>
          <w:tab w:val="left" w:pos="709"/>
        </w:tabs>
        <w:spacing w:line="22" w:lineRule="atLeast"/>
        <w:ind w:firstLine="709"/>
        <w:jc w:val="both"/>
        <w:rPr>
          <w:sz w:val="28"/>
          <w:szCs w:val="28"/>
        </w:rPr>
      </w:pPr>
      <w:r w:rsidRPr="003074F7">
        <w:rPr>
          <w:color w:val="000000"/>
          <w:sz w:val="28"/>
          <w:szCs w:val="28"/>
        </w:rPr>
        <w:t xml:space="preserve">Первой ступенью общей педагогической системы образования является система дошкольного образования. Для обеспечения доступного и качественного дошкольного образования в системе Управления образования АГМР </w:t>
      </w:r>
      <w:r w:rsidRPr="003074F7">
        <w:rPr>
          <w:sz w:val="28"/>
          <w:szCs w:val="28"/>
        </w:rPr>
        <w:t>действует 19 муниципальных дошкольных образовательных учреж</w:t>
      </w:r>
      <w:r>
        <w:rPr>
          <w:sz w:val="28"/>
          <w:szCs w:val="28"/>
        </w:rPr>
        <w:t xml:space="preserve">дений: в г. Гурьевске – 7, в </w:t>
      </w:r>
      <w:proofErr w:type="spellStart"/>
      <w:r>
        <w:rPr>
          <w:sz w:val="28"/>
          <w:szCs w:val="28"/>
        </w:rPr>
        <w:t>г</w:t>
      </w:r>
      <w:proofErr w:type="gramStart"/>
      <w:r>
        <w:rPr>
          <w:sz w:val="28"/>
          <w:szCs w:val="28"/>
        </w:rPr>
        <w:t>.</w:t>
      </w:r>
      <w:r w:rsidRPr="003074F7">
        <w:rPr>
          <w:sz w:val="28"/>
          <w:szCs w:val="28"/>
        </w:rPr>
        <w:t>С</w:t>
      </w:r>
      <w:proofErr w:type="gramEnd"/>
      <w:r w:rsidRPr="003074F7">
        <w:rPr>
          <w:sz w:val="28"/>
          <w:szCs w:val="28"/>
        </w:rPr>
        <w:t>алаире</w:t>
      </w:r>
      <w:proofErr w:type="spellEnd"/>
      <w:r w:rsidRPr="003074F7">
        <w:rPr>
          <w:sz w:val="28"/>
          <w:szCs w:val="28"/>
        </w:rPr>
        <w:t xml:space="preserve"> – 3,</w:t>
      </w:r>
      <w:r>
        <w:rPr>
          <w:sz w:val="28"/>
          <w:szCs w:val="28"/>
        </w:rPr>
        <w:t xml:space="preserve"> </w:t>
      </w:r>
      <w:r w:rsidRPr="003074F7">
        <w:rPr>
          <w:sz w:val="28"/>
          <w:szCs w:val="28"/>
        </w:rPr>
        <w:t>в сельской территории - 9.</w:t>
      </w:r>
    </w:p>
    <w:p w:rsidR="003074F7" w:rsidRPr="003074F7" w:rsidRDefault="003074F7" w:rsidP="003074F7">
      <w:pPr>
        <w:ind w:firstLine="709"/>
        <w:jc w:val="both"/>
        <w:rPr>
          <w:sz w:val="28"/>
          <w:szCs w:val="28"/>
        </w:rPr>
      </w:pPr>
      <w:r w:rsidRPr="003074F7">
        <w:rPr>
          <w:sz w:val="28"/>
          <w:szCs w:val="28"/>
        </w:rPr>
        <w:t xml:space="preserve">В дошкольных образовательных </w:t>
      </w:r>
      <w:proofErr w:type="gramStart"/>
      <w:r w:rsidRPr="003074F7">
        <w:rPr>
          <w:sz w:val="28"/>
          <w:szCs w:val="28"/>
        </w:rPr>
        <w:t>учреждениях</w:t>
      </w:r>
      <w:proofErr w:type="gramEnd"/>
      <w:r w:rsidRPr="003074F7">
        <w:rPr>
          <w:sz w:val="28"/>
          <w:szCs w:val="28"/>
        </w:rPr>
        <w:t xml:space="preserve"> функционируют 80 групп, направленность которых определена с</w:t>
      </w:r>
      <w:r>
        <w:rPr>
          <w:sz w:val="28"/>
          <w:szCs w:val="28"/>
        </w:rPr>
        <w:t xml:space="preserve"> </w:t>
      </w:r>
      <w:r w:rsidRPr="003074F7">
        <w:rPr>
          <w:sz w:val="28"/>
          <w:szCs w:val="28"/>
        </w:rPr>
        <w:t>учетом запросов родителей и особенностей развития и здоровья детей:</w:t>
      </w:r>
      <w:r>
        <w:rPr>
          <w:sz w:val="28"/>
          <w:szCs w:val="28"/>
        </w:rPr>
        <w:t xml:space="preserve"> </w:t>
      </w:r>
    </w:p>
    <w:p w:rsidR="003074F7" w:rsidRPr="003074F7" w:rsidRDefault="003074F7" w:rsidP="00B34633">
      <w:pPr>
        <w:numPr>
          <w:ilvl w:val="0"/>
          <w:numId w:val="3"/>
        </w:numPr>
        <w:ind w:left="0" w:firstLine="709"/>
        <w:contextualSpacing/>
        <w:jc w:val="both"/>
        <w:rPr>
          <w:sz w:val="28"/>
          <w:szCs w:val="28"/>
        </w:rPr>
      </w:pPr>
      <w:r w:rsidRPr="003074F7">
        <w:rPr>
          <w:sz w:val="28"/>
          <w:szCs w:val="28"/>
        </w:rPr>
        <w:t>Группы общеразвивающей направленности –</w:t>
      </w:r>
      <w:r>
        <w:rPr>
          <w:sz w:val="28"/>
          <w:szCs w:val="28"/>
        </w:rPr>
        <w:t xml:space="preserve"> </w:t>
      </w:r>
      <w:r w:rsidRPr="003074F7">
        <w:rPr>
          <w:sz w:val="28"/>
          <w:szCs w:val="28"/>
        </w:rPr>
        <w:t xml:space="preserve">52; </w:t>
      </w:r>
    </w:p>
    <w:p w:rsidR="003074F7" w:rsidRPr="003074F7" w:rsidRDefault="003074F7" w:rsidP="00B34633">
      <w:pPr>
        <w:numPr>
          <w:ilvl w:val="0"/>
          <w:numId w:val="3"/>
        </w:numPr>
        <w:ind w:left="0" w:firstLine="709"/>
        <w:contextualSpacing/>
        <w:jc w:val="both"/>
        <w:rPr>
          <w:sz w:val="28"/>
          <w:szCs w:val="28"/>
        </w:rPr>
      </w:pPr>
      <w:r w:rsidRPr="003074F7">
        <w:rPr>
          <w:sz w:val="28"/>
          <w:szCs w:val="28"/>
        </w:rPr>
        <w:t>Группы компенсирующей направленности (для детей с нарушениями зрения) -</w:t>
      </w:r>
      <w:r>
        <w:rPr>
          <w:sz w:val="28"/>
          <w:szCs w:val="28"/>
        </w:rPr>
        <w:t xml:space="preserve"> </w:t>
      </w:r>
      <w:r w:rsidRPr="003074F7">
        <w:rPr>
          <w:sz w:val="28"/>
          <w:szCs w:val="28"/>
        </w:rPr>
        <w:t xml:space="preserve">1; </w:t>
      </w:r>
    </w:p>
    <w:p w:rsidR="003074F7" w:rsidRPr="003074F7" w:rsidRDefault="003074F7" w:rsidP="00B34633">
      <w:pPr>
        <w:numPr>
          <w:ilvl w:val="0"/>
          <w:numId w:val="3"/>
        </w:numPr>
        <w:ind w:left="0" w:firstLine="709"/>
        <w:contextualSpacing/>
        <w:jc w:val="both"/>
        <w:rPr>
          <w:sz w:val="28"/>
          <w:szCs w:val="28"/>
        </w:rPr>
      </w:pPr>
      <w:r w:rsidRPr="003074F7">
        <w:rPr>
          <w:sz w:val="28"/>
          <w:szCs w:val="28"/>
        </w:rPr>
        <w:t>Группы комбинированной направленности (для детей с нарушениями речи) -</w:t>
      </w:r>
      <w:r>
        <w:rPr>
          <w:sz w:val="28"/>
          <w:szCs w:val="28"/>
        </w:rPr>
        <w:t xml:space="preserve"> </w:t>
      </w:r>
      <w:r w:rsidRPr="003074F7">
        <w:rPr>
          <w:sz w:val="28"/>
          <w:szCs w:val="28"/>
        </w:rPr>
        <w:t xml:space="preserve">26; </w:t>
      </w:r>
    </w:p>
    <w:p w:rsidR="003074F7" w:rsidRPr="003074F7" w:rsidRDefault="003074F7" w:rsidP="00B34633">
      <w:pPr>
        <w:numPr>
          <w:ilvl w:val="0"/>
          <w:numId w:val="3"/>
        </w:numPr>
        <w:ind w:left="0" w:firstLine="709"/>
        <w:contextualSpacing/>
        <w:jc w:val="both"/>
        <w:rPr>
          <w:sz w:val="28"/>
          <w:szCs w:val="28"/>
        </w:rPr>
      </w:pPr>
      <w:r w:rsidRPr="003074F7">
        <w:rPr>
          <w:sz w:val="28"/>
          <w:szCs w:val="28"/>
        </w:rPr>
        <w:lastRenderedPageBreak/>
        <w:t>Группы оздоровительной</w:t>
      </w:r>
      <w:r>
        <w:rPr>
          <w:sz w:val="28"/>
          <w:szCs w:val="28"/>
        </w:rPr>
        <w:t xml:space="preserve"> </w:t>
      </w:r>
      <w:r w:rsidRPr="003074F7">
        <w:rPr>
          <w:sz w:val="28"/>
          <w:szCs w:val="28"/>
        </w:rPr>
        <w:t>направленности (для детей с туберкулезной интоксикацией) - 1.</w:t>
      </w:r>
    </w:p>
    <w:p w:rsidR="003074F7" w:rsidRPr="003074F7" w:rsidRDefault="003074F7" w:rsidP="003074F7">
      <w:pPr>
        <w:tabs>
          <w:tab w:val="left" w:pos="3212"/>
        </w:tabs>
        <w:ind w:firstLine="709"/>
        <w:contextualSpacing/>
        <w:jc w:val="both"/>
        <w:rPr>
          <w:sz w:val="28"/>
          <w:szCs w:val="28"/>
          <w:highlight w:val="yellow"/>
        </w:rPr>
      </w:pPr>
    </w:p>
    <w:p w:rsidR="003074F7" w:rsidRPr="003074F7" w:rsidRDefault="003074F7" w:rsidP="003074F7">
      <w:pPr>
        <w:ind w:firstLine="709"/>
        <w:contextualSpacing/>
        <w:jc w:val="both"/>
        <w:rPr>
          <w:sz w:val="28"/>
          <w:szCs w:val="28"/>
        </w:rPr>
      </w:pPr>
      <w:r w:rsidRPr="003074F7">
        <w:rPr>
          <w:b/>
          <w:bCs/>
          <w:sz w:val="28"/>
          <w:szCs w:val="28"/>
        </w:rPr>
        <w:t xml:space="preserve">Общая численность </w:t>
      </w:r>
      <w:r w:rsidRPr="003074F7">
        <w:rPr>
          <w:sz w:val="28"/>
          <w:szCs w:val="28"/>
        </w:rPr>
        <w:t>детей в возрасте от 1,5 до 6,5 лет по данным статистики</w:t>
      </w:r>
      <w:r>
        <w:rPr>
          <w:sz w:val="28"/>
          <w:szCs w:val="28"/>
        </w:rPr>
        <w:t xml:space="preserve"> </w:t>
      </w:r>
      <w:r w:rsidRPr="003074F7">
        <w:rPr>
          <w:sz w:val="28"/>
          <w:szCs w:val="28"/>
        </w:rPr>
        <w:t xml:space="preserve">составляет </w:t>
      </w:r>
      <w:r w:rsidRPr="003074F7">
        <w:rPr>
          <w:b/>
          <w:sz w:val="28"/>
          <w:szCs w:val="28"/>
        </w:rPr>
        <w:t xml:space="preserve">3463 </w:t>
      </w:r>
      <w:r w:rsidRPr="003074F7">
        <w:rPr>
          <w:sz w:val="28"/>
          <w:szCs w:val="28"/>
        </w:rPr>
        <w:t>детей.</w:t>
      </w:r>
    </w:p>
    <w:p w:rsidR="003074F7" w:rsidRPr="003074F7" w:rsidRDefault="003074F7" w:rsidP="003074F7">
      <w:pPr>
        <w:ind w:firstLine="709"/>
        <w:contextualSpacing/>
        <w:jc w:val="both"/>
        <w:rPr>
          <w:sz w:val="28"/>
          <w:szCs w:val="28"/>
        </w:rPr>
      </w:pPr>
      <w:r w:rsidRPr="003074F7">
        <w:rPr>
          <w:sz w:val="28"/>
          <w:szCs w:val="28"/>
        </w:rPr>
        <w:t xml:space="preserve">Различными формами дошкольного образования в 2014-2015 учебном году охвачено </w:t>
      </w:r>
      <w:r w:rsidRPr="003074F7">
        <w:rPr>
          <w:b/>
          <w:sz w:val="28"/>
          <w:szCs w:val="28"/>
        </w:rPr>
        <w:t>2210</w:t>
      </w:r>
      <w:r w:rsidRPr="003074F7">
        <w:rPr>
          <w:sz w:val="28"/>
          <w:szCs w:val="28"/>
        </w:rPr>
        <w:t xml:space="preserve"> детей (63,8% от общей </w:t>
      </w:r>
      <w:r w:rsidRPr="003074F7">
        <w:rPr>
          <w:b/>
          <w:bCs/>
          <w:sz w:val="28"/>
          <w:szCs w:val="28"/>
        </w:rPr>
        <w:t xml:space="preserve">численности </w:t>
      </w:r>
      <w:r w:rsidRPr="003074F7">
        <w:rPr>
          <w:sz w:val="28"/>
          <w:szCs w:val="28"/>
        </w:rPr>
        <w:t>детей в возрасте от 1,5 до 6,5 лет):</w:t>
      </w:r>
    </w:p>
    <w:p w:rsidR="003074F7" w:rsidRPr="003074F7" w:rsidRDefault="003074F7" w:rsidP="00B34633">
      <w:pPr>
        <w:numPr>
          <w:ilvl w:val="0"/>
          <w:numId w:val="4"/>
        </w:numPr>
        <w:ind w:left="0" w:firstLine="709"/>
        <w:contextualSpacing/>
        <w:jc w:val="both"/>
        <w:rPr>
          <w:sz w:val="28"/>
          <w:szCs w:val="28"/>
        </w:rPr>
      </w:pPr>
      <w:r w:rsidRPr="003074F7">
        <w:rPr>
          <w:b/>
          <w:sz w:val="28"/>
          <w:szCs w:val="28"/>
        </w:rPr>
        <w:t>1938</w:t>
      </w:r>
      <w:r w:rsidRPr="003074F7">
        <w:rPr>
          <w:sz w:val="28"/>
          <w:szCs w:val="28"/>
        </w:rPr>
        <w:t>детей (55,96%) посещают группы в ДОУ;</w:t>
      </w:r>
    </w:p>
    <w:p w:rsidR="003074F7" w:rsidRPr="003074F7" w:rsidRDefault="003074F7" w:rsidP="00B34633">
      <w:pPr>
        <w:numPr>
          <w:ilvl w:val="0"/>
          <w:numId w:val="4"/>
        </w:numPr>
        <w:ind w:left="0" w:firstLine="709"/>
        <w:contextualSpacing/>
        <w:jc w:val="both"/>
        <w:rPr>
          <w:sz w:val="28"/>
          <w:szCs w:val="28"/>
        </w:rPr>
      </w:pPr>
      <w:r w:rsidRPr="003074F7">
        <w:rPr>
          <w:b/>
          <w:sz w:val="28"/>
          <w:szCs w:val="28"/>
        </w:rPr>
        <w:t>134</w:t>
      </w:r>
      <w:r w:rsidRPr="003074F7">
        <w:rPr>
          <w:sz w:val="28"/>
          <w:szCs w:val="28"/>
        </w:rPr>
        <w:t xml:space="preserve"> детей (3,8 %) посещают группы кратковременного пребывания (ДДТ, </w:t>
      </w:r>
      <w:proofErr w:type="spellStart"/>
      <w:r w:rsidRPr="003074F7">
        <w:rPr>
          <w:sz w:val="28"/>
          <w:szCs w:val="28"/>
        </w:rPr>
        <w:t>РЦППМС</w:t>
      </w:r>
      <w:proofErr w:type="spellEnd"/>
      <w:r w:rsidRPr="003074F7">
        <w:rPr>
          <w:sz w:val="28"/>
          <w:szCs w:val="28"/>
        </w:rPr>
        <w:t>+ клуб);</w:t>
      </w:r>
    </w:p>
    <w:p w:rsidR="003074F7" w:rsidRPr="003074F7" w:rsidRDefault="003074F7" w:rsidP="00B34633">
      <w:pPr>
        <w:numPr>
          <w:ilvl w:val="0"/>
          <w:numId w:val="4"/>
        </w:numPr>
        <w:ind w:left="0" w:firstLine="709"/>
        <w:contextualSpacing/>
        <w:jc w:val="both"/>
        <w:rPr>
          <w:sz w:val="28"/>
          <w:szCs w:val="28"/>
        </w:rPr>
      </w:pPr>
      <w:r w:rsidRPr="003074F7">
        <w:rPr>
          <w:b/>
          <w:sz w:val="28"/>
          <w:szCs w:val="28"/>
        </w:rPr>
        <w:t>138</w:t>
      </w:r>
      <w:r>
        <w:rPr>
          <w:b/>
          <w:sz w:val="28"/>
          <w:szCs w:val="28"/>
        </w:rPr>
        <w:t xml:space="preserve"> </w:t>
      </w:r>
      <w:r w:rsidRPr="003074F7">
        <w:rPr>
          <w:sz w:val="28"/>
          <w:szCs w:val="28"/>
        </w:rPr>
        <w:t>детей</w:t>
      </w:r>
      <w:r>
        <w:rPr>
          <w:sz w:val="28"/>
          <w:szCs w:val="28"/>
        </w:rPr>
        <w:t xml:space="preserve"> </w:t>
      </w:r>
      <w:r w:rsidRPr="003074F7">
        <w:rPr>
          <w:sz w:val="28"/>
          <w:szCs w:val="28"/>
        </w:rPr>
        <w:t xml:space="preserve">(4%) посещают группы </w:t>
      </w:r>
      <w:proofErr w:type="spellStart"/>
      <w:r w:rsidRPr="003074F7">
        <w:rPr>
          <w:sz w:val="28"/>
          <w:szCs w:val="28"/>
        </w:rPr>
        <w:t>предшкольной</w:t>
      </w:r>
      <w:proofErr w:type="spellEnd"/>
      <w:r>
        <w:rPr>
          <w:sz w:val="28"/>
          <w:szCs w:val="28"/>
        </w:rPr>
        <w:t xml:space="preserve"> </w:t>
      </w:r>
      <w:r w:rsidRPr="003074F7">
        <w:rPr>
          <w:sz w:val="28"/>
          <w:szCs w:val="28"/>
        </w:rPr>
        <w:t>подготовки в школах города и района.</w:t>
      </w:r>
    </w:p>
    <w:p w:rsidR="003074F7" w:rsidRPr="003074F7" w:rsidRDefault="003074F7" w:rsidP="003074F7">
      <w:pPr>
        <w:ind w:firstLine="709"/>
        <w:jc w:val="both"/>
        <w:rPr>
          <w:sz w:val="28"/>
          <w:szCs w:val="28"/>
        </w:rPr>
      </w:pPr>
      <w:r w:rsidRPr="003074F7">
        <w:rPr>
          <w:bCs/>
          <w:sz w:val="28"/>
          <w:szCs w:val="28"/>
        </w:rPr>
        <w:t>С целью</w:t>
      </w:r>
      <w:r>
        <w:rPr>
          <w:bCs/>
          <w:sz w:val="28"/>
          <w:szCs w:val="28"/>
        </w:rPr>
        <w:t xml:space="preserve"> </w:t>
      </w:r>
      <w:r w:rsidRPr="003074F7">
        <w:rPr>
          <w:sz w:val="28"/>
          <w:szCs w:val="28"/>
        </w:rPr>
        <w:t>исполнения пункта 2а Указа Президента Российской Федерации от 07.05.2012 №599 «О мерах по реализации государственной политики в области образования и науки», обеспечения</w:t>
      </w:r>
      <w:r>
        <w:rPr>
          <w:sz w:val="28"/>
          <w:szCs w:val="28"/>
        </w:rPr>
        <w:t xml:space="preserve"> </w:t>
      </w:r>
      <w:r w:rsidRPr="003074F7">
        <w:rPr>
          <w:sz w:val="28"/>
          <w:szCs w:val="28"/>
        </w:rPr>
        <w:t>доступности дошкольного образования детей от 3-х до семи лет, снижения очередности в дошкольных образовательных учреждениях в</w:t>
      </w:r>
      <w:r>
        <w:rPr>
          <w:sz w:val="28"/>
          <w:szCs w:val="28"/>
        </w:rPr>
        <w:t xml:space="preserve"> </w:t>
      </w:r>
      <w:r w:rsidRPr="003074F7">
        <w:rPr>
          <w:sz w:val="28"/>
          <w:szCs w:val="28"/>
        </w:rPr>
        <w:t>2014-2015 учебном году</w:t>
      </w:r>
      <w:r>
        <w:rPr>
          <w:sz w:val="28"/>
          <w:szCs w:val="28"/>
        </w:rPr>
        <w:t xml:space="preserve"> </w:t>
      </w:r>
      <w:r w:rsidRPr="003074F7">
        <w:rPr>
          <w:sz w:val="28"/>
          <w:szCs w:val="28"/>
        </w:rPr>
        <w:t>были проведены следующие мероприятия:</w:t>
      </w:r>
    </w:p>
    <w:p w:rsidR="003074F7" w:rsidRPr="003074F7" w:rsidRDefault="003074F7" w:rsidP="003074F7">
      <w:pPr>
        <w:ind w:firstLine="709"/>
        <w:jc w:val="both"/>
        <w:rPr>
          <w:b/>
          <w:sz w:val="28"/>
          <w:szCs w:val="28"/>
        </w:rPr>
      </w:pPr>
      <w:r w:rsidRPr="003074F7">
        <w:rPr>
          <w:sz w:val="28"/>
          <w:szCs w:val="28"/>
        </w:rPr>
        <w:t>Открыто дополнительно</w:t>
      </w:r>
      <w:r w:rsidRPr="003074F7">
        <w:rPr>
          <w:b/>
          <w:sz w:val="28"/>
          <w:szCs w:val="28"/>
        </w:rPr>
        <w:t xml:space="preserve">: </w:t>
      </w:r>
    </w:p>
    <w:p w:rsidR="003074F7" w:rsidRPr="003074F7" w:rsidRDefault="003074F7" w:rsidP="00B34633">
      <w:pPr>
        <w:numPr>
          <w:ilvl w:val="0"/>
          <w:numId w:val="7"/>
        </w:numPr>
        <w:ind w:left="0" w:firstLine="709"/>
        <w:contextualSpacing/>
        <w:jc w:val="both"/>
        <w:rPr>
          <w:sz w:val="28"/>
          <w:szCs w:val="28"/>
        </w:rPr>
      </w:pPr>
      <w:r w:rsidRPr="003074F7">
        <w:rPr>
          <w:b/>
          <w:sz w:val="28"/>
          <w:szCs w:val="28"/>
        </w:rPr>
        <w:t>4 группы</w:t>
      </w:r>
      <w:r w:rsidRPr="003074F7">
        <w:rPr>
          <w:sz w:val="28"/>
          <w:szCs w:val="28"/>
        </w:rPr>
        <w:t xml:space="preserve"> </w:t>
      </w:r>
      <w:proofErr w:type="spellStart"/>
      <w:r w:rsidRPr="003074F7">
        <w:rPr>
          <w:sz w:val="28"/>
          <w:szCs w:val="28"/>
        </w:rPr>
        <w:t>предшкольной</w:t>
      </w:r>
      <w:proofErr w:type="spellEnd"/>
      <w:r w:rsidRPr="003074F7">
        <w:rPr>
          <w:sz w:val="28"/>
          <w:szCs w:val="28"/>
        </w:rPr>
        <w:t xml:space="preserve"> подготовки на базе МБ</w:t>
      </w:r>
      <w:r>
        <w:rPr>
          <w:sz w:val="28"/>
          <w:szCs w:val="28"/>
        </w:rPr>
        <w:t xml:space="preserve"> </w:t>
      </w:r>
      <w:proofErr w:type="spellStart"/>
      <w:r w:rsidRPr="003074F7">
        <w:rPr>
          <w:sz w:val="28"/>
          <w:szCs w:val="28"/>
        </w:rPr>
        <w:t>ОУ</w:t>
      </w:r>
      <w:proofErr w:type="spellEnd"/>
      <w:r w:rsidRPr="003074F7">
        <w:rPr>
          <w:sz w:val="28"/>
          <w:szCs w:val="28"/>
        </w:rPr>
        <w:t xml:space="preserve"> дополнительного образования детей «Дом детского творчества» </w:t>
      </w:r>
      <w:proofErr w:type="spellStart"/>
      <w:r w:rsidRPr="003074F7">
        <w:rPr>
          <w:sz w:val="28"/>
          <w:szCs w:val="28"/>
        </w:rPr>
        <w:t>г</w:t>
      </w:r>
      <w:proofErr w:type="gramStart"/>
      <w:r w:rsidRPr="003074F7">
        <w:rPr>
          <w:sz w:val="28"/>
          <w:szCs w:val="28"/>
        </w:rPr>
        <w:t>.С</w:t>
      </w:r>
      <w:proofErr w:type="gramEnd"/>
      <w:r w:rsidRPr="003074F7">
        <w:rPr>
          <w:sz w:val="28"/>
          <w:szCs w:val="28"/>
        </w:rPr>
        <w:t>алаир</w:t>
      </w:r>
      <w:proofErr w:type="spellEnd"/>
      <w:r w:rsidRPr="003074F7">
        <w:rPr>
          <w:sz w:val="28"/>
          <w:szCs w:val="28"/>
        </w:rPr>
        <w:t>,</w:t>
      </w:r>
      <w:r>
        <w:rPr>
          <w:sz w:val="28"/>
          <w:szCs w:val="28"/>
        </w:rPr>
        <w:t xml:space="preserve"> </w:t>
      </w:r>
      <w:r w:rsidRPr="003074F7">
        <w:rPr>
          <w:sz w:val="28"/>
          <w:szCs w:val="28"/>
        </w:rPr>
        <w:t xml:space="preserve">которые посещают </w:t>
      </w:r>
      <w:r w:rsidRPr="003074F7">
        <w:rPr>
          <w:b/>
          <w:sz w:val="28"/>
          <w:szCs w:val="28"/>
        </w:rPr>
        <w:t xml:space="preserve">70 </w:t>
      </w:r>
      <w:r w:rsidRPr="003074F7">
        <w:rPr>
          <w:sz w:val="28"/>
          <w:szCs w:val="28"/>
        </w:rPr>
        <w:t>детей в возрасте</w:t>
      </w:r>
      <w:r>
        <w:rPr>
          <w:sz w:val="28"/>
          <w:szCs w:val="28"/>
        </w:rPr>
        <w:t xml:space="preserve"> </w:t>
      </w:r>
      <w:r w:rsidRPr="003074F7">
        <w:rPr>
          <w:sz w:val="28"/>
          <w:szCs w:val="28"/>
        </w:rPr>
        <w:t>от 5 до 7 лет;</w:t>
      </w:r>
    </w:p>
    <w:p w:rsidR="003074F7" w:rsidRPr="003074F7" w:rsidRDefault="003074F7" w:rsidP="00B34633">
      <w:pPr>
        <w:numPr>
          <w:ilvl w:val="0"/>
          <w:numId w:val="7"/>
        </w:numPr>
        <w:ind w:left="0" w:firstLine="709"/>
        <w:contextualSpacing/>
        <w:jc w:val="both"/>
        <w:rPr>
          <w:sz w:val="28"/>
          <w:szCs w:val="28"/>
        </w:rPr>
      </w:pPr>
      <w:r w:rsidRPr="003074F7">
        <w:rPr>
          <w:b/>
          <w:sz w:val="28"/>
          <w:szCs w:val="28"/>
        </w:rPr>
        <w:t xml:space="preserve">1 группа в </w:t>
      </w:r>
      <w:proofErr w:type="spellStart"/>
      <w:r w:rsidRPr="003074F7">
        <w:rPr>
          <w:b/>
          <w:sz w:val="28"/>
          <w:szCs w:val="28"/>
        </w:rPr>
        <w:t>РЦППМС</w:t>
      </w:r>
      <w:proofErr w:type="spellEnd"/>
      <w:r w:rsidRPr="003074F7">
        <w:rPr>
          <w:b/>
          <w:sz w:val="28"/>
          <w:szCs w:val="28"/>
        </w:rPr>
        <w:t xml:space="preserve"> +клуб, </w:t>
      </w:r>
      <w:r w:rsidRPr="003074F7">
        <w:rPr>
          <w:sz w:val="28"/>
          <w:szCs w:val="28"/>
        </w:rPr>
        <w:t>которую посещает</w:t>
      </w:r>
      <w:r>
        <w:rPr>
          <w:sz w:val="28"/>
          <w:szCs w:val="28"/>
        </w:rPr>
        <w:t xml:space="preserve"> </w:t>
      </w:r>
      <w:r w:rsidRPr="003074F7">
        <w:rPr>
          <w:b/>
          <w:sz w:val="28"/>
          <w:szCs w:val="28"/>
        </w:rPr>
        <w:t>64 ребенка.</w:t>
      </w:r>
    </w:p>
    <w:p w:rsidR="003074F7" w:rsidRPr="003074F7" w:rsidRDefault="003074F7" w:rsidP="003074F7">
      <w:pPr>
        <w:ind w:firstLine="709"/>
        <w:contextualSpacing/>
        <w:jc w:val="both"/>
        <w:rPr>
          <w:b/>
          <w:sz w:val="28"/>
          <w:szCs w:val="28"/>
        </w:rPr>
      </w:pPr>
      <w:r w:rsidRPr="003074F7">
        <w:rPr>
          <w:sz w:val="28"/>
          <w:szCs w:val="28"/>
        </w:rPr>
        <w:t>- за счет</w:t>
      </w:r>
      <w:r>
        <w:rPr>
          <w:sz w:val="28"/>
          <w:szCs w:val="28"/>
        </w:rPr>
        <w:t xml:space="preserve"> </w:t>
      </w:r>
      <w:r w:rsidRPr="003074F7">
        <w:rPr>
          <w:sz w:val="28"/>
          <w:szCs w:val="28"/>
        </w:rPr>
        <w:t>внутренней оптимизации помещений действующих детских садов (согласно Изменениям № 1 к СанПиН 2.4.1.2660-10) в течение</w:t>
      </w:r>
      <w:r>
        <w:rPr>
          <w:sz w:val="28"/>
          <w:szCs w:val="28"/>
        </w:rPr>
        <w:t xml:space="preserve"> </w:t>
      </w:r>
      <w:r w:rsidRPr="003074F7">
        <w:rPr>
          <w:sz w:val="28"/>
          <w:szCs w:val="28"/>
        </w:rPr>
        <w:t>учебного года введено дополнительно –</w:t>
      </w:r>
      <w:r w:rsidRPr="003074F7">
        <w:rPr>
          <w:b/>
          <w:sz w:val="28"/>
          <w:szCs w:val="28"/>
        </w:rPr>
        <w:t xml:space="preserve"> 10 мест.</w:t>
      </w:r>
    </w:p>
    <w:p w:rsidR="003074F7" w:rsidRPr="003074F7" w:rsidRDefault="003074F7" w:rsidP="003074F7">
      <w:pPr>
        <w:autoSpaceDE w:val="0"/>
        <w:autoSpaceDN w:val="0"/>
        <w:adjustRightInd w:val="0"/>
        <w:ind w:firstLine="709"/>
        <w:jc w:val="both"/>
        <w:rPr>
          <w:bCs/>
          <w:sz w:val="28"/>
          <w:szCs w:val="28"/>
        </w:rPr>
      </w:pPr>
      <w:r>
        <w:rPr>
          <w:bCs/>
          <w:sz w:val="28"/>
          <w:szCs w:val="28"/>
        </w:rPr>
        <w:t xml:space="preserve"> </w:t>
      </w:r>
      <w:r w:rsidRPr="003074F7">
        <w:rPr>
          <w:bCs/>
          <w:sz w:val="28"/>
          <w:szCs w:val="28"/>
        </w:rPr>
        <w:t>До сентября 2015 года</w:t>
      </w:r>
      <w:r>
        <w:rPr>
          <w:bCs/>
          <w:sz w:val="28"/>
          <w:szCs w:val="28"/>
        </w:rPr>
        <w:t xml:space="preserve"> </w:t>
      </w:r>
      <w:r w:rsidRPr="003074F7">
        <w:rPr>
          <w:bCs/>
          <w:sz w:val="28"/>
          <w:szCs w:val="28"/>
        </w:rPr>
        <w:t>ликвидирована очередность</w:t>
      </w:r>
      <w:r>
        <w:rPr>
          <w:bCs/>
          <w:sz w:val="28"/>
          <w:szCs w:val="28"/>
        </w:rPr>
        <w:t xml:space="preserve"> </w:t>
      </w:r>
      <w:r w:rsidRPr="003074F7">
        <w:rPr>
          <w:bCs/>
          <w:sz w:val="28"/>
          <w:szCs w:val="28"/>
        </w:rPr>
        <w:t xml:space="preserve">детей от 3-х до 7-ми лет, таким образом, </w:t>
      </w:r>
      <w:r w:rsidRPr="003074F7">
        <w:rPr>
          <w:b/>
          <w:sz w:val="28"/>
          <w:szCs w:val="28"/>
        </w:rPr>
        <w:t>достигнут 100%</w:t>
      </w:r>
      <w:r w:rsidRPr="003074F7">
        <w:rPr>
          <w:bCs/>
          <w:sz w:val="28"/>
          <w:szCs w:val="28"/>
        </w:rPr>
        <w:t xml:space="preserve"> охват детей данной возрастной категории</w:t>
      </w:r>
      <w:r>
        <w:rPr>
          <w:bCs/>
          <w:sz w:val="28"/>
          <w:szCs w:val="28"/>
        </w:rPr>
        <w:t xml:space="preserve"> </w:t>
      </w:r>
      <w:proofErr w:type="gramStart"/>
      <w:r w:rsidRPr="003074F7">
        <w:rPr>
          <w:bCs/>
          <w:sz w:val="28"/>
          <w:szCs w:val="28"/>
        </w:rPr>
        <w:t>в</w:t>
      </w:r>
      <w:proofErr w:type="gramEnd"/>
      <w:r w:rsidRPr="003074F7">
        <w:rPr>
          <w:bCs/>
          <w:sz w:val="28"/>
          <w:szCs w:val="28"/>
        </w:rPr>
        <w:t xml:space="preserve"> </w:t>
      </w:r>
      <w:proofErr w:type="gramStart"/>
      <w:r w:rsidRPr="003074F7">
        <w:rPr>
          <w:bCs/>
          <w:sz w:val="28"/>
          <w:szCs w:val="28"/>
        </w:rPr>
        <w:t>Гурьевском</w:t>
      </w:r>
      <w:proofErr w:type="gramEnd"/>
      <w:r w:rsidRPr="003074F7">
        <w:rPr>
          <w:bCs/>
          <w:sz w:val="28"/>
          <w:szCs w:val="28"/>
        </w:rPr>
        <w:t xml:space="preserve"> муниципальном районе. </w:t>
      </w:r>
    </w:p>
    <w:p w:rsidR="003074F7" w:rsidRPr="003074F7" w:rsidRDefault="003074F7" w:rsidP="003074F7">
      <w:pPr>
        <w:ind w:firstLine="709"/>
        <w:contextualSpacing/>
        <w:jc w:val="both"/>
        <w:rPr>
          <w:sz w:val="28"/>
          <w:szCs w:val="28"/>
        </w:rPr>
      </w:pPr>
      <w:r w:rsidRPr="003074F7">
        <w:rPr>
          <w:sz w:val="28"/>
          <w:szCs w:val="28"/>
        </w:rPr>
        <w:t xml:space="preserve">Несмотря на введение дополнительных мест, проблема доступности дошкольного образования остаётся по-прежнему актуальной для детей возраста от 1,5 до 3 лет. </w:t>
      </w:r>
    </w:p>
    <w:p w:rsidR="003074F7" w:rsidRPr="003074F7" w:rsidRDefault="003074F7" w:rsidP="003074F7">
      <w:pPr>
        <w:pStyle w:val="a5"/>
        <w:ind w:left="0" w:firstLine="709"/>
        <w:jc w:val="both"/>
        <w:rPr>
          <w:sz w:val="28"/>
          <w:szCs w:val="28"/>
        </w:rPr>
      </w:pPr>
      <w:r w:rsidRPr="003074F7">
        <w:rPr>
          <w:sz w:val="28"/>
          <w:szCs w:val="28"/>
        </w:rPr>
        <w:t>Очередность в разрезе территорий составляет:</w:t>
      </w:r>
    </w:p>
    <w:p w:rsidR="003074F7" w:rsidRPr="003074F7" w:rsidRDefault="003074F7" w:rsidP="003074F7">
      <w:pPr>
        <w:pStyle w:val="a5"/>
        <w:ind w:left="0" w:firstLine="709"/>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9"/>
        <w:gridCol w:w="2313"/>
        <w:gridCol w:w="1952"/>
        <w:gridCol w:w="1836"/>
        <w:gridCol w:w="2092"/>
      </w:tblGrid>
      <w:tr w:rsidR="003074F7" w:rsidRPr="003074F7" w:rsidTr="003074F7">
        <w:trPr>
          <w:jc w:val="center"/>
        </w:trPr>
        <w:tc>
          <w:tcPr>
            <w:tcW w:w="2084" w:type="dxa"/>
            <w:tcBorders>
              <w:top w:val="single" w:sz="4" w:space="0" w:color="auto"/>
              <w:left w:val="single" w:sz="4" w:space="0" w:color="auto"/>
              <w:bottom w:val="single" w:sz="4" w:space="0" w:color="auto"/>
              <w:right w:val="single" w:sz="4" w:space="0" w:color="auto"/>
            </w:tcBorders>
          </w:tcPr>
          <w:p w:rsidR="003074F7" w:rsidRPr="003074F7" w:rsidRDefault="003074F7" w:rsidP="003074F7">
            <w:pPr>
              <w:jc w:val="center"/>
              <w:rPr>
                <w:sz w:val="28"/>
                <w:szCs w:val="28"/>
              </w:rPr>
            </w:pPr>
            <w:r w:rsidRPr="003074F7">
              <w:rPr>
                <w:sz w:val="28"/>
                <w:szCs w:val="28"/>
              </w:rPr>
              <w:t>Очередность</w:t>
            </w:r>
          </w:p>
          <w:p w:rsidR="003074F7" w:rsidRPr="003074F7" w:rsidRDefault="003074F7" w:rsidP="003074F7">
            <w:pPr>
              <w:jc w:val="center"/>
              <w:rPr>
                <w:sz w:val="28"/>
                <w:szCs w:val="28"/>
              </w:rPr>
            </w:pPr>
          </w:p>
        </w:tc>
        <w:tc>
          <w:tcPr>
            <w:tcW w:w="2162" w:type="dxa"/>
            <w:tcBorders>
              <w:top w:val="single" w:sz="4" w:space="0" w:color="auto"/>
              <w:left w:val="single" w:sz="4" w:space="0" w:color="auto"/>
              <w:bottom w:val="single" w:sz="4" w:space="0" w:color="auto"/>
              <w:right w:val="single" w:sz="4" w:space="0" w:color="auto"/>
            </w:tcBorders>
            <w:hideMark/>
          </w:tcPr>
          <w:p w:rsidR="003074F7" w:rsidRPr="003074F7" w:rsidRDefault="003074F7" w:rsidP="003074F7">
            <w:pPr>
              <w:jc w:val="center"/>
              <w:rPr>
                <w:sz w:val="28"/>
                <w:szCs w:val="28"/>
              </w:rPr>
            </w:pPr>
            <w:r w:rsidRPr="003074F7">
              <w:rPr>
                <w:sz w:val="28"/>
                <w:szCs w:val="28"/>
              </w:rPr>
              <w:t>Гурьевский муниципальный район</w:t>
            </w:r>
          </w:p>
        </w:tc>
        <w:tc>
          <w:tcPr>
            <w:tcW w:w="1824" w:type="dxa"/>
            <w:tcBorders>
              <w:top w:val="single" w:sz="4" w:space="0" w:color="auto"/>
              <w:left w:val="single" w:sz="4" w:space="0" w:color="auto"/>
              <w:bottom w:val="single" w:sz="4" w:space="0" w:color="auto"/>
              <w:right w:val="single" w:sz="4" w:space="0" w:color="auto"/>
            </w:tcBorders>
            <w:hideMark/>
          </w:tcPr>
          <w:p w:rsidR="003074F7" w:rsidRPr="003074F7" w:rsidRDefault="003074F7" w:rsidP="003074F7">
            <w:pPr>
              <w:jc w:val="center"/>
              <w:rPr>
                <w:sz w:val="28"/>
                <w:szCs w:val="28"/>
              </w:rPr>
            </w:pPr>
            <w:r w:rsidRPr="003074F7">
              <w:rPr>
                <w:sz w:val="28"/>
                <w:szCs w:val="28"/>
              </w:rPr>
              <w:t>г. Гурьевск</w:t>
            </w:r>
          </w:p>
        </w:tc>
        <w:tc>
          <w:tcPr>
            <w:tcW w:w="1716" w:type="dxa"/>
            <w:tcBorders>
              <w:top w:val="single" w:sz="4" w:space="0" w:color="auto"/>
              <w:left w:val="single" w:sz="4" w:space="0" w:color="auto"/>
              <w:bottom w:val="single" w:sz="4" w:space="0" w:color="auto"/>
              <w:right w:val="single" w:sz="4" w:space="0" w:color="auto"/>
            </w:tcBorders>
            <w:hideMark/>
          </w:tcPr>
          <w:p w:rsidR="003074F7" w:rsidRPr="003074F7" w:rsidRDefault="003074F7" w:rsidP="003074F7">
            <w:pPr>
              <w:jc w:val="center"/>
              <w:rPr>
                <w:sz w:val="28"/>
                <w:szCs w:val="28"/>
              </w:rPr>
            </w:pPr>
            <w:r w:rsidRPr="003074F7">
              <w:rPr>
                <w:sz w:val="28"/>
                <w:szCs w:val="28"/>
              </w:rPr>
              <w:t>г. Салаир</w:t>
            </w:r>
          </w:p>
        </w:tc>
        <w:tc>
          <w:tcPr>
            <w:tcW w:w="1955" w:type="dxa"/>
            <w:tcBorders>
              <w:top w:val="single" w:sz="4" w:space="0" w:color="auto"/>
              <w:left w:val="single" w:sz="4" w:space="0" w:color="auto"/>
              <w:bottom w:val="single" w:sz="4" w:space="0" w:color="auto"/>
              <w:right w:val="single" w:sz="4" w:space="0" w:color="auto"/>
            </w:tcBorders>
            <w:hideMark/>
          </w:tcPr>
          <w:p w:rsidR="003074F7" w:rsidRPr="003074F7" w:rsidRDefault="003074F7" w:rsidP="003074F7">
            <w:pPr>
              <w:jc w:val="center"/>
              <w:rPr>
                <w:sz w:val="28"/>
                <w:szCs w:val="28"/>
              </w:rPr>
            </w:pPr>
            <w:r w:rsidRPr="003074F7">
              <w:rPr>
                <w:sz w:val="28"/>
                <w:szCs w:val="28"/>
              </w:rPr>
              <w:t>Сельская территория</w:t>
            </w:r>
          </w:p>
        </w:tc>
      </w:tr>
      <w:tr w:rsidR="003074F7" w:rsidRPr="003074F7" w:rsidTr="003074F7">
        <w:trPr>
          <w:jc w:val="center"/>
        </w:trPr>
        <w:tc>
          <w:tcPr>
            <w:tcW w:w="2084" w:type="dxa"/>
            <w:tcBorders>
              <w:top w:val="single" w:sz="4" w:space="0" w:color="auto"/>
              <w:left w:val="single" w:sz="4" w:space="0" w:color="auto"/>
              <w:bottom w:val="single" w:sz="4" w:space="0" w:color="auto"/>
              <w:right w:val="single" w:sz="4" w:space="0" w:color="auto"/>
            </w:tcBorders>
            <w:hideMark/>
          </w:tcPr>
          <w:p w:rsidR="003074F7" w:rsidRPr="003074F7" w:rsidRDefault="003074F7" w:rsidP="003074F7">
            <w:pPr>
              <w:jc w:val="center"/>
              <w:rPr>
                <w:sz w:val="28"/>
                <w:szCs w:val="28"/>
              </w:rPr>
            </w:pPr>
            <w:r w:rsidRPr="003074F7">
              <w:rPr>
                <w:sz w:val="28"/>
                <w:szCs w:val="28"/>
              </w:rPr>
              <w:t>от 0 до 7 лет</w:t>
            </w:r>
          </w:p>
        </w:tc>
        <w:tc>
          <w:tcPr>
            <w:tcW w:w="2162" w:type="dxa"/>
            <w:tcBorders>
              <w:top w:val="single" w:sz="4" w:space="0" w:color="auto"/>
              <w:left w:val="single" w:sz="4" w:space="0" w:color="auto"/>
              <w:bottom w:val="single" w:sz="4" w:space="0" w:color="auto"/>
              <w:right w:val="single" w:sz="4" w:space="0" w:color="auto"/>
            </w:tcBorders>
            <w:hideMark/>
          </w:tcPr>
          <w:p w:rsidR="003074F7" w:rsidRPr="003074F7" w:rsidRDefault="003074F7" w:rsidP="003074F7">
            <w:pPr>
              <w:jc w:val="center"/>
              <w:rPr>
                <w:sz w:val="28"/>
                <w:szCs w:val="28"/>
              </w:rPr>
            </w:pPr>
            <w:r w:rsidRPr="003074F7">
              <w:rPr>
                <w:sz w:val="28"/>
                <w:szCs w:val="28"/>
              </w:rPr>
              <w:t>690</w:t>
            </w:r>
          </w:p>
        </w:tc>
        <w:tc>
          <w:tcPr>
            <w:tcW w:w="1824" w:type="dxa"/>
            <w:tcBorders>
              <w:top w:val="single" w:sz="4" w:space="0" w:color="auto"/>
              <w:left w:val="single" w:sz="4" w:space="0" w:color="auto"/>
              <w:bottom w:val="single" w:sz="4" w:space="0" w:color="auto"/>
              <w:right w:val="single" w:sz="4" w:space="0" w:color="auto"/>
            </w:tcBorders>
            <w:hideMark/>
          </w:tcPr>
          <w:p w:rsidR="003074F7" w:rsidRPr="003074F7" w:rsidRDefault="003074F7" w:rsidP="003074F7">
            <w:pPr>
              <w:jc w:val="center"/>
              <w:rPr>
                <w:sz w:val="28"/>
                <w:szCs w:val="28"/>
              </w:rPr>
            </w:pPr>
            <w:r w:rsidRPr="003074F7">
              <w:rPr>
                <w:sz w:val="28"/>
                <w:szCs w:val="28"/>
              </w:rPr>
              <w:t>517</w:t>
            </w:r>
          </w:p>
        </w:tc>
        <w:tc>
          <w:tcPr>
            <w:tcW w:w="1716" w:type="dxa"/>
            <w:tcBorders>
              <w:top w:val="single" w:sz="4" w:space="0" w:color="auto"/>
              <w:left w:val="single" w:sz="4" w:space="0" w:color="auto"/>
              <w:bottom w:val="single" w:sz="4" w:space="0" w:color="auto"/>
              <w:right w:val="single" w:sz="4" w:space="0" w:color="auto"/>
            </w:tcBorders>
            <w:hideMark/>
          </w:tcPr>
          <w:p w:rsidR="003074F7" w:rsidRPr="003074F7" w:rsidRDefault="003074F7" w:rsidP="003074F7">
            <w:pPr>
              <w:jc w:val="center"/>
              <w:rPr>
                <w:sz w:val="28"/>
                <w:szCs w:val="28"/>
              </w:rPr>
            </w:pPr>
            <w:r w:rsidRPr="003074F7">
              <w:rPr>
                <w:sz w:val="28"/>
                <w:szCs w:val="28"/>
              </w:rPr>
              <w:t>86</w:t>
            </w:r>
          </w:p>
        </w:tc>
        <w:tc>
          <w:tcPr>
            <w:tcW w:w="1955" w:type="dxa"/>
            <w:tcBorders>
              <w:top w:val="single" w:sz="4" w:space="0" w:color="auto"/>
              <w:left w:val="single" w:sz="4" w:space="0" w:color="auto"/>
              <w:bottom w:val="single" w:sz="4" w:space="0" w:color="auto"/>
              <w:right w:val="single" w:sz="4" w:space="0" w:color="auto"/>
            </w:tcBorders>
            <w:hideMark/>
          </w:tcPr>
          <w:p w:rsidR="003074F7" w:rsidRPr="003074F7" w:rsidRDefault="003074F7" w:rsidP="003074F7">
            <w:pPr>
              <w:jc w:val="center"/>
              <w:rPr>
                <w:sz w:val="28"/>
                <w:szCs w:val="28"/>
              </w:rPr>
            </w:pPr>
            <w:r w:rsidRPr="003074F7">
              <w:rPr>
                <w:sz w:val="28"/>
                <w:szCs w:val="28"/>
              </w:rPr>
              <w:t>87</w:t>
            </w:r>
          </w:p>
        </w:tc>
      </w:tr>
      <w:tr w:rsidR="003074F7" w:rsidRPr="003074F7" w:rsidTr="003074F7">
        <w:trPr>
          <w:jc w:val="center"/>
        </w:trPr>
        <w:tc>
          <w:tcPr>
            <w:tcW w:w="2084" w:type="dxa"/>
            <w:tcBorders>
              <w:top w:val="single" w:sz="4" w:space="0" w:color="auto"/>
              <w:left w:val="single" w:sz="4" w:space="0" w:color="auto"/>
              <w:bottom w:val="single" w:sz="4" w:space="0" w:color="auto"/>
              <w:right w:val="single" w:sz="4" w:space="0" w:color="auto"/>
            </w:tcBorders>
            <w:hideMark/>
          </w:tcPr>
          <w:p w:rsidR="003074F7" w:rsidRPr="003074F7" w:rsidRDefault="003074F7" w:rsidP="003074F7">
            <w:pPr>
              <w:jc w:val="center"/>
              <w:rPr>
                <w:sz w:val="28"/>
                <w:szCs w:val="28"/>
              </w:rPr>
            </w:pPr>
            <w:r w:rsidRPr="003074F7">
              <w:rPr>
                <w:sz w:val="28"/>
                <w:szCs w:val="28"/>
              </w:rPr>
              <w:t>от 0 до 1,5 лет</w:t>
            </w:r>
          </w:p>
        </w:tc>
        <w:tc>
          <w:tcPr>
            <w:tcW w:w="2162" w:type="dxa"/>
            <w:tcBorders>
              <w:top w:val="single" w:sz="4" w:space="0" w:color="auto"/>
              <w:left w:val="single" w:sz="4" w:space="0" w:color="auto"/>
              <w:bottom w:val="single" w:sz="4" w:space="0" w:color="auto"/>
              <w:right w:val="single" w:sz="4" w:space="0" w:color="auto"/>
            </w:tcBorders>
            <w:hideMark/>
          </w:tcPr>
          <w:p w:rsidR="003074F7" w:rsidRPr="003074F7" w:rsidRDefault="003074F7" w:rsidP="003074F7">
            <w:pPr>
              <w:jc w:val="center"/>
              <w:rPr>
                <w:sz w:val="28"/>
                <w:szCs w:val="28"/>
              </w:rPr>
            </w:pPr>
            <w:r w:rsidRPr="003074F7">
              <w:rPr>
                <w:sz w:val="28"/>
                <w:szCs w:val="28"/>
              </w:rPr>
              <w:t>314</w:t>
            </w:r>
          </w:p>
        </w:tc>
        <w:tc>
          <w:tcPr>
            <w:tcW w:w="1824" w:type="dxa"/>
            <w:tcBorders>
              <w:top w:val="single" w:sz="4" w:space="0" w:color="auto"/>
              <w:left w:val="single" w:sz="4" w:space="0" w:color="auto"/>
              <w:bottom w:val="single" w:sz="4" w:space="0" w:color="auto"/>
              <w:right w:val="single" w:sz="4" w:space="0" w:color="auto"/>
            </w:tcBorders>
            <w:hideMark/>
          </w:tcPr>
          <w:p w:rsidR="003074F7" w:rsidRPr="003074F7" w:rsidRDefault="003074F7" w:rsidP="003074F7">
            <w:pPr>
              <w:jc w:val="center"/>
              <w:rPr>
                <w:sz w:val="28"/>
                <w:szCs w:val="28"/>
              </w:rPr>
            </w:pPr>
            <w:r w:rsidRPr="003074F7">
              <w:rPr>
                <w:sz w:val="28"/>
                <w:szCs w:val="28"/>
              </w:rPr>
              <w:t>253</w:t>
            </w:r>
          </w:p>
        </w:tc>
        <w:tc>
          <w:tcPr>
            <w:tcW w:w="1716" w:type="dxa"/>
            <w:tcBorders>
              <w:top w:val="single" w:sz="4" w:space="0" w:color="auto"/>
              <w:left w:val="single" w:sz="4" w:space="0" w:color="auto"/>
              <w:bottom w:val="single" w:sz="4" w:space="0" w:color="auto"/>
              <w:right w:val="single" w:sz="4" w:space="0" w:color="auto"/>
            </w:tcBorders>
            <w:hideMark/>
          </w:tcPr>
          <w:p w:rsidR="003074F7" w:rsidRPr="003074F7" w:rsidRDefault="003074F7" w:rsidP="003074F7">
            <w:pPr>
              <w:jc w:val="center"/>
              <w:rPr>
                <w:sz w:val="28"/>
                <w:szCs w:val="28"/>
              </w:rPr>
            </w:pPr>
            <w:r w:rsidRPr="003074F7">
              <w:rPr>
                <w:sz w:val="28"/>
                <w:szCs w:val="28"/>
              </w:rPr>
              <w:t>33</w:t>
            </w:r>
          </w:p>
        </w:tc>
        <w:tc>
          <w:tcPr>
            <w:tcW w:w="1955" w:type="dxa"/>
            <w:tcBorders>
              <w:top w:val="single" w:sz="4" w:space="0" w:color="auto"/>
              <w:left w:val="single" w:sz="4" w:space="0" w:color="auto"/>
              <w:bottom w:val="single" w:sz="4" w:space="0" w:color="auto"/>
              <w:right w:val="single" w:sz="4" w:space="0" w:color="auto"/>
            </w:tcBorders>
            <w:hideMark/>
          </w:tcPr>
          <w:p w:rsidR="003074F7" w:rsidRPr="003074F7" w:rsidRDefault="003074F7" w:rsidP="003074F7">
            <w:pPr>
              <w:jc w:val="center"/>
              <w:rPr>
                <w:sz w:val="28"/>
                <w:szCs w:val="28"/>
              </w:rPr>
            </w:pPr>
            <w:r w:rsidRPr="003074F7">
              <w:rPr>
                <w:sz w:val="28"/>
                <w:szCs w:val="28"/>
              </w:rPr>
              <w:t>28</w:t>
            </w:r>
          </w:p>
        </w:tc>
      </w:tr>
      <w:tr w:rsidR="003074F7" w:rsidRPr="003074F7" w:rsidTr="003074F7">
        <w:trPr>
          <w:jc w:val="center"/>
        </w:trPr>
        <w:tc>
          <w:tcPr>
            <w:tcW w:w="2084" w:type="dxa"/>
            <w:tcBorders>
              <w:top w:val="single" w:sz="4" w:space="0" w:color="auto"/>
              <w:left w:val="single" w:sz="4" w:space="0" w:color="auto"/>
              <w:bottom w:val="single" w:sz="4" w:space="0" w:color="auto"/>
              <w:right w:val="single" w:sz="4" w:space="0" w:color="auto"/>
            </w:tcBorders>
            <w:hideMark/>
          </w:tcPr>
          <w:p w:rsidR="003074F7" w:rsidRPr="003074F7" w:rsidRDefault="003074F7" w:rsidP="003074F7">
            <w:pPr>
              <w:jc w:val="center"/>
              <w:rPr>
                <w:sz w:val="28"/>
                <w:szCs w:val="28"/>
              </w:rPr>
            </w:pPr>
            <w:r w:rsidRPr="003074F7">
              <w:rPr>
                <w:sz w:val="28"/>
                <w:szCs w:val="28"/>
              </w:rPr>
              <w:t>от 1,5 до 3 лет</w:t>
            </w:r>
          </w:p>
        </w:tc>
        <w:tc>
          <w:tcPr>
            <w:tcW w:w="2162" w:type="dxa"/>
            <w:tcBorders>
              <w:top w:val="single" w:sz="4" w:space="0" w:color="auto"/>
              <w:left w:val="single" w:sz="4" w:space="0" w:color="auto"/>
              <w:bottom w:val="single" w:sz="4" w:space="0" w:color="auto"/>
              <w:right w:val="single" w:sz="4" w:space="0" w:color="auto"/>
            </w:tcBorders>
            <w:hideMark/>
          </w:tcPr>
          <w:p w:rsidR="003074F7" w:rsidRPr="003074F7" w:rsidRDefault="003074F7" w:rsidP="003074F7">
            <w:pPr>
              <w:jc w:val="center"/>
              <w:rPr>
                <w:sz w:val="28"/>
                <w:szCs w:val="28"/>
              </w:rPr>
            </w:pPr>
            <w:r w:rsidRPr="003074F7">
              <w:rPr>
                <w:sz w:val="28"/>
                <w:szCs w:val="28"/>
              </w:rPr>
              <w:t>376</w:t>
            </w:r>
          </w:p>
        </w:tc>
        <w:tc>
          <w:tcPr>
            <w:tcW w:w="1824" w:type="dxa"/>
            <w:tcBorders>
              <w:top w:val="single" w:sz="4" w:space="0" w:color="auto"/>
              <w:left w:val="single" w:sz="4" w:space="0" w:color="auto"/>
              <w:bottom w:val="single" w:sz="4" w:space="0" w:color="auto"/>
              <w:right w:val="single" w:sz="4" w:space="0" w:color="auto"/>
            </w:tcBorders>
            <w:hideMark/>
          </w:tcPr>
          <w:p w:rsidR="003074F7" w:rsidRPr="003074F7" w:rsidRDefault="003074F7" w:rsidP="003074F7">
            <w:pPr>
              <w:jc w:val="center"/>
              <w:rPr>
                <w:sz w:val="28"/>
                <w:szCs w:val="28"/>
              </w:rPr>
            </w:pPr>
            <w:r w:rsidRPr="003074F7">
              <w:rPr>
                <w:sz w:val="28"/>
                <w:szCs w:val="28"/>
              </w:rPr>
              <w:t>264</w:t>
            </w:r>
          </w:p>
        </w:tc>
        <w:tc>
          <w:tcPr>
            <w:tcW w:w="1716" w:type="dxa"/>
            <w:tcBorders>
              <w:top w:val="single" w:sz="4" w:space="0" w:color="auto"/>
              <w:left w:val="single" w:sz="4" w:space="0" w:color="auto"/>
              <w:bottom w:val="single" w:sz="4" w:space="0" w:color="auto"/>
              <w:right w:val="single" w:sz="4" w:space="0" w:color="auto"/>
            </w:tcBorders>
            <w:hideMark/>
          </w:tcPr>
          <w:p w:rsidR="003074F7" w:rsidRPr="003074F7" w:rsidRDefault="003074F7" w:rsidP="003074F7">
            <w:pPr>
              <w:jc w:val="center"/>
              <w:rPr>
                <w:sz w:val="28"/>
                <w:szCs w:val="28"/>
              </w:rPr>
            </w:pPr>
            <w:r w:rsidRPr="003074F7">
              <w:rPr>
                <w:sz w:val="28"/>
                <w:szCs w:val="28"/>
              </w:rPr>
              <w:t>53</w:t>
            </w:r>
          </w:p>
        </w:tc>
        <w:tc>
          <w:tcPr>
            <w:tcW w:w="1955" w:type="dxa"/>
            <w:tcBorders>
              <w:top w:val="single" w:sz="4" w:space="0" w:color="auto"/>
              <w:left w:val="single" w:sz="4" w:space="0" w:color="auto"/>
              <w:bottom w:val="single" w:sz="4" w:space="0" w:color="auto"/>
              <w:right w:val="single" w:sz="4" w:space="0" w:color="auto"/>
            </w:tcBorders>
            <w:hideMark/>
          </w:tcPr>
          <w:p w:rsidR="003074F7" w:rsidRPr="003074F7" w:rsidRDefault="003074F7" w:rsidP="003074F7">
            <w:pPr>
              <w:jc w:val="center"/>
              <w:rPr>
                <w:sz w:val="28"/>
                <w:szCs w:val="28"/>
              </w:rPr>
            </w:pPr>
            <w:r w:rsidRPr="003074F7">
              <w:rPr>
                <w:sz w:val="28"/>
                <w:szCs w:val="28"/>
              </w:rPr>
              <w:t>59</w:t>
            </w:r>
          </w:p>
        </w:tc>
      </w:tr>
      <w:tr w:rsidR="003074F7" w:rsidRPr="003074F7" w:rsidTr="003074F7">
        <w:trPr>
          <w:jc w:val="center"/>
        </w:trPr>
        <w:tc>
          <w:tcPr>
            <w:tcW w:w="2084" w:type="dxa"/>
            <w:tcBorders>
              <w:top w:val="single" w:sz="4" w:space="0" w:color="auto"/>
              <w:left w:val="single" w:sz="4" w:space="0" w:color="auto"/>
              <w:bottom w:val="single" w:sz="4" w:space="0" w:color="auto"/>
              <w:right w:val="single" w:sz="4" w:space="0" w:color="auto"/>
            </w:tcBorders>
            <w:hideMark/>
          </w:tcPr>
          <w:p w:rsidR="003074F7" w:rsidRPr="003074F7" w:rsidRDefault="003074F7" w:rsidP="003074F7">
            <w:pPr>
              <w:jc w:val="center"/>
              <w:rPr>
                <w:sz w:val="28"/>
                <w:szCs w:val="28"/>
              </w:rPr>
            </w:pPr>
            <w:r w:rsidRPr="003074F7">
              <w:rPr>
                <w:sz w:val="28"/>
                <w:szCs w:val="28"/>
              </w:rPr>
              <w:t>от 3 до 7 лет</w:t>
            </w:r>
          </w:p>
        </w:tc>
        <w:tc>
          <w:tcPr>
            <w:tcW w:w="2162" w:type="dxa"/>
            <w:tcBorders>
              <w:top w:val="single" w:sz="4" w:space="0" w:color="auto"/>
              <w:left w:val="single" w:sz="4" w:space="0" w:color="auto"/>
              <w:bottom w:val="single" w:sz="4" w:space="0" w:color="auto"/>
              <w:right w:val="single" w:sz="4" w:space="0" w:color="auto"/>
            </w:tcBorders>
            <w:hideMark/>
          </w:tcPr>
          <w:p w:rsidR="003074F7" w:rsidRPr="003074F7" w:rsidRDefault="003074F7" w:rsidP="003074F7">
            <w:pPr>
              <w:jc w:val="center"/>
              <w:rPr>
                <w:sz w:val="28"/>
                <w:szCs w:val="28"/>
              </w:rPr>
            </w:pPr>
            <w:r w:rsidRPr="003074F7">
              <w:rPr>
                <w:sz w:val="28"/>
                <w:szCs w:val="28"/>
              </w:rPr>
              <w:t>0</w:t>
            </w:r>
          </w:p>
        </w:tc>
        <w:tc>
          <w:tcPr>
            <w:tcW w:w="1824" w:type="dxa"/>
            <w:tcBorders>
              <w:top w:val="single" w:sz="4" w:space="0" w:color="auto"/>
              <w:left w:val="single" w:sz="4" w:space="0" w:color="auto"/>
              <w:bottom w:val="single" w:sz="4" w:space="0" w:color="auto"/>
              <w:right w:val="single" w:sz="4" w:space="0" w:color="auto"/>
            </w:tcBorders>
            <w:hideMark/>
          </w:tcPr>
          <w:p w:rsidR="003074F7" w:rsidRPr="003074F7" w:rsidRDefault="003074F7" w:rsidP="003074F7">
            <w:pPr>
              <w:jc w:val="center"/>
              <w:rPr>
                <w:sz w:val="28"/>
                <w:szCs w:val="28"/>
              </w:rPr>
            </w:pPr>
            <w:r w:rsidRPr="003074F7">
              <w:rPr>
                <w:sz w:val="28"/>
                <w:szCs w:val="28"/>
              </w:rPr>
              <w:t>0</w:t>
            </w:r>
          </w:p>
        </w:tc>
        <w:tc>
          <w:tcPr>
            <w:tcW w:w="1716" w:type="dxa"/>
            <w:tcBorders>
              <w:top w:val="single" w:sz="4" w:space="0" w:color="auto"/>
              <w:left w:val="single" w:sz="4" w:space="0" w:color="auto"/>
              <w:bottom w:val="single" w:sz="4" w:space="0" w:color="auto"/>
              <w:right w:val="single" w:sz="4" w:space="0" w:color="auto"/>
            </w:tcBorders>
            <w:hideMark/>
          </w:tcPr>
          <w:p w:rsidR="003074F7" w:rsidRPr="003074F7" w:rsidRDefault="003074F7" w:rsidP="003074F7">
            <w:pPr>
              <w:jc w:val="center"/>
              <w:rPr>
                <w:sz w:val="28"/>
                <w:szCs w:val="28"/>
              </w:rPr>
            </w:pPr>
            <w:r w:rsidRPr="003074F7">
              <w:rPr>
                <w:sz w:val="28"/>
                <w:szCs w:val="28"/>
              </w:rPr>
              <w:t>0</w:t>
            </w:r>
          </w:p>
        </w:tc>
        <w:tc>
          <w:tcPr>
            <w:tcW w:w="1955" w:type="dxa"/>
            <w:tcBorders>
              <w:top w:val="single" w:sz="4" w:space="0" w:color="auto"/>
              <w:left w:val="single" w:sz="4" w:space="0" w:color="auto"/>
              <w:bottom w:val="single" w:sz="4" w:space="0" w:color="auto"/>
              <w:right w:val="single" w:sz="4" w:space="0" w:color="auto"/>
            </w:tcBorders>
            <w:hideMark/>
          </w:tcPr>
          <w:p w:rsidR="003074F7" w:rsidRPr="003074F7" w:rsidRDefault="003074F7" w:rsidP="003074F7">
            <w:pPr>
              <w:jc w:val="center"/>
              <w:rPr>
                <w:sz w:val="28"/>
                <w:szCs w:val="28"/>
              </w:rPr>
            </w:pPr>
            <w:r w:rsidRPr="003074F7">
              <w:rPr>
                <w:sz w:val="28"/>
                <w:szCs w:val="28"/>
              </w:rPr>
              <w:t>0</w:t>
            </w:r>
          </w:p>
        </w:tc>
      </w:tr>
    </w:tbl>
    <w:p w:rsidR="003074F7" w:rsidRPr="003074F7" w:rsidRDefault="003074F7" w:rsidP="003074F7">
      <w:pPr>
        <w:ind w:firstLine="709"/>
        <w:contextualSpacing/>
        <w:jc w:val="both"/>
        <w:rPr>
          <w:sz w:val="28"/>
          <w:szCs w:val="28"/>
        </w:rPr>
      </w:pPr>
      <w:r w:rsidRPr="003074F7">
        <w:rPr>
          <w:sz w:val="28"/>
          <w:szCs w:val="28"/>
        </w:rPr>
        <w:t>При комплектовании дошкольных образовательных учреждений на 2015-2016</w:t>
      </w:r>
      <w:r>
        <w:rPr>
          <w:sz w:val="28"/>
          <w:szCs w:val="28"/>
        </w:rPr>
        <w:t xml:space="preserve"> </w:t>
      </w:r>
      <w:r w:rsidRPr="003074F7">
        <w:rPr>
          <w:sz w:val="28"/>
          <w:szCs w:val="28"/>
        </w:rPr>
        <w:t>учебный год</w:t>
      </w:r>
      <w:r>
        <w:rPr>
          <w:sz w:val="28"/>
          <w:szCs w:val="28"/>
        </w:rPr>
        <w:t xml:space="preserve"> </w:t>
      </w:r>
      <w:r w:rsidRPr="003074F7">
        <w:rPr>
          <w:sz w:val="28"/>
          <w:szCs w:val="28"/>
        </w:rPr>
        <w:t>предоставлено 404 места:</w:t>
      </w:r>
    </w:p>
    <w:p w:rsidR="003074F7" w:rsidRPr="003074F7" w:rsidRDefault="003074F7" w:rsidP="00B34633">
      <w:pPr>
        <w:numPr>
          <w:ilvl w:val="0"/>
          <w:numId w:val="8"/>
        </w:numPr>
        <w:ind w:left="0" w:firstLine="709"/>
        <w:contextualSpacing/>
        <w:rPr>
          <w:sz w:val="28"/>
          <w:szCs w:val="28"/>
        </w:rPr>
      </w:pPr>
      <w:r w:rsidRPr="003074F7">
        <w:rPr>
          <w:sz w:val="28"/>
          <w:szCs w:val="28"/>
        </w:rPr>
        <w:t>Дошкольные</w:t>
      </w:r>
      <w:r>
        <w:rPr>
          <w:sz w:val="28"/>
          <w:szCs w:val="28"/>
        </w:rPr>
        <w:t xml:space="preserve"> </w:t>
      </w:r>
      <w:r w:rsidRPr="003074F7">
        <w:rPr>
          <w:sz w:val="28"/>
          <w:szCs w:val="28"/>
        </w:rPr>
        <w:t>образовательные организации г. Гурьевска – 249 мест;</w:t>
      </w:r>
    </w:p>
    <w:p w:rsidR="003074F7" w:rsidRPr="003074F7" w:rsidRDefault="003074F7" w:rsidP="00B34633">
      <w:pPr>
        <w:numPr>
          <w:ilvl w:val="0"/>
          <w:numId w:val="8"/>
        </w:numPr>
        <w:ind w:left="0" w:firstLine="709"/>
        <w:contextualSpacing/>
        <w:rPr>
          <w:sz w:val="28"/>
          <w:szCs w:val="28"/>
        </w:rPr>
      </w:pPr>
      <w:r w:rsidRPr="003074F7">
        <w:rPr>
          <w:sz w:val="28"/>
          <w:szCs w:val="28"/>
        </w:rPr>
        <w:t>Дошкольные</w:t>
      </w:r>
      <w:r>
        <w:rPr>
          <w:sz w:val="28"/>
          <w:szCs w:val="28"/>
        </w:rPr>
        <w:t xml:space="preserve"> </w:t>
      </w:r>
      <w:r w:rsidRPr="003074F7">
        <w:rPr>
          <w:sz w:val="28"/>
          <w:szCs w:val="28"/>
        </w:rPr>
        <w:t xml:space="preserve">образовательные организации </w:t>
      </w:r>
      <w:proofErr w:type="spellStart"/>
      <w:r w:rsidRPr="003074F7">
        <w:rPr>
          <w:sz w:val="28"/>
          <w:szCs w:val="28"/>
        </w:rPr>
        <w:t>г</w:t>
      </w:r>
      <w:proofErr w:type="gramStart"/>
      <w:r w:rsidRPr="003074F7">
        <w:rPr>
          <w:sz w:val="28"/>
          <w:szCs w:val="28"/>
        </w:rPr>
        <w:t>.С</w:t>
      </w:r>
      <w:proofErr w:type="gramEnd"/>
      <w:r w:rsidRPr="003074F7">
        <w:rPr>
          <w:sz w:val="28"/>
          <w:szCs w:val="28"/>
        </w:rPr>
        <w:t>алаира</w:t>
      </w:r>
      <w:proofErr w:type="spellEnd"/>
      <w:r w:rsidRPr="003074F7">
        <w:rPr>
          <w:sz w:val="28"/>
          <w:szCs w:val="28"/>
        </w:rPr>
        <w:t xml:space="preserve"> – 64 мест;</w:t>
      </w:r>
    </w:p>
    <w:p w:rsidR="003074F7" w:rsidRPr="003074F7" w:rsidRDefault="003074F7" w:rsidP="00B34633">
      <w:pPr>
        <w:numPr>
          <w:ilvl w:val="0"/>
          <w:numId w:val="8"/>
        </w:numPr>
        <w:ind w:left="0" w:firstLine="709"/>
        <w:contextualSpacing/>
        <w:rPr>
          <w:sz w:val="28"/>
          <w:szCs w:val="28"/>
        </w:rPr>
      </w:pPr>
      <w:r w:rsidRPr="003074F7">
        <w:rPr>
          <w:sz w:val="28"/>
          <w:szCs w:val="28"/>
        </w:rPr>
        <w:t>Сельские дошкольные</w:t>
      </w:r>
      <w:r>
        <w:rPr>
          <w:sz w:val="28"/>
          <w:szCs w:val="28"/>
        </w:rPr>
        <w:t xml:space="preserve"> </w:t>
      </w:r>
      <w:r w:rsidRPr="003074F7">
        <w:rPr>
          <w:sz w:val="28"/>
          <w:szCs w:val="28"/>
        </w:rPr>
        <w:t>образовательные организации</w:t>
      </w:r>
      <w:r>
        <w:rPr>
          <w:sz w:val="28"/>
          <w:szCs w:val="28"/>
        </w:rPr>
        <w:t xml:space="preserve"> </w:t>
      </w:r>
      <w:r w:rsidRPr="003074F7">
        <w:rPr>
          <w:sz w:val="28"/>
          <w:szCs w:val="28"/>
        </w:rPr>
        <w:t>- 91 места.</w:t>
      </w:r>
    </w:p>
    <w:p w:rsidR="003074F7" w:rsidRPr="003074F7" w:rsidRDefault="003074F7" w:rsidP="003074F7">
      <w:pPr>
        <w:ind w:firstLine="709"/>
        <w:contextualSpacing/>
        <w:jc w:val="both"/>
        <w:rPr>
          <w:b/>
          <w:sz w:val="28"/>
          <w:szCs w:val="28"/>
        </w:rPr>
      </w:pPr>
      <w:r w:rsidRPr="003074F7">
        <w:rPr>
          <w:sz w:val="28"/>
          <w:szCs w:val="28"/>
        </w:rPr>
        <w:lastRenderedPageBreak/>
        <w:t>Таким образом, одним из путей решения данной проблемы является внедрение моделей новых вариативных форм дошкольного образования в соответствии с запросами населения, так как внутренние резервы действующих детских садов по созданию дополнительных мест уже исчерпаны.</w:t>
      </w:r>
    </w:p>
    <w:p w:rsidR="003074F7" w:rsidRPr="003074F7" w:rsidRDefault="003074F7" w:rsidP="003074F7">
      <w:pPr>
        <w:pStyle w:val="a5"/>
        <w:ind w:left="0" w:firstLine="709"/>
        <w:jc w:val="both"/>
        <w:rPr>
          <w:sz w:val="28"/>
          <w:szCs w:val="28"/>
          <w:highlight w:val="yellow"/>
        </w:rPr>
      </w:pPr>
      <w:r w:rsidRPr="003074F7">
        <w:rPr>
          <w:sz w:val="28"/>
          <w:szCs w:val="28"/>
          <w:highlight w:val="yellow"/>
        </w:rPr>
        <w:t xml:space="preserve"> </w:t>
      </w:r>
    </w:p>
    <w:p w:rsidR="003074F7" w:rsidRPr="003074F7" w:rsidRDefault="003074F7" w:rsidP="003074F7">
      <w:pPr>
        <w:ind w:firstLine="709"/>
        <w:jc w:val="both"/>
        <w:rPr>
          <w:sz w:val="28"/>
          <w:szCs w:val="28"/>
        </w:rPr>
      </w:pPr>
      <w:r w:rsidRPr="003074F7">
        <w:rPr>
          <w:sz w:val="28"/>
          <w:szCs w:val="28"/>
        </w:rPr>
        <w:t xml:space="preserve">На улучшение материально-технической базы в дошкольных образовательных учреждениях проведены следующие работы: в 2014 году частичный ремонт кровли - </w:t>
      </w:r>
      <w:proofErr w:type="spellStart"/>
      <w:r w:rsidRPr="003074F7">
        <w:rPr>
          <w:sz w:val="28"/>
          <w:szCs w:val="28"/>
        </w:rPr>
        <w:t>МАДОУ</w:t>
      </w:r>
      <w:proofErr w:type="spellEnd"/>
      <w:r w:rsidRPr="003074F7">
        <w:rPr>
          <w:sz w:val="28"/>
          <w:szCs w:val="28"/>
        </w:rPr>
        <w:t xml:space="preserve"> Детский сад №1 - 90589 ,00 рублей,</w:t>
      </w:r>
      <w:r>
        <w:rPr>
          <w:sz w:val="28"/>
          <w:szCs w:val="28"/>
        </w:rPr>
        <w:t xml:space="preserve"> </w:t>
      </w:r>
      <w:proofErr w:type="spellStart"/>
      <w:r w:rsidRPr="003074F7">
        <w:rPr>
          <w:sz w:val="28"/>
          <w:szCs w:val="28"/>
        </w:rPr>
        <w:t>МБДОУ</w:t>
      </w:r>
      <w:proofErr w:type="spellEnd"/>
      <w:r w:rsidRPr="003074F7">
        <w:rPr>
          <w:sz w:val="28"/>
          <w:szCs w:val="28"/>
        </w:rPr>
        <w:t xml:space="preserve"> детский сад № 10 – 71181,00 рублей; ремонт по устранению замечаний по предписаниям - </w:t>
      </w:r>
      <w:proofErr w:type="spellStart"/>
      <w:r w:rsidRPr="003074F7">
        <w:rPr>
          <w:sz w:val="28"/>
          <w:szCs w:val="28"/>
        </w:rPr>
        <w:t>МАДОУ</w:t>
      </w:r>
      <w:proofErr w:type="spellEnd"/>
      <w:r w:rsidRPr="003074F7">
        <w:rPr>
          <w:sz w:val="28"/>
          <w:szCs w:val="28"/>
        </w:rPr>
        <w:t xml:space="preserve"> Детский сад №1 - 297748,00 рублей,</w:t>
      </w:r>
      <w:r>
        <w:rPr>
          <w:sz w:val="28"/>
          <w:szCs w:val="28"/>
        </w:rPr>
        <w:t xml:space="preserve"> </w:t>
      </w:r>
      <w:proofErr w:type="spellStart"/>
      <w:r w:rsidRPr="003074F7">
        <w:rPr>
          <w:sz w:val="28"/>
          <w:szCs w:val="28"/>
        </w:rPr>
        <w:t>МАДОУ</w:t>
      </w:r>
      <w:proofErr w:type="spellEnd"/>
      <w:r w:rsidRPr="003074F7">
        <w:rPr>
          <w:sz w:val="28"/>
          <w:szCs w:val="28"/>
        </w:rPr>
        <w:t xml:space="preserve"> Детский сад №12 -109596,00 рублей; ремонт санузлов и сан. оборудования </w:t>
      </w:r>
      <w:proofErr w:type="gramStart"/>
      <w:r w:rsidRPr="003074F7">
        <w:rPr>
          <w:sz w:val="28"/>
          <w:szCs w:val="28"/>
        </w:rPr>
        <w:t>–</w:t>
      </w:r>
      <w:proofErr w:type="spellStart"/>
      <w:r w:rsidRPr="003074F7">
        <w:rPr>
          <w:sz w:val="28"/>
          <w:szCs w:val="28"/>
        </w:rPr>
        <w:t>М</w:t>
      </w:r>
      <w:proofErr w:type="gramEnd"/>
      <w:r w:rsidRPr="003074F7">
        <w:rPr>
          <w:sz w:val="28"/>
          <w:szCs w:val="28"/>
        </w:rPr>
        <w:t>БДОУ</w:t>
      </w:r>
      <w:proofErr w:type="spellEnd"/>
      <w:r w:rsidRPr="003074F7">
        <w:rPr>
          <w:sz w:val="28"/>
          <w:szCs w:val="28"/>
        </w:rPr>
        <w:t xml:space="preserve"> Детский сад №14 -1103743,00 рублей, </w:t>
      </w:r>
      <w:proofErr w:type="spellStart"/>
      <w:r w:rsidRPr="003074F7">
        <w:rPr>
          <w:sz w:val="28"/>
          <w:szCs w:val="28"/>
        </w:rPr>
        <w:t>МБДОУ</w:t>
      </w:r>
      <w:proofErr w:type="spellEnd"/>
      <w:r w:rsidRPr="003074F7">
        <w:rPr>
          <w:sz w:val="28"/>
          <w:szCs w:val="28"/>
        </w:rPr>
        <w:t xml:space="preserve"> Ур-</w:t>
      </w:r>
      <w:proofErr w:type="spellStart"/>
      <w:r w:rsidRPr="003074F7">
        <w:rPr>
          <w:sz w:val="28"/>
          <w:szCs w:val="28"/>
        </w:rPr>
        <w:t>Бедаревский</w:t>
      </w:r>
      <w:proofErr w:type="spellEnd"/>
      <w:r w:rsidRPr="003074F7">
        <w:rPr>
          <w:sz w:val="28"/>
          <w:szCs w:val="28"/>
        </w:rPr>
        <w:t xml:space="preserve"> – 91667,00 рублей; замена оконных блоков- </w:t>
      </w:r>
      <w:proofErr w:type="spellStart"/>
      <w:r w:rsidRPr="003074F7">
        <w:rPr>
          <w:sz w:val="28"/>
          <w:szCs w:val="28"/>
        </w:rPr>
        <w:t>МБДОУ</w:t>
      </w:r>
      <w:proofErr w:type="spellEnd"/>
      <w:r w:rsidRPr="003074F7">
        <w:rPr>
          <w:sz w:val="28"/>
          <w:szCs w:val="28"/>
        </w:rPr>
        <w:t xml:space="preserve"> Детский сад №14 -258310,00 рублей, замена системы отопления </w:t>
      </w:r>
      <w:proofErr w:type="spellStart"/>
      <w:r w:rsidRPr="003074F7">
        <w:rPr>
          <w:sz w:val="28"/>
          <w:szCs w:val="28"/>
        </w:rPr>
        <w:t>МБДОУ</w:t>
      </w:r>
      <w:proofErr w:type="spellEnd"/>
      <w:r w:rsidRPr="003074F7">
        <w:rPr>
          <w:sz w:val="28"/>
          <w:szCs w:val="28"/>
        </w:rPr>
        <w:t xml:space="preserve"> Детский сад №17-53313,00 рублей; установка приборов учета </w:t>
      </w:r>
      <w:proofErr w:type="spellStart"/>
      <w:r w:rsidRPr="003074F7">
        <w:rPr>
          <w:sz w:val="28"/>
          <w:szCs w:val="28"/>
        </w:rPr>
        <w:t>ХВС</w:t>
      </w:r>
      <w:proofErr w:type="spellEnd"/>
      <w:r w:rsidRPr="003074F7">
        <w:rPr>
          <w:sz w:val="28"/>
          <w:szCs w:val="28"/>
        </w:rPr>
        <w:t xml:space="preserve"> –</w:t>
      </w:r>
      <w:proofErr w:type="spellStart"/>
      <w:r w:rsidRPr="003074F7">
        <w:rPr>
          <w:sz w:val="28"/>
          <w:szCs w:val="28"/>
        </w:rPr>
        <w:t>МБДОУ</w:t>
      </w:r>
      <w:proofErr w:type="spellEnd"/>
      <w:r w:rsidRPr="003074F7">
        <w:rPr>
          <w:sz w:val="28"/>
          <w:szCs w:val="28"/>
        </w:rPr>
        <w:t xml:space="preserve"> </w:t>
      </w:r>
      <w:proofErr w:type="spellStart"/>
      <w:r w:rsidRPr="003074F7">
        <w:rPr>
          <w:sz w:val="28"/>
          <w:szCs w:val="28"/>
        </w:rPr>
        <w:t>Урской</w:t>
      </w:r>
      <w:proofErr w:type="spellEnd"/>
      <w:r w:rsidRPr="003074F7">
        <w:rPr>
          <w:sz w:val="28"/>
          <w:szCs w:val="28"/>
        </w:rPr>
        <w:t xml:space="preserve"> детский сад -57675,00 рублей.</w:t>
      </w:r>
    </w:p>
    <w:p w:rsidR="003074F7" w:rsidRPr="003074F7" w:rsidRDefault="003074F7" w:rsidP="003074F7">
      <w:pPr>
        <w:tabs>
          <w:tab w:val="left" w:pos="567"/>
          <w:tab w:val="left" w:pos="709"/>
        </w:tabs>
        <w:spacing w:line="22" w:lineRule="atLeast"/>
        <w:ind w:firstLine="709"/>
        <w:jc w:val="both"/>
        <w:rPr>
          <w:sz w:val="28"/>
          <w:szCs w:val="28"/>
        </w:rPr>
      </w:pPr>
      <w:r w:rsidRPr="003074F7">
        <w:rPr>
          <w:sz w:val="28"/>
          <w:szCs w:val="28"/>
        </w:rPr>
        <w:t>В 2015 году</w:t>
      </w:r>
      <w:r>
        <w:rPr>
          <w:sz w:val="28"/>
          <w:szCs w:val="28"/>
        </w:rPr>
        <w:t xml:space="preserve"> </w:t>
      </w:r>
      <w:r w:rsidRPr="003074F7">
        <w:rPr>
          <w:sz w:val="28"/>
          <w:szCs w:val="28"/>
        </w:rPr>
        <w:t>проведен</w:t>
      </w:r>
      <w:r>
        <w:rPr>
          <w:sz w:val="28"/>
          <w:szCs w:val="28"/>
        </w:rPr>
        <w:t xml:space="preserve"> </w:t>
      </w:r>
      <w:r w:rsidRPr="003074F7">
        <w:rPr>
          <w:sz w:val="28"/>
          <w:szCs w:val="28"/>
        </w:rPr>
        <w:t xml:space="preserve">ремонт мягкой кровли на пристройке </w:t>
      </w:r>
      <w:proofErr w:type="spellStart"/>
      <w:r w:rsidRPr="003074F7">
        <w:rPr>
          <w:sz w:val="28"/>
          <w:szCs w:val="28"/>
        </w:rPr>
        <w:t>МАДОУ</w:t>
      </w:r>
      <w:proofErr w:type="spellEnd"/>
      <w:r w:rsidRPr="003074F7">
        <w:rPr>
          <w:sz w:val="28"/>
          <w:szCs w:val="28"/>
        </w:rPr>
        <w:t xml:space="preserve"> детский сад №1 на сумму 399868,00 рублей, заменена система розлива холодной воды </w:t>
      </w:r>
      <w:proofErr w:type="spellStart"/>
      <w:r w:rsidRPr="003074F7">
        <w:rPr>
          <w:sz w:val="28"/>
          <w:szCs w:val="28"/>
        </w:rPr>
        <w:t>МБДОУ</w:t>
      </w:r>
      <w:proofErr w:type="spellEnd"/>
      <w:r w:rsidRPr="003074F7">
        <w:rPr>
          <w:sz w:val="28"/>
          <w:szCs w:val="28"/>
        </w:rPr>
        <w:t xml:space="preserve"> Детский сад №3 на сумму 75760,00 рублей, заменены счетчики учета </w:t>
      </w:r>
      <w:proofErr w:type="spellStart"/>
      <w:r w:rsidRPr="003074F7">
        <w:rPr>
          <w:sz w:val="28"/>
          <w:szCs w:val="28"/>
        </w:rPr>
        <w:t>ХВС</w:t>
      </w:r>
      <w:proofErr w:type="spellEnd"/>
      <w:r w:rsidRPr="003074F7">
        <w:rPr>
          <w:sz w:val="28"/>
          <w:szCs w:val="28"/>
        </w:rPr>
        <w:t xml:space="preserve"> в </w:t>
      </w:r>
      <w:proofErr w:type="spellStart"/>
      <w:r w:rsidRPr="003074F7">
        <w:rPr>
          <w:sz w:val="28"/>
          <w:szCs w:val="28"/>
        </w:rPr>
        <w:t>МБДОУ</w:t>
      </w:r>
      <w:proofErr w:type="spellEnd"/>
      <w:r w:rsidRPr="003074F7">
        <w:rPr>
          <w:sz w:val="28"/>
          <w:szCs w:val="28"/>
        </w:rPr>
        <w:t xml:space="preserve"> детский сад №8, </w:t>
      </w:r>
      <w:proofErr w:type="spellStart"/>
      <w:r w:rsidRPr="003074F7">
        <w:rPr>
          <w:sz w:val="28"/>
          <w:szCs w:val="28"/>
        </w:rPr>
        <w:t>МБДОУ</w:t>
      </w:r>
      <w:proofErr w:type="spellEnd"/>
      <w:r w:rsidRPr="003074F7">
        <w:rPr>
          <w:sz w:val="28"/>
          <w:szCs w:val="28"/>
        </w:rPr>
        <w:t xml:space="preserve"> Сосновский детский сад</w:t>
      </w:r>
      <w:r>
        <w:rPr>
          <w:sz w:val="28"/>
          <w:szCs w:val="28"/>
        </w:rPr>
        <w:t xml:space="preserve"> </w:t>
      </w:r>
      <w:r w:rsidRPr="003074F7">
        <w:rPr>
          <w:sz w:val="28"/>
          <w:szCs w:val="28"/>
        </w:rPr>
        <w:t>на сумму 56052,00 рублей. В 14 дошкольных образовательных организаций приобретена мебель</w:t>
      </w:r>
      <w:r>
        <w:rPr>
          <w:sz w:val="28"/>
          <w:szCs w:val="28"/>
        </w:rPr>
        <w:t xml:space="preserve"> </w:t>
      </w:r>
      <w:r w:rsidRPr="003074F7">
        <w:rPr>
          <w:sz w:val="28"/>
          <w:szCs w:val="28"/>
        </w:rPr>
        <w:t>на сумму 485820,00 рублей, а также игровое и учебно-информационное оборудование на сумму 132665,00 рублей.</w:t>
      </w:r>
      <w:r>
        <w:rPr>
          <w:sz w:val="28"/>
          <w:szCs w:val="28"/>
        </w:rPr>
        <w:t xml:space="preserve"> </w:t>
      </w:r>
      <w:r w:rsidRPr="003074F7">
        <w:rPr>
          <w:sz w:val="28"/>
          <w:szCs w:val="28"/>
        </w:rPr>
        <w:t xml:space="preserve">Проведен ремонт мягкой кровли в </w:t>
      </w:r>
      <w:proofErr w:type="spellStart"/>
      <w:r w:rsidRPr="003074F7">
        <w:rPr>
          <w:sz w:val="28"/>
          <w:szCs w:val="28"/>
        </w:rPr>
        <w:t>МБДОУ</w:t>
      </w:r>
      <w:proofErr w:type="spellEnd"/>
      <w:r w:rsidRPr="003074F7">
        <w:rPr>
          <w:sz w:val="28"/>
          <w:szCs w:val="28"/>
        </w:rPr>
        <w:t xml:space="preserve"> Детский сад №8 «Сказка» на сумму 1800 000 рублей.</w:t>
      </w:r>
    </w:p>
    <w:p w:rsidR="003074F7" w:rsidRPr="003074F7" w:rsidRDefault="003074F7" w:rsidP="003074F7">
      <w:pPr>
        <w:tabs>
          <w:tab w:val="left" w:pos="567"/>
          <w:tab w:val="left" w:pos="709"/>
        </w:tabs>
        <w:spacing w:line="22" w:lineRule="atLeast"/>
        <w:ind w:firstLine="709"/>
        <w:jc w:val="both"/>
        <w:rPr>
          <w:sz w:val="28"/>
          <w:szCs w:val="28"/>
        </w:rPr>
      </w:pPr>
      <w:r w:rsidRPr="003074F7">
        <w:rPr>
          <w:sz w:val="28"/>
          <w:szCs w:val="28"/>
        </w:rPr>
        <w:t xml:space="preserve">В </w:t>
      </w:r>
      <w:proofErr w:type="gramStart"/>
      <w:r w:rsidRPr="003074F7">
        <w:rPr>
          <w:sz w:val="28"/>
          <w:szCs w:val="28"/>
        </w:rPr>
        <w:t>июле</w:t>
      </w:r>
      <w:proofErr w:type="gramEnd"/>
      <w:r w:rsidRPr="003074F7">
        <w:rPr>
          <w:sz w:val="28"/>
          <w:szCs w:val="28"/>
        </w:rPr>
        <w:t xml:space="preserve"> 2015 г.</w:t>
      </w:r>
      <w:r>
        <w:rPr>
          <w:sz w:val="28"/>
          <w:szCs w:val="28"/>
        </w:rPr>
        <w:t xml:space="preserve"> </w:t>
      </w:r>
      <w:r w:rsidRPr="003074F7">
        <w:rPr>
          <w:sz w:val="28"/>
          <w:szCs w:val="28"/>
        </w:rPr>
        <w:t xml:space="preserve">начат капитальный ремонт </w:t>
      </w:r>
      <w:proofErr w:type="spellStart"/>
      <w:r w:rsidRPr="003074F7">
        <w:rPr>
          <w:sz w:val="28"/>
          <w:szCs w:val="28"/>
        </w:rPr>
        <w:t>МБДОУ</w:t>
      </w:r>
      <w:proofErr w:type="spellEnd"/>
      <w:r w:rsidRPr="003074F7">
        <w:rPr>
          <w:sz w:val="28"/>
          <w:szCs w:val="28"/>
        </w:rPr>
        <w:t xml:space="preserve"> </w:t>
      </w:r>
      <w:proofErr w:type="spellStart"/>
      <w:r w:rsidRPr="003074F7">
        <w:rPr>
          <w:sz w:val="28"/>
          <w:szCs w:val="28"/>
        </w:rPr>
        <w:t>Малосалаирский</w:t>
      </w:r>
      <w:proofErr w:type="spellEnd"/>
      <w:r w:rsidRPr="003074F7">
        <w:rPr>
          <w:sz w:val="28"/>
          <w:szCs w:val="28"/>
        </w:rPr>
        <w:t xml:space="preserve"> детский сад «Звездочка» примерная стоимость всех работ оценивается в 30 000000 рублей.</w:t>
      </w:r>
    </w:p>
    <w:p w:rsidR="003074F7" w:rsidRPr="003074F7" w:rsidRDefault="003074F7" w:rsidP="003074F7">
      <w:pPr>
        <w:ind w:firstLine="709"/>
        <w:rPr>
          <w:sz w:val="28"/>
          <w:szCs w:val="28"/>
          <w:highlight w:val="yellow"/>
        </w:rPr>
      </w:pPr>
    </w:p>
    <w:p w:rsidR="003074F7" w:rsidRPr="003074F7" w:rsidRDefault="003074F7" w:rsidP="003074F7">
      <w:pPr>
        <w:spacing w:line="22" w:lineRule="atLeast"/>
        <w:ind w:firstLine="709"/>
        <w:jc w:val="both"/>
        <w:rPr>
          <w:sz w:val="28"/>
          <w:szCs w:val="28"/>
        </w:rPr>
      </w:pPr>
      <w:r w:rsidRPr="003074F7">
        <w:rPr>
          <w:sz w:val="28"/>
          <w:szCs w:val="28"/>
        </w:rPr>
        <w:t>Вместе с тем,</w:t>
      </w:r>
      <w:r>
        <w:rPr>
          <w:sz w:val="28"/>
          <w:szCs w:val="28"/>
        </w:rPr>
        <w:t xml:space="preserve"> </w:t>
      </w:r>
      <w:r w:rsidRPr="003074F7">
        <w:rPr>
          <w:sz w:val="28"/>
          <w:szCs w:val="28"/>
        </w:rPr>
        <w:t>несмотря на принимаемые меры, состояние материально-технической базы дошкольных образовательных учреждений района требует особого</w:t>
      </w:r>
      <w:r>
        <w:rPr>
          <w:sz w:val="28"/>
          <w:szCs w:val="28"/>
        </w:rPr>
        <w:t xml:space="preserve"> </w:t>
      </w:r>
      <w:r w:rsidRPr="003074F7">
        <w:rPr>
          <w:sz w:val="28"/>
          <w:szCs w:val="28"/>
        </w:rPr>
        <w:t>внимания и дальнейшего укрепления.</w:t>
      </w:r>
      <w:r>
        <w:rPr>
          <w:b/>
          <w:bCs/>
          <w:sz w:val="28"/>
          <w:szCs w:val="28"/>
        </w:rPr>
        <w:t xml:space="preserve"> </w:t>
      </w:r>
    </w:p>
    <w:p w:rsidR="003074F7" w:rsidRPr="003074F7" w:rsidRDefault="003074F7" w:rsidP="003074F7">
      <w:pPr>
        <w:pStyle w:val="a6"/>
        <w:ind w:firstLine="709"/>
        <w:jc w:val="both"/>
        <w:rPr>
          <w:rFonts w:cs="Courier New"/>
          <w:color w:val="000000"/>
          <w:sz w:val="28"/>
          <w:szCs w:val="28"/>
          <w:highlight w:val="yellow"/>
        </w:rPr>
      </w:pPr>
    </w:p>
    <w:p w:rsidR="003074F7" w:rsidRPr="003074F7" w:rsidRDefault="003074F7" w:rsidP="00B34633">
      <w:pPr>
        <w:pStyle w:val="a6"/>
        <w:numPr>
          <w:ilvl w:val="1"/>
          <w:numId w:val="5"/>
        </w:numPr>
        <w:spacing w:after="0"/>
        <w:ind w:left="0" w:firstLine="709"/>
        <w:jc w:val="center"/>
        <w:rPr>
          <w:rFonts w:cs="Courier New"/>
          <w:b/>
          <w:color w:val="000000"/>
          <w:sz w:val="28"/>
          <w:szCs w:val="28"/>
        </w:rPr>
      </w:pPr>
      <w:r w:rsidRPr="003074F7">
        <w:rPr>
          <w:rFonts w:cs="Courier New"/>
          <w:b/>
          <w:color w:val="000000"/>
          <w:sz w:val="28"/>
          <w:szCs w:val="28"/>
        </w:rPr>
        <w:t>Общее образование</w:t>
      </w:r>
    </w:p>
    <w:p w:rsidR="003074F7" w:rsidRPr="003074F7" w:rsidRDefault="003074F7" w:rsidP="003074F7">
      <w:pPr>
        <w:pStyle w:val="a6"/>
        <w:ind w:firstLine="709"/>
        <w:jc w:val="center"/>
        <w:rPr>
          <w:rFonts w:cs="Courier New"/>
          <w:color w:val="000000"/>
          <w:sz w:val="28"/>
          <w:szCs w:val="28"/>
          <w:highlight w:val="yellow"/>
        </w:rPr>
      </w:pPr>
    </w:p>
    <w:p w:rsidR="003074F7" w:rsidRPr="003074F7" w:rsidRDefault="003074F7" w:rsidP="003074F7">
      <w:pPr>
        <w:ind w:firstLine="709"/>
        <w:jc w:val="both"/>
        <w:rPr>
          <w:sz w:val="28"/>
          <w:szCs w:val="28"/>
        </w:rPr>
      </w:pPr>
      <w:r w:rsidRPr="003074F7">
        <w:rPr>
          <w:sz w:val="28"/>
          <w:szCs w:val="28"/>
        </w:rPr>
        <w:t>В 2014-2015 учебном году в школах Гурьевского района обучалось 4 369</w:t>
      </w:r>
      <w:r>
        <w:rPr>
          <w:sz w:val="28"/>
          <w:szCs w:val="28"/>
        </w:rPr>
        <w:t xml:space="preserve"> </w:t>
      </w:r>
      <w:r w:rsidRPr="003074F7">
        <w:rPr>
          <w:sz w:val="28"/>
          <w:szCs w:val="28"/>
        </w:rPr>
        <w:t>учащихся, что на 79 человек больше, чем в 2013-2014 учебном году.</w:t>
      </w:r>
      <w:r>
        <w:rPr>
          <w:sz w:val="28"/>
          <w:szCs w:val="28"/>
        </w:rPr>
        <w:t xml:space="preserve"> </w:t>
      </w:r>
    </w:p>
    <w:p w:rsidR="003074F7" w:rsidRPr="003074F7" w:rsidRDefault="003074F7" w:rsidP="003074F7">
      <w:pPr>
        <w:ind w:firstLine="709"/>
        <w:jc w:val="both"/>
        <w:rPr>
          <w:color w:val="000000"/>
          <w:sz w:val="28"/>
          <w:szCs w:val="28"/>
        </w:rPr>
      </w:pPr>
      <w:r w:rsidRPr="003074F7">
        <w:rPr>
          <w:sz w:val="28"/>
          <w:szCs w:val="28"/>
        </w:rPr>
        <w:t>Согласно предварительному комплектованию набор в 1-ые классы в 2015-2016 учебном году уменьшится на 6</w:t>
      </w:r>
      <w:r>
        <w:rPr>
          <w:sz w:val="28"/>
          <w:szCs w:val="28"/>
        </w:rPr>
        <w:t xml:space="preserve"> </w:t>
      </w:r>
      <w:r w:rsidRPr="003074F7">
        <w:rPr>
          <w:sz w:val="28"/>
          <w:szCs w:val="28"/>
        </w:rPr>
        <w:t>чел. и составит</w:t>
      </w:r>
      <w:r>
        <w:rPr>
          <w:sz w:val="28"/>
          <w:szCs w:val="28"/>
        </w:rPr>
        <w:t xml:space="preserve"> </w:t>
      </w:r>
      <w:r w:rsidRPr="003074F7">
        <w:rPr>
          <w:sz w:val="28"/>
          <w:szCs w:val="28"/>
        </w:rPr>
        <w:t xml:space="preserve">519 человек. </w:t>
      </w:r>
    </w:p>
    <w:p w:rsidR="003074F7" w:rsidRPr="003074F7" w:rsidRDefault="003074F7" w:rsidP="003074F7">
      <w:pPr>
        <w:ind w:firstLine="709"/>
        <w:jc w:val="both"/>
        <w:rPr>
          <w:color w:val="000000"/>
          <w:sz w:val="28"/>
          <w:szCs w:val="28"/>
          <w:highlight w:val="yellow"/>
        </w:rPr>
      </w:pPr>
    </w:p>
    <w:p w:rsidR="003074F7" w:rsidRPr="003074F7" w:rsidRDefault="003074F7" w:rsidP="003074F7">
      <w:pPr>
        <w:ind w:firstLine="709"/>
        <w:jc w:val="both"/>
        <w:rPr>
          <w:sz w:val="28"/>
          <w:szCs w:val="28"/>
        </w:rPr>
      </w:pPr>
      <w:r w:rsidRPr="003074F7">
        <w:rPr>
          <w:sz w:val="28"/>
          <w:szCs w:val="28"/>
        </w:rPr>
        <w:t xml:space="preserve">Основными индикаторами результативности работы общеобразовательных школ по повышению качества образования являются результаты ЕГЭ и </w:t>
      </w:r>
      <w:proofErr w:type="spellStart"/>
      <w:r w:rsidRPr="003074F7">
        <w:rPr>
          <w:sz w:val="28"/>
          <w:szCs w:val="28"/>
        </w:rPr>
        <w:t>ОГЭ</w:t>
      </w:r>
      <w:proofErr w:type="spellEnd"/>
      <w:r w:rsidRPr="003074F7">
        <w:rPr>
          <w:sz w:val="28"/>
          <w:szCs w:val="28"/>
        </w:rPr>
        <w:t xml:space="preserve">. </w:t>
      </w:r>
      <w:proofErr w:type="gramStart"/>
      <w:r w:rsidRPr="003074F7">
        <w:rPr>
          <w:sz w:val="28"/>
          <w:szCs w:val="28"/>
        </w:rPr>
        <w:t xml:space="preserve">В государственной итоговой аттестации выпускников </w:t>
      </w:r>
      <w:r w:rsidRPr="003074F7">
        <w:rPr>
          <w:sz w:val="28"/>
          <w:szCs w:val="28"/>
          <w:lang w:val="en-US"/>
        </w:rPr>
        <w:t>XI</w:t>
      </w:r>
      <w:r w:rsidRPr="003074F7">
        <w:rPr>
          <w:sz w:val="28"/>
          <w:szCs w:val="28"/>
        </w:rPr>
        <w:t xml:space="preserve"> классов общеобразовательных учреждений Гурьевского муниципального района в форме единого государственного экзамена в 2015 году приняли участие 6 средних школ района, 155 выпускников текущего года.</w:t>
      </w:r>
      <w:r>
        <w:rPr>
          <w:sz w:val="28"/>
          <w:szCs w:val="28"/>
        </w:rPr>
        <w:t xml:space="preserve"> </w:t>
      </w:r>
      <w:r w:rsidRPr="003074F7">
        <w:rPr>
          <w:sz w:val="28"/>
          <w:szCs w:val="28"/>
        </w:rPr>
        <w:t>1 выпускник по медицинским показаниям государственную итоговую аттестацию прошел в форме государственного выпускного экзамена.</w:t>
      </w:r>
      <w:r>
        <w:rPr>
          <w:sz w:val="28"/>
          <w:szCs w:val="28"/>
        </w:rPr>
        <w:t xml:space="preserve"> </w:t>
      </w:r>
      <w:r w:rsidRPr="003074F7">
        <w:rPr>
          <w:sz w:val="28"/>
          <w:szCs w:val="28"/>
        </w:rPr>
        <w:t>97 % выпускников сдали ЕГЭ по математике и русскому языку. 5 выпускников не получили аттестаты о среднем</w:t>
      </w:r>
      <w:proofErr w:type="gramEnd"/>
      <w:r w:rsidRPr="003074F7">
        <w:rPr>
          <w:sz w:val="28"/>
          <w:szCs w:val="28"/>
        </w:rPr>
        <w:t xml:space="preserve"> </w:t>
      </w:r>
      <w:proofErr w:type="gramStart"/>
      <w:r w:rsidRPr="003074F7">
        <w:rPr>
          <w:sz w:val="28"/>
          <w:szCs w:val="28"/>
        </w:rPr>
        <w:t>общем</w:t>
      </w:r>
      <w:proofErr w:type="gramEnd"/>
      <w:r w:rsidRPr="003074F7">
        <w:rPr>
          <w:sz w:val="28"/>
          <w:szCs w:val="28"/>
        </w:rPr>
        <w:t xml:space="preserve"> образовании. В </w:t>
      </w:r>
      <w:proofErr w:type="gramStart"/>
      <w:r w:rsidRPr="003074F7">
        <w:rPr>
          <w:sz w:val="28"/>
          <w:szCs w:val="28"/>
        </w:rPr>
        <w:t>этом</w:t>
      </w:r>
      <w:proofErr w:type="gramEnd"/>
      <w:r w:rsidRPr="003074F7">
        <w:rPr>
          <w:sz w:val="28"/>
          <w:szCs w:val="28"/>
        </w:rPr>
        <w:t xml:space="preserve"> году</w:t>
      </w:r>
      <w:r>
        <w:rPr>
          <w:sz w:val="28"/>
          <w:szCs w:val="28"/>
        </w:rPr>
        <w:t xml:space="preserve"> </w:t>
      </w:r>
      <w:r w:rsidRPr="003074F7">
        <w:rPr>
          <w:sz w:val="28"/>
          <w:szCs w:val="28"/>
        </w:rPr>
        <w:t>среди выпускников района десять золотых и трое серебряных медалистов.</w:t>
      </w:r>
    </w:p>
    <w:p w:rsidR="003074F7" w:rsidRPr="003074F7" w:rsidRDefault="003074F7" w:rsidP="003074F7">
      <w:pPr>
        <w:ind w:firstLine="709"/>
        <w:jc w:val="both"/>
        <w:rPr>
          <w:sz w:val="28"/>
          <w:szCs w:val="28"/>
        </w:rPr>
      </w:pPr>
      <w:r w:rsidRPr="003074F7">
        <w:rPr>
          <w:color w:val="000000"/>
          <w:sz w:val="28"/>
          <w:szCs w:val="28"/>
        </w:rPr>
        <w:lastRenderedPageBreak/>
        <w:t>В государственной итоговой аттестации выпускников</w:t>
      </w:r>
      <w:r>
        <w:rPr>
          <w:color w:val="000000"/>
          <w:sz w:val="28"/>
          <w:szCs w:val="28"/>
        </w:rPr>
        <w:t xml:space="preserve"> </w:t>
      </w:r>
      <w:r w:rsidRPr="003074F7">
        <w:rPr>
          <w:sz w:val="28"/>
          <w:szCs w:val="28"/>
          <w:lang w:val="en-US"/>
        </w:rPr>
        <w:t>IX</w:t>
      </w:r>
      <w:r w:rsidRPr="003074F7">
        <w:rPr>
          <w:sz w:val="28"/>
          <w:szCs w:val="28"/>
        </w:rPr>
        <w:t xml:space="preserve"> классов</w:t>
      </w:r>
      <w:r w:rsidRPr="003074F7">
        <w:rPr>
          <w:color w:val="000000"/>
          <w:sz w:val="28"/>
          <w:szCs w:val="28"/>
        </w:rPr>
        <w:t xml:space="preserve"> в 2015 году приняли участие </w:t>
      </w:r>
      <w:r w:rsidRPr="003074F7">
        <w:rPr>
          <w:sz w:val="28"/>
          <w:szCs w:val="28"/>
        </w:rPr>
        <w:t>385</w:t>
      </w:r>
      <w:r w:rsidRPr="003074F7">
        <w:rPr>
          <w:color w:val="000000"/>
          <w:sz w:val="28"/>
          <w:szCs w:val="28"/>
        </w:rPr>
        <w:t xml:space="preserve"> выпускников.</w:t>
      </w:r>
      <w:r w:rsidRPr="003074F7">
        <w:rPr>
          <w:sz w:val="28"/>
          <w:szCs w:val="28"/>
        </w:rPr>
        <w:t xml:space="preserve"> По окончании основного этапа </w:t>
      </w:r>
      <w:proofErr w:type="spellStart"/>
      <w:r w:rsidRPr="003074F7">
        <w:rPr>
          <w:sz w:val="28"/>
          <w:szCs w:val="28"/>
        </w:rPr>
        <w:t>ГИА</w:t>
      </w:r>
      <w:proofErr w:type="spellEnd"/>
      <w:r w:rsidRPr="003074F7">
        <w:rPr>
          <w:sz w:val="28"/>
          <w:szCs w:val="28"/>
        </w:rPr>
        <w:t xml:space="preserve"> аттестат об основном общем образовании получили 383 выпускника (99%). 2 выпускника не получили аттестат.</w:t>
      </w:r>
      <w:r>
        <w:rPr>
          <w:sz w:val="28"/>
          <w:szCs w:val="28"/>
        </w:rPr>
        <w:t xml:space="preserve"> </w:t>
      </w:r>
      <w:r w:rsidRPr="003074F7">
        <w:rPr>
          <w:sz w:val="28"/>
          <w:szCs w:val="28"/>
        </w:rPr>
        <w:t>17 выпускников получили</w:t>
      </w:r>
      <w:r>
        <w:rPr>
          <w:sz w:val="28"/>
          <w:szCs w:val="28"/>
        </w:rPr>
        <w:t xml:space="preserve"> </w:t>
      </w:r>
      <w:r w:rsidRPr="003074F7">
        <w:rPr>
          <w:sz w:val="28"/>
          <w:szCs w:val="28"/>
        </w:rPr>
        <w:t xml:space="preserve">аттестаты с отличием. </w:t>
      </w:r>
    </w:p>
    <w:p w:rsidR="003074F7" w:rsidRPr="003074F7" w:rsidRDefault="003074F7" w:rsidP="003074F7">
      <w:pPr>
        <w:ind w:right="-5" w:firstLine="709"/>
        <w:jc w:val="both"/>
        <w:rPr>
          <w:sz w:val="28"/>
          <w:szCs w:val="28"/>
          <w:highlight w:val="yellow"/>
        </w:rPr>
      </w:pPr>
    </w:p>
    <w:p w:rsidR="003074F7" w:rsidRPr="003074F7" w:rsidRDefault="003074F7" w:rsidP="003074F7">
      <w:pPr>
        <w:ind w:firstLine="709"/>
        <w:jc w:val="both"/>
        <w:rPr>
          <w:sz w:val="28"/>
          <w:szCs w:val="28"/>
          <w:highlight w:val="yellow"/>
        </w:rPr>
      </w:pPr>
      <w:r>
        <w:rPr>
          <w:sz w:val="28"/>
          <w:szCs w:val="28"/>
        </w:rPr>
        <w:t xml:space="preserve"> </w:t>
      </w:r>
      <w:r w:rsidRPr="003074F7">
        <w:rPr>
          <w:sz w:val="28"/>
          <w:szCs w:val="28"/>
        </w:rPr>
        <w:t xml:space="preserve">С сентября 2011 года во всех общеобразовательных учреждениях осуществлен переход на федеральный государственный образовательный стандарт начального общего образования. По </w:t>
      </w:r>
      <w:proofErr w:type="spellStart"/>
      <w:r w:rsidRPr="003074F7">
        <w:rPr>
          <w:sz w:val="28"/>
          <w:szCs w:val="28"/>
        </w:rPr>
        <w:t>ФГОС</w:t>
      </w:r>
      <w:proofErr w:type="spellEnd"/>
      <w:r w:rsidRPr="003074F7">
        <w:rPr>
          <w:sz w:val="28"/>
          <w:szCs w:val="28"/>
        </w:rPr>
        <w:t xml:space="preserve"> начального общего образования</w:t>
      </w:r>
      <w:r>
        <w:rPr>
          <w:sz w:val="28"/>
          <w:szCs w:val="28"/>
        </w:rPr>
        <w:t xml:space="preserve"> </w:t>
      </w:r>
      <w:r w:rsidRPr="003074F7">
        <w:rPr>
          <w:sz w:val="28"/>
          <w:szCs w:val="28"/>
        </w:rPr>
        <w:t>в 2014-2015 учебном году</w:t>
      </w:r>
      <w:r>
        <w:rPr>
          <w:sz w:val="28"/>
          <w:szCs w:val="28"/>
        </w:rPr>
        <w:t xml:space="preserve"> </w:t>
      </w:r>
      <w:r w:rsidRPr="003074F7">
        <w:rPr>
          <w:sz w:val="28"/>
          <w:szCs w:val="28"/>
        </w:rPr>
        <w:t xml:space="preserve">обучались все учащиеся 1-4 классов школ района – 1 926 человек (91 класс-комплект). </w:t>
      </w:r>
    </w:p>
    <w:p w:rsidR="003074F7" w:rsidRPr="003074F7" w:rsidRDefault="003074F7" w:rsidP="003074F7">
      <w:pPr>
        <w:ind w:firstLine="709"/>
        <w:jc w:val="both"/>
        <w:rPr>
          <w:sz w:val="28"/>
          <w:szCs w:val="28"/>
        </w:rPr>
      </w:pPr>
      <w:r>
        <w:rPr>
          <w:sz w:val="28"/>
          <w:szCs w:val="28"/>
        </w:rPr>
        <w:t xml:space="preserve"> </w:t>
      </w:r>
      <w:r w:rsidRPr="003074F7">
        <w:rPr>
          <w:sz w:val="28"/>
          <w:szCs w:val="28"/>
        </w:rPr>
        <w:t xml:space="preserve">С сентября 2015 года будет осуществлен переход на </w:t>
      </w:r>
      <w:proofErr w:type="spellStart"/>
      <w:r w:rsidRPr="003074F7">
        <w:rPr>
          <w:sz w:val="28"/>
          <w:szCs w:val="28"/>
        </w:rPr>
        <w:t>ФГОС</w:t>
      </w:r>
      <w:proofErr w:type="spellEnd"/>
      <w:r w:rsidRPr="003074F7">
        <w:rPr>
          <w:sz w:val="28"/>
          <w:szCs w:val="28"/>
        </w:rPr>
        <w:t xml:space="preserve"> основного общего образования.</w:t>
      </w:r>
      <w:r>
        <w:rPr>
          <w:sz w:val="28"/>
          <w:szCs w:val="28"/>
        </w:rPr>
        <w:t xml:space="preserve"> </w:t>
      </w:r>
      <w:r w:rsidRPr="003074F7">
        <w:rPr>
          <w:sz w:val="28"/>
          <w:szCs w:val="28"/>
        </w:rPr>
        <w:t xml:space="preserve">Количество пятых классов, которые перейдут на </w:t>
      </w:r>
      <w:proofErr w:type="spellStart"/>
      <w:r w:rsidRPr="003074F7">
        <w:rPr>
          <w:sz w:val="28"/>
          <w:szCs w:val="28"/>
        </w:rPr>
        <w:t>ФГОС</w:t>
      </w:r>
      <w:proofErr w:type="spellEnd"/>
      <w:r w:rsidRPr="003074F7">
        <w:rPr>
          <w:sz w:val="28"/>
          <w:szCs w:val="28"/>
        </w:rPr>
        <w:t xml:space="preserve"> ООО, составит 20 классо</w:t>
      </w:r>
      <w:proofErr w:type="gramStart"/>
      <w:r w:rsidRPr="003074F7">
        <w:rPr>
          <w:sz w:val="28"/>
          <w:szCs w:val="28"/>
        </w:rPr>
        <w:t>в-</w:t>
      </w:r>
      <w:proofErr w:type="gramEnd"/>
      <w:r w:rsidRPr="003074F7">
        <w:rPr>
          <w:sz w:val="28"/>
          <w:szCs w:val="28"/>
        </w:rPr>
        <w:t xml:space="preserve"> комплектов. </w:t>
      </w:r>
    </w:p>
    <w:p w:rsidR="003074F7" w:rsidRPr="003074F7" w:rsidRDefault="003074F7" w:rsidP="003074F7">
      <w:pPr>
        <w:ind w:firstLine="709"/>
        <w:jc w:val="both"/>
        <w:rPr>
          <w:sz w:val="28"/>
          <w:szCs w:val="28"/>
        </w:rPr>
      </w:pPr>
      <w:r w:rsidRPr="003074F7">
        <w:rPr>
          <w:sz w:val="28"/>
          <w:szCs w:val="28"/>
        </w:rPr>
        <w:t>В прошлом учебном году</w:t>
      </w:r>
      <w:r>
        <w:rPr>
          <w:sz w:val="28"/>
          <w:szCs w:val="28"/>
        </w:rPr>
        <w:t xml:space="preserve"> </w:t>
      </w:r>
      <w:proofErr w:type="spellStart"/>
      <w:r w:rsidRPr="003074F7">
        <w:rPr>
          <w:sz w:val="28"/>
          <w:szCs w:val="28"/>
        </w:rPr>
        <w:t>ФГОС</w:t>
      </w:r>
      <w:proofErr w:type="spellEnd"/>
      <w:r w:rsidRPr="003074F7">
        <w:rPr>
          <w:sz w:val="28"/>
          <w:szCs w:val="28"/>
        </w:rPr>
        <w:t xml:space="preserve"> ООО,</w:t>
      </w:r>
      <w:r>
        <w:rPr>
          <w:sz w:val="28"/>
          <w:szCs w:val="28"/>
        </w:rPr>
        <w:t xml:space="preserve"> </w:t>
      </w:r>
      <w:r w:rsidRPr="003074F7">
        <w:rPr>
          <w:sz w:val="28"/>
          <w:szCs w:val="28"/>
        </w:rPr>
        <w:t>в режиме пилотной площадки,</w:t>
      </w:r>
      <w:r>
        <w:rPr>
          <w:sz w:val="28"/>
          <w:szCs w:val="28"/>
        </w:rPr>
        <w:t xml:space="preserve"> </w:t>
      </w:r>
      <w:r w:rsidRPr="003074F7">
        <w:rPr>
          <w:sz w:val="28"/>
          <w:szCs w:val="28"/>
        </w:rPr>
        <w:t xml:space="preserve">реализовывался в </w:t>
      </w:r>
      <w:proofErr w:type="spellStart"/>
      <w:r w:rsidRPr="003074F7">
        <w:rPr>
          <w:sz w:val="28"/>
          <w:szCs w:val="28"/>
        </w:rPr>
        <w:t>МБОУ</w:t>
      </w:r>
      <w:proofErr w:type="spellEnd"/>
      <w:r w:rsidRPr="003074F7">
        <w:rPr>
          <w:sz w:val="28"/>
          <w:szCs w:val="28"/>
        </w:rPr>
        <w:t xml:space="preserve"> «</w:t>
      </w:r>
      <w:proofErr w:type="spellStart"/>
      <w:r w:rsidRPr="003074F7">
        <w:rPr>
          <w:sz w:val="28"/>
          <w:szCs w:val="28"/>
        </w:rPr>
        <w:t>Урская</w:t>
      </w:r>
      <w:proofErr w:type="spellEnd"/>
      <w:r w:rsidRPr="003074F7">
        <w:rPr>
          <w:sz w:val="28"/>
          <w:szCs w:val="28"/>
        </w:rPr>
        <w:t xml:space="preserve"> </w:t>
      </w:r>
      <w:proofErr w:type="spellStart"/>
      <w:r w:rsidRPr="003074F7">
        <w:rPr>
          <w:sz w:val="28"/>
          <w:szCs w:val="28"/>
        </w:rPr>
        <w:t>СОШ</w:t>
      </w:r>
      <w:proofErr w:type="spellEnd"/>
      <w:r w:rsidRPr="003074F7">
        <w:rPr>
          <w:sz w:val="28"/>
          <w:szCs w:val="28"/>
        </w:rPr>
        <w:t>» (5 класс – 17 чел)</w:t>
      </w:r>
      <w:r>
        <w:rPr>
          <w:sz w:val="28"/>
          <w:szCs w:val="28"/>
        </w:rPr>
        <w:t xml:space="preserve"> </w:t>
      </w:r>
      <w:r w:rsidRPr="003074F7">
        <w:rPr>
          <w:sz w:val="28"/>
          <w:szCs w:val="28"/>
        </w:rPr>
        <w:t xml:space="preserve">и </w:t>
      </w:r>
      <w:proofErr w:type="spellStart"/>
      <w:r w:rsidRPr="003074F7">
        <w:rPr>
          <w:sz w:val="28"/>
          <w:szCs w:val="28"/>
        </w:rPr>
        <w:t>МБОУ</w:t>
      </w:r>
      <w:proofErr w:type="spellEnd"/>
      <w:r w:rsidRPr="003074F7">
        <w:rPr>
          <w:sz w:val="28"/>
          <w:szCs w:val="28"/>
        </w:rPr>
        <w:t xml:space="preserve"> «</w:t>
      </w:r>
      <w:proofErr w:type="spellStart"/>
      <w:r w:rsidRPr="003074F7">
        <w:rPr>
          <w:sz w:val="28"/>
          <w:szCs w:val="28"/>
        </w:rPr>
        <w:t>Малосалаирская</w:t>
      </w:r>
      <w:proofErr w:type="spellEnd"/>
      <w:r w:rsidRPr="003074F7">
        <w:rPr>
          <w:sz w:val="28"/>
          <w:szCs w:val="28"/>
        </w:rPr>
        <w:t xml:space="preserve"> </w:t>
      </w:r>
      <w:proofErr w:type="spellStart"/>
      <w:r w:rsidRPr="003074F7">
        <w:rPr>
          <w:sz w:val="28"/>
          <w:szCs w:val="28"/>
        </w:rPr>
        <w:t>СОШ</w:t>
      </w:r>
      <w:proofErr w:type="spellEnd"/>
      <w:r w:rsidRPr="003074F7">
        <w:rPr>
          <w:sz w:val="28"/>
          <w:szCs w:val="28"/>
        </w:rPr>
        <w:t>» (5 класс – 28 чел., 6 класс – 17 чел.)</w:t>
      </w:r>
      <w:r>
        <w:rPr>
          <w:sz w:val="28"/>
          <w:szCs w:val="28"/>
        </w:rPr>
        <w:t xml:space="preserve"> </w:t>
      </w:r>
      <w:r w:rsidRPr="003074F7">
        <w:rPr>
          <w:sz w:val="28"/>
          <w:szCs w:val="28"/>
        </w:rPr>
        <w:t xml:space="preserve">Всего по </w:t>
      </w:r>
      <w:proofErr w:type="spellStart"/>
      <w:r w:rsidRPr="003074F7">
        <w:rPr>
          <w:sz w:val="28"/>
          <w:szCs w:val="28"/>
        </w:rPr>
        <w:t>ФГОС</w:t>
      </w:r>
      <w:proofErr w:type="spellEnd"/>
      <w:r w:rsidRPr="003074F7">
        <w:rPr>
          <w:sz w:val="28"/>
          <w:szCs w:val="28"/>
        </w:rPr>
        <w:t xml:space="preserve"> ООО обучалось 62 учащихся.</w:t>
      </w:r>
      <w:r>
        <w:rPr>
          <w:sz w:val="28"/>
          <w:szCs w:val="28"/>
        </w:rPr>
        <w:t xml:space="preserve"> </w:t>
      </w:r>
      <w:r w:rsidRPr="003074F7">
        <w:rPr>
          <w:sz w:val="28"/>
          <w:szCs w:val="28"/>
        </w:rPr>
        <w:t>В этих школах</w:t>
      </w:r>
      <w:r>
        <w:rPr>
          <w:sz w:val="28"/>
          <w:szCs w:val="28"/>
        </w:rPr>
        <w:t xml:space="preserve"> </w:t>
      </w:r>
      <w:r w:rsidRPr="003074F7">
        <w:rPr>
          <w:sz w:val="28"/>
          <w:szCs w:val="28"/>
        </w:rPr>
        <w:t>был сформирован банк нормативно – правовых документов</w:t>
      </w:r>
      <w:r>
        <w:rPr>
          <w:sz w:val="28"/>
          <w:szCs w:val="28"/>
        </w:rPr>
        <w:t xml:space="preserve"> </w:t>
      </w:r>
      <w:r w:rsidRPr="003074F7">
        <w:rPr>
          <w:sz w:val="28"/>
          <w:szCs w:val="28"/>
        </w:rPr>
        <w:t xml:space="preserve">разных уровней, разработаны рабочие по учебным предметам и внеурочной деятельности. </w:t>
      </w:r>
    </w:p>
    <w:p w:rsidR="003074F7" w:rsidRPr="003074F7" w:rsidRDefault="003074F7" w:rsidP="003074F7">
      <w:pPr>
        <w:ind w:firstLine="709"/>
        <w:jc w:val="both"/>
        <w:rPr>
          <w:sz w:val="28"/>
          <w:szCs w:val="28"/>
        </w:rPr>
      </w:pPr>
      <w:proofErr w:type="gramStart"/>
      <w:r w:rsidRPr="003074F7">
        <w:rPr>
          <w:sz w:val="28"/>
          <w:szCs w:val="28"/>
        </w:rPr>
        <w:t xml:space="preserve">В целях совершенствования образовательного процесса в рамках введения федеральных государственных образовательных стандартов общего образования приказом УО АГМР № 215 от 24.04.2014 </w:t>
      </w:r>
      <w:proofErr w:type="spellStart"/>
      <w:r w:rsidRPr="003074F7">
        <w:rPr>
          <w:sz w:val="28"/>
          <w:szCs w:val="28"/>
        </w:rPr>
        <w:t>МБОУ</w:t>
      </w:r>
      <w:proofErr w:type="spellEnd"/>
      <w:r w:rsidRPr="003074F7">
        <w:rPr>
          <w:sz w:val="28"/>
          <w:szCs w:val="28"/>
        </w:rPr>
        <w:t xml:space="preserve"> «</w:t>
      </w:r>
      <w:proofErr w:type="spellStart"/>
      <w:r w:rsidRPr="003074F7">
        <w:rPr>
          <w:sz w:val="28"/>
          <w:szCs w:val="28"/>
        </w:rPr>
        <w:t>СОШ</w:t>
      </w:r>
      <w:proofErr w:type="spellEnd"/>
      <w:r w:rsidRPr="003074F7">
        <w:rPr>
          <w:sz w:val="28"/>
          <w:szCs w:val="28"/>
        </w:rPr>
        <w:t xml:space="preserve"> № 5 г. Гурьевска» определена муниципальной пилотной площадкой по </w:t>
      </w:r>
      <w:r w:rsidRPr="003074F7">
        <w:rPr>
          <w:color w:val="000000"/>
          <w:sz w:val="28"/>
          <w:szCs w:val="28"/>
        </w:rPr>
        <w:t xml:space="preserve">теме </w:t>
      </w:r>
      <w:r w:rsidRPr="003074F7">
        <w:rPr>
          <w:sz w:val="28"/>
          <w:szCs w:val="28"/>
        </w:rPr>
        <w:t xml:space="preserve">«Введение </w:t>
      </w:r>
      <w:proofErr w:type="spellStart"/>
      <w:r w:rsidRPr="003074F7">
        <w:rPr>
          <w:sz w:val="28"/>
          <w:szCs w:val="28"/>
        </w:rPr>
        <w:t>ФГОС</w:t>
      </w:r>
      <w:proofErr w:type="spellEnd"/>
      <w:r w:rsidRPr="003074F7">
        <w:rPr>
          <w:sz w:val="28"/>
          <w:szCs w:val="28"/>
        </w:rPr>
        <w:t xml:space="preserve"> среднего общего образования» (направление «</w:t>
      </w:r>
      <w:r w:rsidRPr="003074F7">
        <w:rPr>
          <w:bCs/>
          <w:sz w:val="28"/>
          <w:szCs w:val="28"/>
        </w:rPr>
        <w:t xml:space="preserve">Нормативное правовое сопровождение введения </w:t>
      </w:r>
      <w:proofErr w:type="spellStart"/>
      <w:r w:rsidRPr="003074F7">
        <w:rPr>
          <w:bCs/>
          <w:sz w:val="28"/>
          <w:szCs w:val="28"/>
        </w:rPr>
        <w:t>ФГОС</w:t>
      </w:r>
      <w:proofErr w:type="spellEnd"/>
      <w:r w:rsidRPr="003074F7">
        <w:rPr>
          <w:bCs/>
          <w:sz w:val="28"/>
          <w:szCs w:val="28"/>
        </w:rPr>
        <w:t xml:space="preserve"> </w:t>
      </w:r>
      <w:r w:rsidRPr="003074F7">
        <w:rPr>
          <w:sz w:val="28"/>
          <w:szCs w:val="28"/>
        </w:rPr>
        <w:t>среднего общего образования»).</w:t>
      </w:r>
      <w:proofErr w:type="gramEnd"/>
    </w:p>
    <w:p w:rsidR="003074F7" w:rsidRPr="003074F7" w:rsidRDefault="003074F7" w:rsidP="003074F7">
      <w:pPr>
        <w:ind w:firstLine="709"/>
        <w:jc w:val="both"/>
        <w:rPr>
          <w:sz w:val="28"/>
          <w:szCs w:val="28"/>
        </w:rPr>
      </w:pPr>
      <w:r w:rsidRPr="003074F7">
        <w:rPr>
          <w:sz w:val="28"/>
          <w:szCs w:val="28"/>
        </w:rPr>
        <w:t xml:space="preserve">Важным требованием к обеспечению условий реализации </w:t>
      </w:r>
      <w:proofErr w:type="spellStart"/>
      <w:r w:rsidRPr="003074F7">
        <w:rPr>
          <w:sz w:val="28"/>
          <w:szCs w:val="28"/>
        </w:rPr>
        <w:t>ФГОС</w:t>
      </w:r>
      <w:proofErr w:type="spellEnd"/>
      <w:r>
        <w:rPr>
          <w:sz w:val="28"/>
          <w:szCs w:val="28"/>
        </w:rPr>
        <w:t xml:space="preserve"> </w:t>
      </w:r>
      <w:r w:rsidRPr="003074F7">
        <w:rPr>
          <w:sz w:val="28"/>
          <w:szCs w:val="28"/>
        </w:rPr>
        <w:t>в общеобразовательных организациях является создание информационной образовательной среды. По состоянию на 01.01.2015 г. все 16 школ оснащены мультимедийным оборудованием,</w:t>
      </w:r>
      <w:r>
        <w:rPr>
          <w:sz w:val="28"/>
          <w:szCs w:val="28"/>
        </w:rPr>
        <w:t xml:space="preserve"> </w:t>
      </w:r>
      <w:r w:rsidRPr="003074F7">
        <w:rPr>
          <w:sz w:val="28"/>
          <w:szCs w:val="28"/>
        </w:rPr>
        <w:t>имеют компьютерные классы.</w:t>
      </w:r>
      <w:r>
        <w:rPr>
          <w:sz w:val="28"/>
          <w:szCs w:val="28"/>
        </w:rPr>
        <w:t xml:space="preserve"> </w:t>
      </w:r>
    </w:p>
    <w:p w:rsidR="003074F7" w:rsidRPr="003074F7" w:rsidRDefault="003074F7" w:rsidP="003074F7">
      <w:pPr>
        <w:ind w:firstLine="709"/>
        <w:jc w:val="both"/>
        <w:rPr>
          <w:sz w:val="28"/>
          <w:szCs w:val="28"/>
        </w:rPr>
      </w:pPr>
      <w:r w:rsidRPr="003074F7">
        <w:rPr>
          <w:sz w:val="28"/>
          <w:szCs w:val="28"/>
        </w:rPr>
        <w:t xml:space="preserve">Для подготовки к занятиям педагоги имеют открытый доступ к сети Интернет, доступ к копировальной и другой множительной технике. </w:t>
      </w:r>
    </w:p>
    <w:p w:rsidR="003074F7" w:rsidRPr="003074F7" w:rsidRDefault="003074F7" w:rsidP="003074F7">
      <w:pPr>
        <w:ind w:firstLine="709"/>
        <w:jc w:val="both"/>
        <w:rPr>
          <w:sz w:val="28"/>
          <w:szCs w:val="28"/>
        </w:rPr>
      </w:pPr>
      <w:r>
        <w:rPr>
          <w:sz w:val="28"/>
          <w:szCs w:val="28"/>
        </w:rPr>
        <w:t xml:space="preserve"> </w:t>
      </w:r>
      <w:r w:rsidRPr="003074F7">
        <w:rPr>
          <w:sz w:val="28"/>
          <w:szCs w:val="28"/>
        </w:rPr>
        <w:t>В данных условиях важнейшей задачей является обучение учителей навыкам работы с мультимедийным оборудованием.</w:t>
      </w:r>
    </w:p>
    <w:p w:rsidR="003074F7" w:rsidRPr="003074F7" w:rsidRDefault="003074F7" w:rsidP="003074F7">
      <w:pPr>
        <w:ind w:firstLine="709"/>
        <w:jc w:val="both"/>
        <w:rPr>
          <w:rFonts w:eastAsia="Calibri"/>
          <w:sz w:val="28"/>
          <w:szCs w:val="28"/>
        </w:rPr>
      </w:pPr>
    </w:p>
    <w:p w:rsidR="003074F7" w:rsidRPr="003074F7" w:rsidRDefault="003074F7" w:rsidP="003074F7">
      <w:pPr>
        <w:ind w:firstLine="709"/>
        <w:jc w:val="both"/>
        <w:rPr>
          <w:sz w:val="28"/>
          <w:szCs w:val="28"/>
        </w:rPr>
      </w:pPr>
      <w:r>
        <w:rPr>
          <w:sz w:val="28"/>
          <w:szCs w:val="28"/>
        </w:rPr>
        <w:t xml:space="preserve"> </w:t>
      </w:r>
      <w:r w:rsidRPr="003074F7">
        <w:rPr>
          <w:sz w:val="28"/>
          <w:szCs w:val="28"/>
        </w:rPr>
        <w:t xml:space="preserve">Методическое сопровождение введения </w:t>
      </w:r>
      <w:proofErr w:type="spellStart"/>
      <w:r w:rsidRPr="003074F7">
        <w:rPr>
          <w:sz w:val="28"/>
          <w:szCs w:val="28"/>
        </w:rPr>
        <w:t>ФГОС</w:t>
      </w:r>
      <w:proofErr w:type="spellEnd"/>
      <w:r w:rsidRPr="003074F7">
        <w:rPr>
          <w:sz w:val="28"/>
          <w:szCs w:val="28"/>
        </w:rPr>
        <w:t xml:space="preserve"> включало в себя подготовку учителей</w:t>
      </w:r>
      <w:r w:rsidRPr="003074F7">
        <w:rPr>
          <w:rFonts w:eastAsia="Calibri"/>
          <w:sz w:val="28"/>
          <w:szCs w:val="28"/>
        </w:rPr>
        <w:t xml:space="preserve">. </w:t>
      </w:r>
      <w:r w:rsidRPr="003074F7">
        <w:rPr>
          <w:sz w:val="28"/>
          <w:szCs w:val="28"/>
        </w:rPr>
        <w:t xml:space="preserve">100% педагогов прошли курсовую подготовку по реализации </w:t>
      </w:r>
      <w:proofErr w:type="spellStart"/>
      <w:r w:rsidRPr="003074F7">
        <w:rPr>
          <w:sz w:val="28"/>
          <w:szCs w:val="28"/>
        </w:rPr>
        <w:t>ФГОС</w:t>
      </w:r>
      <w:proofErr w:type="spellEnd"/>
      <w:r w:rsidRPr="003074F7">
        <w:rPr>
          <w:sz w:val="28"/>
          <w:szCs w:val="28"/>
        </w:rPr>
        <w:t xml:space="preserve"> ООО.</w:t>
      </w:r>
    </w:p>
    <w:p w:rsidR="003074F7" w:rsidRPr="003074F7" w:rsidRDefault="003074F7" w:rsidP="003074F7">
      <w:pPr>
        <w:ind w:firstLine="709"/>
        <w:jc w:val="both"/>
        <w:rPr>
          <w:color w:val="FF0000"/>
          <w:sz w:val="28"/>
          <w:szCs w:val="28"/>
        </w:rPr>
      </w:pPr>
      <w:r>
        <w:rPr>
          <w:sz w:val="28"/>
          <w:szCs w:val="28"/>
        </w:rPr>
        <w:t xml:space="preserve"> </w:t>
      </w:r>
      <w:r w:rsidRPr="003074F7">
        <w:rPr>
          <w:sz w:val="28"/>
          <w:szCs w:val="28"/>
        </w:rPr>
        <w:t>В связи с вступлением в силу</w:t>
      </w:r>
      <w:r>
        <w:rPr>
          <w:sz w:val="28"/>
          <w:szCs w:val="28"/>
        </w:rPr>
        <w:t xml:space="preserve"> </w:t>
      </w:r>
      <w:r w:rsidRPr="003074F7">
        <w:rPr>
          <w:sz w:val="28"/>
          <w:szCs w:val="28"/>
        </w:rPr>
        <w:t xml:space="preserve">с 01.01.2014 года приказа </w:t>
      </w:r>
      <w:proofErr w:type="spellStart"/>
      <w:r w:rsidRPr="003074F7">
        <w:rPr>
          <w:sz w:val="28"/>
          <w:szCs w:val="28"/>
        </w:rPr>
        <w:t>Минобрнауки</w:t>
      </w:r>
      <w:proofErr w:type="spellEnd"/>
      <w:r w:rsidRPr="003074F7">
        <w:rPr>
          <w:sz w:val="28"/>
          <w:szCs w:val="28"/>
        </w:rPr>
        <w:t xml:space="preserve"> России от 17.10.2013 №1155 «Об утверждении федерального государственного образовательного стандарта дошкольного образования»</w:t>
      </w:r>
      <w:r>
        <w:rPr>
          <w:sz w:val="28"/>
          <w:szCs w:val="28"/>
        </w:rPr>
        <w:t xml:space="preserve"> </w:t>
      </w:r>
      <w:r w:rsidRPr="003074F7">
        <w:rPr>
          <w:sz w:val="28"/>
          <w:szCs w:val="28"/>
        </w:rPr>
        <w:t>разработан и утвержден план-график перехода</w:t>
      </w:r>
      <w:r>
        <w:rPr>
          <w:sz w:val="28"/>
          <w:szCs w:val="28"/>
        </w:rPr>
        <w:t xml:space="preserve"> </w:t>
      </w:r>
      <w:r w:rsidRPr="003074F7">
        <w:rPr>
          <w:sz w:val="28"/>
          <w:szCs w:val="28"/>
        </w:rPr>
        <w:t>на федеральный государственный образовательный стандарт</w:t>
      </w:r>
      <w:r>
        <w:rPr>
          <w:sz w:val="28"/>
          <w:szCs w:val="28"/>
        </w:rPr>
        <w:t xml:space="preserve"> </w:t>
      </w:r>
      <w:r w:rsidRPr="003074F7">
        <w:rPr>
          <w:sz w:val="28"/>
          <w:szCs w:val="28"/>
        </w:rPr>
        <w:t xml:space="preserve">дошкольного образования на 2014-2015 </w:t>
      </w:r>
      <w:proofErr w:type="spellStart"/>
      <w:r w:rsidRPr="003074F7">
        <w:rPr>
          <w:sz w:val="28"/>
          <w:szCs w:val="28"/>
        </w:rPr>
        <w:t>г.г</w:t>
      </w:r>
      <w:proofErr w:type="spellEnd"/>
      <w:r w:rsidRPr="003074F7">
        <w:rPr>
          <w:sz w:val="28"/>
          <w:szCs w:val="28"/>
        </w:rPr>
        <w:t xml:space="preserve">., в котором обозначены основные </w:t>
      </w:r>
      <w:proofErr w:type="gramStart"/>
      <w:r w:rsidRPr="003074F7">
        <w:rPr>
          <w:sz w:val="28"/>
          <w:szCs w:val="28"/>
        </w:rPr>
        <w:t>мероприятия</w:t>
      </w:r>
      <w:proofErr w:type="gramEnd"/>
      <w:r w:rsidRPr="003074F7">
        <w:rPr>
          <w:sz w:val="28"/>
          <w:szCs w:val="28"/>
        </w:rPr>
        <w:t xml:space="preserve"> как на уровне муниципалитета, так и на уровне образовательных организаций. В </w:t>
      </w:r>
      <w:proofErr w:type="gramStart"/>
      <w:r w:rsidRPr="003074F7">
        <w:rPr>
          <w:sz w:val="28"/>
          <w:szCs w:val="28"/>
        </w:rPr>
        <w:t>режиме</w:t>
      </w:r>
      <w:proofErr w:type="gramEnd"/>
      <w:r w:rsidRPr="003074F7">
        <w:rPr>
          <w:sz w:val="28"/>
          <w:szCs w:val="28"/>
        </w:rPr>
        <w:t xml:space="preserve"> пилотной</w:t>
      </w:r>
      <w:r>
        <w:rPr>
          <w:sz w:val="28"/>
          <w:szCs w:val="28"/>
        </w:rPr>
        <w:t xml:space="preserve"> </w:t>
      </w:r>
      <w:r w:rsidRPr="003074F7">
        <w:rPr>
          <w:sz w:val="28"/>
          <w:szCs w:val="28"/>
        </w:rPr>
        <w:t xml:space="preserve">площадки по </w:t>
      </w:r>
      <w:proofErr w:type="spellStart"/>
      <w:r w:rsidRPr="003074F7">
        <w:rPr>
          <w:sz w:val="28"/>
          <w:szCs w:val="28"/>
        </w:rPr>
        <w:t>ФГОС</w:t>
      </w:r>
      <w:proofErr w:type="spellEnd"/>
      <w:r w:rsidRPr="003074F7">
        <w:rPr>
          <w:sz w:val="28"/>
          <w:szCs w:val="28"/>
        </w:rPr>
        <w:t xml:space="preserve"> ДО на уровне муниципалитета</w:t>
      </w:r>
      <w:r>
        <w:rPr>
          <w:sz w:val="28"/>
          <w:szCs w:val="28"/>
        </w:rPr>
        <w:t xml:space="preserve"> </w:t>
      </w:r>
      <w:r w:rsidRPr="003074F7">
        <w:rPr>
          <w:sz w:val="28"/>
          <w:szCs w:val="28"/>
        </w:rPr>
        <w:t xml:space="preserve">работает </w:t>
      </w:r>
      <w:proofErr w:type="spellStart"/>
      <w:r w:rsidRPr="003074F7">
        <w:rPr>
          <w:sz w:val="28"/>
          <w:szCs w:val="28"/>
        </w:rPr>
        <w:t>МАДОУ</w:t>
      </w:r>
      <w:proofErr w:type="spellEnd"/>
      <w:r w:rsidRPr="003074F7">
        <w:rPr>
          <w:sz w:val="28"/>
          <w:szCs w:val="28"/>
        </w:rPr>
        <w:t xml:space="preserve"> «Детский сад №15 «Светлячок» и три инновационные площадки: </w:t>
      </w:r>
      <w:proofErr w:type="spellStart"/>
      <w:r w:rsidRPr="003074F7">
        <w:rPr>
          <w:sz w:val="28"/>
          <w:szCs w:val="28"/>
        </w:rPr>
        <w:t>МБДОУ</w:t>
      </w:r>
      <w:proofErr w:type="spellEnd"/>
      <w:r w:rsidRPr="003074F7">
        <w:rPr>
          <w:sz w:val="28"/>
          <w:szCs w:val="28"/>
        </w:rPr>
        <w:t xml:space="preserve"> «Детский сад №3 «Звездочка», </w:t>
      </w:r>
      <w:proofErr w:type="spellStart"/>
      <w:r w:rsidRPr="003074F7">
        <w:rPr>
          <w:sz w:val="28"/>
          <w:szCs w:val="28"/>
        </w:rPr>
        <w:t>МБДОУ</w:t>
      </w:r>
      <w:proofErr w:type="spellEnd"/>
      <w:r w:rsidRPr="003074F7">
        <w:rPr>
          <w:sz w:val="28"/>
          <w:szCs w:val="28"/>
        </w:rPr>
        <w:t xml:space="preserve"> «Детский сад №10 «Теремок», </w:t>
      </w:r>
      <w:proofErr w:type="spellStart"/>
      <w:r w:rsidRPr="003074F7">
        <w:rPr>
          <w:sz w:val="28"/>
          <w:szCs w:val="28"/>
        </w:rPr>
        <w:t>МБДОУ</w:t>
      </w:r>
      <w:proofErr w:type="gramStart"/>
      <w:r w:rsidRPr="003074F7">
        <w:rPr>
          <w:sz w:val="28"/>
          <w:szCs w:val="28"/>
        </w:rPr>
        <w:t>«Д</w:t>
      </w:r>
      <w:proofErr w:type="gramEnd"/>
      <w:r w:rsidRPr="003074F7">
        <w:rPr>
          <w:sz w:val="28"/>
          <w:szCs w:val="28"/>
        </w:rPr>
        <w:t>етский</w:t>
      </w:r>
      <w:proofErr w:type="spellEnd"/>
      <w:r w:rsidRPr="003074F7">
        <w:rPr>
          <w:sz w:val="28"/>
          <w:szCs w:val="28"/>
        </w:rPr>
        <w:t xml:space="preserve"> сад №17</w:t>
      </w:r>
      <w:r w:rsidRPr="003074F7">
        <w:rPr>
          <w:sz w:val="28"/>
          <w:szCs w:val="28"/>
          <w:highlight w:val="yellow"/>
        </w:rPr>
        <w:t xml:space="preserve"> </w:t>
      </w:r>
      <w:r w:rsidRPr="003074F7">
        <w:rPr>
          <w:sz w:val="28"/>
          <w:szCs w:val="28"/>
        </w:rPr>
        <w:t>«Улыбка».</w:t>
      </w:r>
      <w:r>
        <w:rPr>
          <w:sz w:val="28"/>
          <w:szCs w:val="28"/>
        </w:rPr>
        <w:t xml:space="preserve"> </w:t>
      </w:r>
    </w:p>
    <w:p w:rsidR="003074F7" w:rsidRPr="003074F7" w:rsidRDefault="003074F7" w:rsidP="003074F7">
      <w:pPr>
        <w:ind w:right="-5" w:firstLine="709"/>
        <w:jc w:val="both"/>
        <w:rPr>
          <w:sz w:val="28"/>
          <w:szCs w:val="28"/>
          <w:highlight w:val="yellow"/>
        </w:rPr>
      </w:pPr>
    </w:p>
    <w:p w:rsidR="003074F7" w:rsidRPr="003074F7" w:rsidRDefault="003074F7" w:rsidP="003074F7">
      <w:pPr>
        <w:pStyle w:val="BodySingle"/>
        <w:ind w:firstLine="709"/>
        <w:jc w:val="both"/>
        <w:rPr>
          <w:szCs w:val="28"/>
        </w:rPr>
      </w:pPr>
      <w:r>
        <w:rPr>
          <w:szCs w:val="28"/>
        </w:rPr>
        <w:lastRenderedPageBreak/>
        <w:t xml:space="preserve"> </w:t>
      </w:r>
      <w:r w:rsidRPr="003074F7">
        <w:rPr>
          <w:szCs w:val="28"/>
        </w:rPr>
        <w:t>Одной из важных проблем, стоящих перед руководителями общеобразовательных организаций, является обеспечение обучающихся бесплатными учебниками. Анализ состояния учебных фондов школьных библиотек общеобразовательных организаций на 2015/2016 учебный год и обеспеченности учащихся бесплатными учебниками, проведенный управлением образования показал, что библиотечные фонды укомплектованы учебниками на новый учебный год только на 88% (</w:t>
      </w:r>
      <w:r w:rsidRPr="003074F7">
        <w:rPr>
          <w:rFonts w:eastAsia="Calibri"/>
          <w:szCs w:val="28"/>
        </w:rPr>
        <w:t>обеспеченность учащихся</w:t>
      </w:r>
      <w:r w:rsidRPr="003074F7">
        <w:rPr>
          <w:szCs w:val="28"/>
        </w:rPr>
        <w:t xml:space="preserve"> школ района</w:t>
      </w:r>
      <w:r w:rsidRPr="003074F7">
        <w:rPr>
          <w:rFonts w:eastAsia="Calibri"/>
          <w:szCs w:val="28"/>
        </w:rPr>
        <w:t xml:space="preserve"> </w:t>
      </w:r>
      <w:r w:rsidRPr="003074F7">
        <w:rPr>
          <w:szCs w:val="28"/>
        </w:rPr>
        <w:t xml:space="preserve">учебниками по состоянию на 10.09.2014г. составляла 95%). </w:t>
      </w:r>
    </w:p>
    <w:p w:rsidR="003074F7" w:rsidRPr="003074F7" w:rsidRDefault="003074F7" w:rsidP="003074F7">
      <w:pPr>
        <w:pStyle w:val="BodySingle"/>
        <w:ind w:firstLine="709"/>
        <w:jc w:val="both"/>
        <w:rPr>
          <w:szCs w:val="28"/>
        </w:rPr>
      </w:pPr>
      <w:r>
        <w:rPr>
          <w:szCs w:val="28"/>
        </w:rPr>
        <w:t xml:space="preserve"> </w:t>
      </w:r>
      <w:r w:rsidRPr="003074F7">
        <w:rPr>
          <w:szCs w:val="28"/>
        </w:rPr>
        <w:t>Снижение данного показателя произошло в связи с тем, что с 2014 года прекратилось федеральное финансирование на приобретение учебников для учащихся, перешедших на</w:t>
      </w:r>
      <w:r>
        <w:rPr>
          <w:szCs w:val="28"/>
        </w:rPr>
        <w:t xml:space="preserve"> </w:t>
      </w:r>
      <w:r w:rsidRPr="003074F7">
        <w:rPr>
          <w:szCs w:val="28"/>
        </w:rPr>
        <w:t>федеральные государственные образовательные стандарты, и школам нужно самостоятельно приобретать учебники для учащихся 5 класса.</w:t>
      </w:r>
    </w:p>
    <w:p w:rsidR="003074F7" w:rsidRPr="003074F7" w:rsidRDefault="003074F7" w:rsidP="003074F7">
      <w:pPr>
        <w:ind w:firstLine="709"/>
        <w:jc w:val="both"/>
        <w:rPr>
          <w:sz w:val="28"/>
          <w:szCs w:val="28"/>
        </w:rPr>
      </w:pPr>
      <w:r>
        <w:rPr>
          <w:sz w:val="28"/>
          <w:szCs w:val="28"/>
        </w:rPr>
        <w:t xml:space="preserve"> </w:t>
      </w:r>
      <w:r w:rsidRPr="003074F7">
        <w:rPr>
          <w:sz w:val="28"/>
          <w:szCs w:val="28"/>
        </w:rPr>
        <w:t xml:space="preserve">Для решения проблемы обеспечения учащихся учебниками </w:t>
      </w:r>
      <w:r w:rsidRPr="003074F7">
        <w:rPr>
          <w:bCs/>
          <w:sz w:val="28"/>
          <w:szCs w:val="28"/>
        </w:rPr>
        <w:t xml:space="preserve">в школах </w:t>
      </w:r>
      <w:r w:rsidRPr="003074F7">
        <w:rPr>
          <w:sz w:val="28"/>
          <w:szCs w:val="28"/>
        </w:rPr>
        <w:t>проведена инвентаризация учебных фондов школьных библиотек, проанализирована</w:t>
      </w:r>
      <w:r w:rsidRPr="003074F7">
        <w:rPr>
          <w:bCs/>
          <w:sz w:val="28"/>
          <w:szCs w:val="28"/>
        </w:rPr>
        <w:t xml:space="preserve"> преемственность</w:t>
      </w:r>
      <w:r>
        <w:rPr>
          <w:bCs/>
          <w:sz w:val="28"/>
          <w:szCs w:val="28"/>
        </w:rPr>
        <w:t xml:space="preserve"> </w:t>
      </w:r>
      <w:r w:rsidRPr="003074F7">
        <w:rPr>
          <w:bCs/>
          <w:sz w:val="28"/>
          <w:szCs w:val="28"/>
        </w:rPr>
        <w:t>программ и</w:t>
      </w:r>
      <w:r>
        <w:rPr>
          <w:bCs/>
          <w:sz w:val="28"/>
          <w:szCs w:val="28"/>
        </w:rPr>
        <w:t xml:space="preserve"> </w:t>
      </w:r>
      <w:r w:rsidRPr="003074F7">
        <w:rPr>
          <w:bCs/>
          <w:sz w:val="28"/>
          <w:szCs w:val="28"/>
        </w:rPr>
        <w:t>учебников</w:t>
      </w:r>
      <w:r>
        <w:rPr>
          <w:bCs/>
          <w:sz w:val="28"/>
          <w:szCs w:val="28"/>
        </w:rPr>
        <w:t xml:space="preserve"> </w:t>
      </w:r>
      <w:r w:rsidRPr="003074F7">
        <w:rPr>
          <w:bCs/>
          <w:sz w:val="28"/>
          <w:szCs w:val="28"/>
        </w:rPr>
        <w:t>между</w:t>
      </w:r>
      <w:r>
        <w:rPr>
          <w:bCs/>
          <w:sz w:val="28"/>
          <w:szCs w:val="28"/>
        </w:rPr>
        <w:t xml:space="preserve"> </w:t>
      </w:r>
      <w:r w:rsidRPr="003074F7">
        <w:rPr>
          <w:bCs/>
          <w:sz w:val="28"/>
          <w:szCs w:val="28"/>
        </w:rPr>
        <w:t>параллелями классов в каждой общеобразовательной организации,</w:t>
      </w:r>
      <w:r>
        <w:rPr>
          <w:bCs/>
          <w:sz w:val="28"/>
          <w:szCs w:val="28"/>
        </w:rPr>
        <w:t xml:space="preserve"> </w:t>
      </w:r>
      <w:r w:rsidRPr="003074F7">
        <w:rPr>
          <w:sz w:val="28"/>
          <w:szCs w:val="28"/>
        </w:rPr>
        <w:t xml:space="preserve">списаны учебники, не соответствующие действующему федеральному перечню, определена потребность на 2015-2016 учебный год. Для закупки учебников общеобразовательные учреждения использовали </w:t>
      </w:r>
      <w:r w:rsidRPr="003074F7">
        <w:rPr>
          <w:rFonts w:eastAsia="Calibri"/>
          <w:sz w:val="28"/>
          <w:szCs w:val="28"/>
        </w:rPr>
        <w:t xml:space="preserve">средства </w:t>
      </w:r>
      <w:r w:rsidRPr="003074F7">
        <w:rPr>
          <w:sz w:val="28"/>
          <w:szCs w:val="28"/>
        </w:rPr>
        <w:t xml:space="preserve">субвенции, выделенной школам </w:t>
      </w:r>
      <w:r w:rsidRPr="003074F7">
        <w:rPr>
          <w:rFonts w:eastAsia="Calibri"/>
          <w:sz w:val="28"/>
          <w:szCs w:val="28"/>
        </w:rPr>
        <w:t xml:space="preserve">на учебные расходы (30%), привлекали </w:t>
      </w:r>
      <w:r w:rsidRPr="003074F7">
        <w:rPr>
          <w:sz w:val="28"/>
          <w:szCs w:val="28"/>
        </w:rPr>
        <w:t>в</w:t>
      </w:r>
      <w:r w:rsidRPr="003074F7">
        <w:rPr>
          <w:rFonts w:eastAsia="Calibri"/>
          <w:sz w:val="28"/>
          <w:szCs w:val="28"/>
        </w:rPr>
        <w:t>небюджетн</w:t>
      </w:r>
      <w:r w:rsidRPr="003074F7">
        <w:rPr>
          <w:sz w:val="28"/>
          <w:szCs w:val="28"/>
        </w:rPr>
        <w:t xml:space="preserve">ые источники, </w:t>
      </w:r>
      <w:r w:rsidRPr="003074F7">
        <w:rPr>
          <w:rFonts w:eastAsia="Calibri"/>
          <w:sz w:val="28"/>
          <w:szCs w:val="28"/>
        </w:rPr>
        <w:t>а также пополняли фонды библиотек в рамках акции «Подари учебник школе».</w:t>
      </w:r>
    </w:p>
    <w:p w:rsidR="003074F7" w:rsidRPr="003074F7" w:rsidRDefault="003074F7" w:rsidP="003074F7">
      <w:pPr>
        <w:ind w:firstLine="709"/>
        <w:jc w:val="both"/>
        <w:rPr>
          <w:sz w:val="28"/>
          <w:szCs w:val="28"/>
        </w:rPr>
      </w:pPr>
      <w:r w:rsidRPr="003074F7">
        <w:rPr>
          <w:sz w:val="28"/>
          <w:szCs w:val="28"/>
        </w:rPr>
        <w:t xml:space="preserve">С целью эффективного обеспечения учебниками образовательного процесса общеобразовательных учреждений Гурьевского муниципального района сформирован муниципальный обменный фонд учебников </w:t>
      </w:r>
      <w:proofErr w:type="spellStart"/>
      <w:r w:rsidRPr="003074F7">
        <w:rPr>
          <w:sz w:val="28"/>
          <w:szCs w:val="28"/>
        </w:rPr>
        <w:t>ГМР</w:t>
      </w:r>
      <w:proofErr w:type="spellEnd"/>
      <w:r w:rsidRPr="003074F7">
        <w:rPr>
          <w:sz w:val="28"/>
          <w:szCs w:val="28"/>
        </w:rPr>
        <w:t>, разработана нормативная база для его функционирования.</w:t>
      </w:r>
    </w:p>
    <w:p w:rsidR="003074F7" w:rsidRPr="003074F7" w:rsidRDefault="003074F7" w:rsidP="003074F7">
      <w:pPr>
        <w:ind w:right="-5" w:firstLine="709"/>
        <w:jc w:val="both"/>
        <w:rPr>
          <w:color w:val="000000"/>
          <w:sz w:val="28"/>
          <w:szCs w:val="28"/>
          <w:highlight w:val="yellow"/>
        </w:rPr>
      </w:pPr>
      <w:r w:rsidRPr="003074F7">
        <w:rPr>
          <w:sz w:val="28"/>
          <w:szCs w:val="28"/>
          <w:highlight w:val="yellow"/>
        </w:rPr>
        <w:t xml:space="preserve"> </w:t>
      </w:r>
    </w:p>
    <w:p w:rsidR="003074F7" w:rsidRPr="003074F7" w:rsidRDefault="003074F7" w:rsidP="00D87ACD">
      <w:pPr>
        <w:pStyle w:val="a8"/>
      </w:pPr>
      <w:r w:rsidRPr="003074F7">
        <w:t>Дополнительное образование.</w:t>
      </w:r>
    </w:p>
    <w:p w:rsidR="003074F7" w:rsidRPr="003074F7" w:rsidRDefault="003074F7" w:rsidP="00D87ACD">
      <w:pPr>
        <w:pStyle w:val="a8"/>
      </w:pPr>
    </w:p>
    <w:p w:rsidR="003074F7" w:rsidRPr="003074F7" w:rsidRDefault="003074F7" w:rsidP="003074F7">
      <w:pPr>
        <w:ind w:firstLine="709"/>
        <w:jc w:val="both"/>
        <w:rPr>
          <w:color w:val="000000"/>
          <w:sz w:val="28"/>
          <w:szCs w:val="28"/>
        </w:rPr>
      </w:pPr>
      <w:r w:rsidRPr="003074F7">
        <w:rPr>
          <w:color w:val="000000"/>
          <w:sz w:val="28"/>
          <w:szCs w:val="28"/>
        </w:rPr>
        <w:t xml:space="preserve">Большое внимание уделяется вопросу развития системы дополнительного образования в районе как неотъемлемой части непрерывного образования детей и подростков. </w:t>
      </w:r>
    </w:p>
    <w:p w:rsidR="003074F7" w:rsidRPr="003074F7" w:rsidRDefault="003074F7" w:rsidP="003074F7">
      <w:pPr>
        <w:ind w:firstLine="709"/>
        <w:jc w:val="both"/>
        <w:rPr>
          <w:color w:val="000000"/>
          <w:sz w:val="28"/>
          <w:szCs w:val="28"/>
        </w:rPr>
      </w:pPr>
      <w:r w:rsidRPr="003074F7">
        <w:rPr>
          <w:sz w:val="28"/>
          <w:szCs w:val="28"/>
        </w:rPr>
        <w:t>Услуги по дополнительному образованию в организациях различной организационно-правовой форме собственности получают более 80% детей</w:t>
      </w:r>
      <w:r w:rsidRPr="003074F7">
        <w:rPr>
          <w:color w:val="000000"/>
          <w:sz w:val="28"/>
          <w:szCs w:val="28"/>
        </w:rPr>
        <w:t xml:space="preserve"> в возрасте от 5 до 18 лет</w:t>
      </w:r>
      <w:r w:rsidRPr="003074F7">
        <w:rPr>
          <w:sz w:val="28"/>
          <w:szCs w:val="28"/>
        </w:rPr>
        <w:t>.</w:t>
      </w:r>
    </w:p>
    <w:p w:rsidR="003074F7" w:rsidRPr="003074F7" w:rsidRDefault="003074F7" w:rsidP="00D87ACD">
      <w:pPr>
        <w:pStyle w:val="a8"/>
      </w:pPr>
      <w:r w:rsidRPr="003074F7">
        <w:rPr>
          <w:b/>
        </w:rPr>
        <w:t>Образовательный процесс</w:t>
      </w:r>
      <w:r w:rsidRPr="003074F7">
        <w:t xml:space="preserve"> в организац</w:t>
      </w:r>
      <w:r w:rsidR="00D87ACD">
        <w:t xml:space="preserve">иях дополнительного образования </w:t>
      </w:r>
      <w:r w:rsidRPr="003074F7">
        <w:t>детей осуществляется по пяти основным направленностям:</w:t>
      </w:r>
    </w:p>
    <w:p w:rsidR="003074F7" w:rsidRPr="003074F7" w:rsidRDefault="003074F7" w:rsidP="00D87ACD">
      <w:pPr>
        <w:pStyle w:val="a8"/>
      </w:pPr>
      <w:r w:rsidRPr="003074F7">
        <w:t xml:space="preserve">- </w:t>
      </w:r>
      <w:proofErr w:type="gramStart"/>
      <w:r w:rsidRPr="003074F7">
        <w:t>социально-педагогическая</w:t>
      </w:r>
      <w:proofErr w:type="gramEnd"/>
      <w:r w:rsidRPr="003074F7">
        <w:t xml:space="preserve"> (на базе всех УДОД);</w:t>
      </w:r>
    </w:p>
    <w:p w:rsidR="003074F7" w:rsidRPr="003074F7" w:rsidRDefault="003074F7" w:rsidP="00D87ACD">
      <w:pPr>
        <w:pStyle w:val="a8"/>
      </w:pPr>
      <w:r w:rsidRPr="003074F7">
        <w:t xml:space="preserve">- </w:t>
      </w:r>
      <w:proofErr w:type="gramStart"/>
      <w:r w:rsidRPr="003074F7">
        <w:t>художественно-эстетическая</w:t>
      </w:r>
      <w:proofErr w:type="gramEnd"/>
      <w:r w:rsidRPr="003074F7">
        <w:t xml:space="preserve"> (на базе всех УДОД);</w:t>
      </w:r>
    </w:p>
    <w:p w:rsidR="003074F7" w:rsidRPr="003074F7" w:rsidRDefault="003074F7" w:rsidP="00D87ACD">
      <w:pPr>
        <w:pStyle w:val="a8"/>
      </w:pPr>
      <w:r w:rsidRPr="003074F7">
        <w:t xml:space="preserve">- </w:t>
      </w:r>
      <w:proofErr w:type="gramStart"/>
      <w:r w:rsidRPr="003074F7">
        <w:t>физкультурно-спортивная</w:t>
      </w:r>
      <w:proofErr w:type="gramEnd"/>
      <w:r w:rsidRPr="003074F7">
        <w:t xml:space="preserve"> (на базе всех УДОД);</w:t>
      </w:r>
    </w:p>
    <w:p w:rsidR="003074F7" w:rsidRPr="003074F7" w:rsidRDefault="003074F7" w:rsidP="00D87ACD">
      <w:pPr>
        <w:pStyle w:val="a8"/>
      </w:pPr>
      <w:r>
        <w:t>- в</w:t>
      </w:r>
      <w:r w:rsidRPr="003074F7">
        <w:t xml:space="preserve">оенно-патриотическая направленность (на базе </w:t>
      </w:r>
      <w:proofErr w:type="spellStart"/>
      <w:r w:rsidRPr="003074F7">
        <w:t>МБОУ</w:t>
      </w:r>
      <w:proofErr w:type="spellEnd"/>
      <w:r w:rsidRPr="003074F7">
        <w:t xml:space="preserve"> </w:t>
      </w:r>
      <w:proofErr w:type="spellStart"/>
      <w:r w:rsidRPr="003074F7">
        <w:t>ДОД</w:t>
      </w:r>
      <w:proofErr w:type="spellEnd"/>
      <w:r w:rsidRPr="003074F7">
        <w:t xml:space="preserve"> «</w:t>
      </w:r>
      <w:proofErr w:type="spellStart"/>
      <w:r w:rsidRPr="003074F7">
        <w:t>ЦДО</w:t>
      </w:r>
      <w:proofErr w:type="spellEnd"/>
      <w:r w:rsidRPr="003074F7">
        <w:t xml:space="preserve">» </w:t>
      </w:r>
      <w:proofErr w:type="spellStart"/>
      <w:r w:rsidRPr="003074F7">
        <w:t>г</w:t>
      </w:r>
      <w:proofErr w:type="gramStart"/>
      <w:r w:rsidRPr="003074F7">
        <w:t>.Г</w:t>
      </w:r>
      <w:proofErr w:type="gramEnd"/>
      <w:r w:rsidRPr="003074F7">
        <w:t>урьевска</w:t>
      </w:r>
      <w:proofErr w:type="spellEnd"/>
      <w:r w:rsidRPr="003074F7">
        <w:t>)</w:t>
      </w:r>
    </w:p>
    <w:p w:rsidR="003074F7" w:rsidRPr="003074F7" w:rsidRDefault="003074F7" w:rsidP="00D87ACD">
      <w:pPr>
        <w:pStyle w:val="a8"/>
      </w:pPr>
      <w:r w:rsidRPr="003074F7">
        <w:t xml:space="preserve">- культурологическая направленность (на базе </w:t>
      </w:r>
      <w:proofErr w:type="spellStart"/>
      <w:r w:rsidRPr="003074F7">
        <w:t>МБОУ</w:t>
      </w:r>
      <w:proofErr w:type="spellEnd"/>
      <w:r w:rsidRPr="003074F7">
        <w:t xml:space="preserve"> </w:t>
      </w:r>
      <w:proofErr w:type="spellStart"/>
      <w:r w:rsidRPr="003074F7">
        <w:t>ДОД</w:t>
      </w:r>
      <w:proofErr w:type="spellEnd"/>
      <w:r w:rsidRPr="003074F7">
        <w:t xml:space="preserve"> «</w:t>
      </w:r>
      <w:proofErr w:type="spellStart"/>
      <w:r w:rsidRPr="003074F7">
        <w:t>ЦДО</w:t>
      </w:r>
      <w:proofErr w:type="spellEnd"/>
      <w:r w:rsidRPr="003074F7">
        <w:t xml:space="preserve">» </w:t>
      </w:r>
      <w:proofErr w:type="spellStart"/>
      <w:r w:rsidRPr="003074F7">
        <w:t>г</w:t>
      </w:r>
      <w:proofErr w:type="gramStart"/>
      <w:r w:rsidRPr="003074F7">
        <w:t>.Г</w:t>
      </w:r>
      <w:proofErr w:type="gramEnd"/>
      <w:r w:rsidRPr="003074F7">
        <w:t>урьевска</w:t>
      </w:r>
      <w:proofErr w:type="spellEnd"/>
      <w:r w:rsidRPr="003074F7">
        <w:t>)</w:t>
      </w:r>
    </w:p>
    <w:p w:rsidR="003074F7" w:rsidRPr="003074F7" w:rsidRDefault="003074F7" w:rsidP="00D87ACD">
      <w:pPr>
        <w:pStyle w:val="a8"/>
      </w:pPr>
      <w:r w:rsidRPr="003074F7">
        <w:t xml:space="preserve">- </w:t>
      </w:r>
      <w:proofErr w:type="gramStart"/>
      <w:r w:rsidRPr="003074F7">
        <w:t>эколого-биологическая</w:t>
      </w:r>
      <w:proofErr w:type="gramEnd"/>
      <w:r w:rsidRPr="003074F7">
        <w:t xml:space="preserve"> (на базе </w:t>
      </w:r>
      <w:proofErr w:type="spellStart"/>
      <w:r w:rsidRPr="003074F7">
        <w:t>МБОУ</w:t>
      </w:r>
      <w:proofErr w:type="spellEnd"/>
      <w:r w:rsidRPr="003074F7">
        <w:t xml:space="preserve"> </w:t>
      </w:r>
      <w:proofErr w:type="spellStart"/>
      <w:r w:rsidRPr="003074F7">
        <w:t>ДОД</w:t>
      </w:r>
      <w:proofErr w:type="spellEnd"/>
      <w:r w:rsidRPr="003074F7">
        <w:t xml:space="preserve"> «</w:t>
      </w:r>
      <w:proofErr w:type="spellStart"/>
      <w:r w:rsidRPr="003074F7">
        <w:t>ЦДТ</w:t>
      </w:r>
      <w:proofErr w:type="spellEnd"/>
      <w:r w:rsidRPr="003074F7">
        <w:t>» Гурьевского района)</w:t>
      </w:r>
    </w:p>
    <w:p w:rsidR="003074F7" w:rsidRPr="003074F7" w:rsidRDefault="003074F7" w:rsidP="00D87ACD">
      <w:pPr>
        <w:pStyle w:val="a8"/>
      </w:pPr>
      <w:r w:rsidRPr="003074F7">
        <w:t xml:space="preserve">- туристско-краеведческая (на базе </w:t>
      </w:r>
      <w:proofErr w:type="spellStart"/>
      <w:r w:rsidRPr="003074F7">
        <w:t>МБОУ</w:t>
      </w:r>
      <w:proofErr w:type="spellEnd"/>
      <w:r w:rsidRPr="003074F7">
        <w:t xml:space="preserve"> </w:t>
      </w:r>
      <w:proofErr w:type="spellStart"/>
      <w:r w:rsidRPr="003074F7">
        <w:t>ДОД</w:t>
      </w:r>
      <w:proofErr w:type="spellEnd"/>
      <w:r w:rsidRPr="003074F7">
        <w:t xml:space="preserve"> «ДДТ </w:t>
      </w:r>
      <w:proofErr w:type="spellStart"/>
      <w:r w:rsidRPr="003074F7">
        <w:t>г</w:t>
      </w:r>
      <w:proofErr w:type="gramStart"/>
      <w:r w:rsidRPr="003074F7">
        <w:t>.С</w:t>
      </w:r>
      <w:proofErr w:type="gramEnd"/>
      <w:r w:rsidRPr="003074F7">
        <w:t>алаира</w:t>
      </w:r>
      <w:proofErr w:type="spellEnd"/>
      <w:r w:rsidRPr="003074F7">
        <w:t xml:space="preserve">», </w:t>
      </w:r>
      <w:proofErr w:type="spellStart"/>
      <w:r w:rsidRPr="003074F7">
        <w:t>МБОУ</w:t>
      </w:r>
      <w:proofErr w:type="spellEnd"/>
      <w:r w:rsidRPr="003074F7">
        <w:t xml:space="preserve"> </w:t>
      </w:r>
      <w:proofErr w:type="spellStart"/>
      <w:r w:rsidRPr="003074F7">
        <w:t>ДОД</w:t>
      </w:r>
      <w:proofErr w:type="spellEnd"/>
      <w:r w:rsidRPr="003074F7">
        <w:t xml:space="preserve"> «</w:t>
      </w:r>
      <w:proofErr w:type="spellStart"/>
      <w:r w:rsidRPr="003074F7">
        <w:t>ЦДТ</w:t>
      </w:r>
      <w:proofErr w:type="spellEnd"/>
      <w:r w:rsidRPr="003074F7">
        <w:t>» Гурьевского района)</w:t>
      </w:r>
    </w:p>
    <w:p w:rsidR="003074F7" w:rsidRPr="003074F7" w:rsidRDefault="003074F7" w:rsidP="00D87ACD">
      <w:pPr>
        <w:pStyle w:val="a8"/>
      </w:pPr>
      <w:r w:rsidRPr="003074F7">
        <w:lastRenderedPageBreak/>
        <w:t xml:space="preserve">- естественнонаучная (на базе </w:t>
      </w:r>
      <w:proofErr w:type="spellStart"/>
      <w:r w:rsidRPr="003074F7">
        <w:t>МБОУ</w:t>
      </w:r>
      <w:proofErr w:type="spellEnd"/>
      <w:r w:rsidRPr="003074F7">
        <w:t xml:space="preserve"> </w:t>
      </w:r>
      <w:proofErr w:type="spellStart"/>
      <w:r w:rsidRPr="003074F7">
        <w:t>ДОД</w:t>
      </w:r>
      <w:proofErr w:type="spellEnd"/>
      <w:r w:rsidRPr="003074F7">
        <w:t xml:space="preserve"> «ДДТ </w:t>
      </w:r>
      <w:proofErr w:type="spellStart"/>
      <w:r w:rsidRPr="003074F7">
        <w:t>г</w:t>
      </w:r>
      <w:proofErr w:type="gramStart"/>
      <w:r w:rsidRPr="003074F7">
        <w:t>.С</w:t>
      </w:r>
      <w:proofErr w:type="gramEnd"/>
      <w:r w:rsidRPr="003074F7">
        <w:t>алаира</w:t>
      </w:r>
      <w:proofErr w:type="spellEnd"/>
      <w:r w:rsidRPr="003074F7">
        <w:t>»).</w:t>
      </w:r>
    </w:p>
    <w:p w:rsidR="003074F7" w:rsidRPr="003074F7" w:rsidRDefault="003074F7" w:rsidP="003074F7">
      <w:pPr>
        <w:ind w:firstLine="709"/>
        <w:jc w:val="both"/>
        <w:rPr>
          <w:sz w:val="28"/>
          <w:szCs w:val="28"/>
          <w:highlight w:val="yellow"/>
        </w:rPr>
      </w:pPr>
    </w:p>
    <w:p w:rsidR="003074F7" w:rsidRPr="003074F7" w:rsidRDefault="003074F7" w:rsidP="00D87ACD">
      <w:pPr>
        <w:pStyle w:val="a8"/>
      </w:pPr>
      <w:r w:rsidRPr="003074F7">
        <w:t xml:space="preserve">Педагогии </w:t>
      </w:r>
      <w:proofErr w:type="gramStart"/>
      <w:r w:rsidRPr="003074F7">
        <w:t>в</w:t>
      </w:r>
      <w:proofErr w:type="gramEnd"/>
      <w:r w:rsidRPr="003074F7">
        <w:t xml:space="preserve"> </w:t>
      </w:r>
      <w:proofErr w:type="gramStart"/>
      <w:r w:rsidRPr="003074F7">
        <w:t>УДОД</w:t>
      </w:r>
      <w:proofErr w:type="gramEnd"/>
      <w:r w:rsidRPr="003074F7">
        <w:t xml:space="preserve"> работают по модифицированным программам, которые разработаны на основе типовых и авторских программ, используются также адаптированные программы индивидуального обучения. Программы, рассматриваются на заседании методического совета, имеют внутреннюю рецензию, утверждаются директором и отвечают конкретным образовательным потребностям участников образовательного процесса (педагогов, детей, родителей), также учитывают кадровый состав и материально-техническое обеспечение организаций. Программы разработаны сроком на 1, 2, 3 года обучения. Этапы реализации соответствуют годам обучения: 1</w:t>
      </w:r>
      <w:r w:rsidR="00D87ACD">
        <w:t>-ый год обучения – 144 часа; 2-</w:t>
      </w:r>
      <w:r w:rsidRPr="003074F7">
        <w:t>ой и последующие года – 216 часов.</w:t>
      </w:r>
    </w:p>
    <w:p w:rsidR="003074F7" w:rsidRPr="003074F7" w:rsidRDefault="003074F7" w:rsidP="003074F7">
      <w:pPr>
        <w:ind w:firstLine="709"/>
        <w:jc w:val="both"/>
        <w:rPr>
          <w:sz w:val="28"/>
          <w:szCs w:val="28"/>
        </w:rPr>
      </w:pPr>
      <w:r w:rsidRPr="003074F7">
        <w:rPr>
          <w:sz w:val="28"/>
          <w:szCs w:val="28"/>
        </w:rPr>
        <w:t>Несмотря на значительные успехи и качественные достижения в учреждениях дополнительного образования есть и проблемы</w:t>
      </w:r>
      <w:r w:rsidR="00D87ACD">
        <w:rPr>
          <w:sz w:val="28"/>
          <w:szCs w:val="28"/>
        </w:rPr>
        <w:t>,</w:t>
      </w:r>
      <w:r w:rsidRPr="003074F7">
        <w:rPr>
          <w:sz w:val="28"/>
          <w:szCs w:val="28"/>
        </w:rPr>
        <w:t xml:space="preserve"> от решения которых зависит эффективность реализации планов воспитательной работы и удовлетворения запросов детей. По-прежнему острым остается вопрос занятости вакансий в организациях дополнительного образования направлениям «Вокал», «Хореография». Нет в организациях дополнительного образования кадровой и материально-технической базы по направленности «Техническое творчество». </w:t>
      </w:r>
    </w:p>
    <w:p w:rsidR="003074F7" w:rsidRPr="003074F7" w:rsidRDefault="003074F7" w:rsidP="003074F7">
      <w:pPr>
        <w:ind w:firstLine="709"/>
        <w:jc w:val="both"/>
        <w:rPr>
          <w:sz w:val="28"/>
          <w:szCs w:val="28"/>
        </w:rPr>
      </w:pPr>
    </w:p>
    <w:p w:rsidR="003074F7" w:rsidRPr="003074F7" w:rsidRDefault="003074F7" w:rsidP="003074F7">
      <w:pPr>
        <w:pStyle w:val="1"/>
        <w:contextualSpacing/>
        <w:jc w:val="center"/>
        <w:rPr>
          <w:b/>
          <w:szCs w:val="28"/>
        </w:rPr>
      </w:pPr>
      <w:r w:rsidRPr="003074F7">
        <w:rPr>
          <w:b/>
          <w:szCs w:val="28"/>
        </w:rPr>
        <w:t>1.4.</w:t>
      </w:r>
      <w:r>
        <w:rPr>
          <w:b/>
          <w:szCs w:val="28"/>
        </w:rPr>
        <w:t xml:space="preserve"> </w:t>
      </w:r>
      <w:r w:rsidRPr="003074F7">
        <w:rPr>
          <w:b/>
          <w:szCs w:val="28"/>
        </w:rPr>
        <w:t>Осуществление отдельных государственных полномочий по опеке и</w:t>
      </w:r>
      <w:r>
        <w:rPr>
          <w:b/>
          <w:szCs w:val="28"/>
        </w:rPr>
        <w:t xml:space="preserve"> </w:t>
      </w:r>
      <w:r w:rsidRPr="003074F7">
        <w:rPr>
          <w:b/>
          <w:szCs w:val="28"/>
        </w:rPr>
        <w:t>попечительству.</w:t>
      </w:r>
    </w:p>
    <w:p w:rsidR="003074F7" w:rsidRPr="003074F7" w:rsidRDefault="003074F7" w:rsidP="003074F7">
      <w:pPr>
        <w:ind w:firstLine="709"/>
        <w:rPr>
          <w:sz w:val="28"/>
          <w:szCs w:val="28"/>
        </w:rPr>
      </w:pPr>
    </w:p>
    <w:p w:rsidR="003074F7" w:rsidRPr="003074F7" w:rsidRDefault="003074F7" w:rsidP="003074F7">
      <w:pPr>
        <w:ind w:firstLine="709"/>
        <w:jc w:val="both"/>
        <w:rPr>
          <w:sz w:val="28"/>
          <w:szCs w:val="28"/>
        </w:rPr>
      </w:pPr>
      <w:r>
        <w:rPr>
          <w:sz w:val="28"/>
          <w:szCs w:val="28"/>
        </w:rPr>
        <w:t xml:space="preserve"> </w:t>
      </w:r>
      <w:r w:rsidRPr="003074F7">
        <w:rPr>
          <w:sz w:val="28"/>
          <w:szCs w:val="28"/>
        </w:rPr>
        <w:t>Защита прав и законных интересов детей-сирот и детей, оставшихся без попечения родителей, их социальная поддержка являются одним из приоритетных направлений деятельности системы образования.</w:t>
      </w:r>
    </w:p>
    <w:p w:rsidR="003074F7" w:rsidRPr="003074F7" w:rsidRDefault="003074F7" w:rsidP="003074F7">
      <w:pPr>
        <w:pStyle w:val="af"/>
        <w:ind w:firstLine="709"/>
        <w:contextualSpacing/>
        <w:jc w:val="both"/>
        <w:rPr>
          <w:sz w:val="28"/>
          <w:szCs w:val="28"/>
        </w:rPr>
      </w:pPr>
      <w:r w:rsidRPr="003074F7">
        <w:rPr>
          <w:sz w:val="28"/>
          <w:szCs w:val="28"/>
        </w:rPr>
        <w:t xml:space="preserve"> По состоянию на 01.07.2015 года </w:t>
      </w:r>
      <w:proofErr w:type="gramStart"/>
      <w:r w:rsidRPr="003074F7">
        <w:rPr>
          <w:sz w:val="28"/>
          <w:szCs w:val="28"/>
        </w:rPr>
        <w:t>в</w:t>
      </w:r>
      <w:proofErr w:type="gramEnd"/>
      <w:r w:rsidRPr="003074F7">
        <w:rPr>
          <w:sz w:val="28"/>
          <w:szCs w:val="28"/>
        </w:rPr>
        <w:t xml:space="preserve"> </w:t>
      </w:r>
      <w:proofErr w:type="gramStart"/>
      <w:r w:rsidRPr="003074F7">
        <w:rPr>
          <w:sz w:val="28"/>
          <w:szCs w:val="28"/>
        </w:rPr>
        <w:t>Гурьевском</w:t>
      </w:r>
      <w:proofErr w:type="gramEnd"/>
      <w:r w:rsidRPr="003074F7">
        <w:rPr>
          <w:sz w:val="28"/>
          <w:szCs w:val="28"/>
        </w:rPr>
        <w:t xml:space="preserve"> муниципальном</w:t>
      </w:r>
      <w:r>
        <w:rPr>
          <w:sz w:val="28"/>
          <w:szCs w:val="28"/>
        </w:rPr>
        <w:t xml:space="preserve"> </w:t>
      </w:r>
      <w:r w:rsidRPr="003074F7">
        <w:rPr>
          <w:sz w:val="28"/>
          <w:szCs w:val="28"/>
        </w:rPr>
        <w:t>районе проживает 10489</w:t>
      </w:r>
      <w:r>
        <w:rPr>
          <w:sz w:val="28"/>
          <w:szCs w:val="28"/>
        </w:rPr>
        <w:t xml:space="preserve"> </w:t>
      </w:r>
      <w:r w:rsidRPr="003074F7">
        <w:rPr>
          <w:sz w:val="28"/>
          <w:szCs w:val="28"/>
        </w:rPr>
        <w:t>несовершеннолетних. Из них: 395 детей-сирот и детей, оставшихся без попечения родителей, что составляет 3,7</w:t>
      </w:r>
      <w:r>
        <w:rPr>
          <w:sz w:val="28"/>
          <w:szCs w:val="28"/>
        </w:rPr>
        <w:t xml:space="preserve"> </w:t>
      </w:r>
      <w:r w:rsidRPr="003074F7">
        <w:rPr>
          <w:sz w:val="28"/>
          <w:szCs w:val="28"/>
        </w:rPr>
        <w:t>% от общего количества детского населения района.</w:t>
      </w:r>
    </w:p>
    <w:p w:rsidR="003074F7" w:rsidRPr="003074F7" w:rsidRDefault="003074F7" w:rsidP="003074F7">
      <w:pPr>
        <w:pStyle w:val="af"/>
        <w:ind w:firstLine="709"/>
        <w:contextualSpacing/>
        <w:jc w:val="both"/>
        <w:rPr>
          <w:sz w:val="28"/>
          <w:szCs w:val="28"/>
        </w:rPr>
      </w:pPr>
      <w:r>
        <w:rPr>
          <w:sz w:val="28"/>
          <w:szCs w:val="28"/>
        </w:rPr>
        <w:t xml:space="preserve"> </w:t>
      </w:r>
      <w:r w:rsidRPr="003074F7">
        <w:rPr>
          <w:sz w:val="28"/>
          <w:szCs w:val="28"/>
        </w:rPr>
        <w:t>Проживают в замещающих семьях опекунов (попечителей), приемных родителей,- 362 детей; находятся в учреждениях для детей-сирот и детей, оставшихся без попечения родителей-</w:t>
      </w:r>
      <w:r>
        <w:rPr>
          <w:sz w:val="28"/>
          <w:szCs w:val="28"/>
        </w:rPr>
        <w:t xml:space="preserve"> </w:t>
      </w:r>
      <w:r w:rsidRPr="003074F7">
        <w:rPr>
          <w:sz w:val="28"/>
          <w:szCs w:val="28"/>
        </w:rPr>
        <w:t>33 ребенка.</w:t>
      </w:r>
    </w:p>
    <w:p w:rsidR="003074F7" w:rsidRPr="003074F7" w:rsidRDefault="003074F7" w:rsidP="003074F7">
      <w:pPr>
        <w:pStyle w:val="af"/>
        <w:ind w:firstLine="709"/>
        <w:contextualSpacing/>
        <w:jc w:val="both"/>
        <w:rPr>
          <w:sz w:val="28"/>
          <w:szCs w:val="28"/>
        </w:rPr>
      </w:pPr>
      <w:r>
        <w:rPr>
          <w:sz w:val="28"/>
          <w:szCs w:val="28"/>
        </w:rPr>
        <w:t xml:space="preserve"> </w:t>
      </w:r>
      <w:r w:rsidRPr="003074F7">
        <w:rPr>
          <w:sz w:val="28"/>
          <w:szCs w:val="28"/>
        </w:rPr>
        <w:t xml:space="preserve">Одной из основных задач отдела опеки и попечительства является профилактика социального сиротства, выявление детей-сирот и детей, оставшихся без попечения родителей, а также дальнейшее их устройство в семьи. </w:t>
      </w:r>
      <w:r w:rsidRPr="003074F7">
        <w:rPr>
          <w:sz w:val="28"/>
          <w:szCs w:val="28"/>
        </w:rPr>
        <w:br/>
      </w:r>
      <w:r>
        <w:rPr>
          <w:sz w:val="28"/>
          <w:szCs w:val="28"/>
        </w:rPr>
        <w:t xml:space="preserve"> </w:t>
      </w:r>
      <w:r w:rsidRPr="003074F7">
        <w:rPr>
          <w:sz w:val="28"/>
          <w:szCs w:val="28"/>
        </w:rPr>
        <w:t>В 2015 году (с января по июнь) были вновь выявлены и признаны оставшимися без попечения родителей</w:t>
      </w:r>
      <w:r>
        <w:rPr>
          <w:sz w:val="28"/>
          <w:szCs w:val="28"/>
        </w:rPr>
        <w:t xml:space="preserve"> </w:t>
      </w:r>
      <w:r w:rsidRPr="003074F7">
        <w:rPr>
          <w:sz w:val="28"/>
          <w:szCs w:val="28"/>
        </w:rPr>
        <w:t>13 детей, что на 50% меньше с прошлым годом. Все выявленные дети устроены в замещающие семьи. Приоритетной формой устройства остается</w:t>
      </w:r>
      <w:r>
        <w:rPr>
          <w:sz w:val="28"/>
          <w:szCs w:val="28"/>
        </w:rPr>
        <w:t xml:space="preserve"> </w:t>
      </w:r>
      <w:r w:rsidRPr="003074F7">
        <w:rPr>
          <w:sz w:val="28"/>
          <w:szCs w:val="28"/>
        </w:rPr>
        <w:t xml:space="preserve">опека (попечительство). </w:t>
      </w:r>
    </w:p>
    <w:p w:rsidR="003074F7" w:rsidRPr="003074F7" w:rsidRDefault="003074F7" w:rsidP="003074F7">
      <w:pPr>
        <w:pStyle w:val="af"/>
        <w:ind w:firstLine="709"/>
        <w:contextualSpacing/>
        <w:jc w:val="both"/>
        <w:rPr>
          <w:sz w:val="28"/>
          <w:szCs w:val="28"/>
        </w:rPr>
      </w:pPr>
      <w:r>
        <w:rPr>
          <w:sz w:val="28"/>
          <w:szCs w:val="28"/>
        </w:rPr>
        <w:t xml:space="preserve"> </w:t>
      </w:r>
      <w:r w:rsidRPr="003074F7">
        <w:rPr>
          <w:sz w:val="28"/>
          <w:szCs w:val="28"/>
        </w:rPr>
        <w:t>Одной из важных задач в целях профилактики социального сиротства является выявление детей, находящихся в социально-опасных условиях семьи. С этой целью</w:t>
      </w:r>
      <w:r>
        <w:rPr>
          <w:sz w:val="28"/>
          <w:szCs w:val="28"/>
        </w:rPr>
        <w:t xml:space="preserve"> </w:t>
      </w:r>
      <w:r w:rsidRPr="003074F7">
        <w:rPr>
          <w:sz w:val="28"/>
          <w:szCs w:val="28"/>
        </w:rPr>
        <w:t>два раза в месяц проводились межведомственные</w:t>
      </w:r>
      <w:r>
        <w:rPr>
          <w:sz w:val="28"/>
          <w:szCs w:val="28"/>
        </w:rPr>
        <w:t xml:space="preserve"> </w:t>
      </w:r>
      <w:r w:rsidRPr="003074F7">
        <w:rPr>
          <w:sz w:val="28"/>
          <w:szCs w:val="28"/>
        </w:rPr>
        <w:t>рейды.</w:t>
      </w:r>
    </w:p>
    <w:p w:rsidR="003074F7" w:rsidRPr="003074F7" w:rsidRDefault="003074F7" w:rsidP="003074F7">
      <w:pPr>
        <w:pStyle w:val="af"/>
        <w:ind w:firstLine="709"/>
        <w:contextualSpacing/>
        <w:jc w:val="both"/>
        <w:rPr>
          <w:sz w:val="28"/>
          <w:szCs w:val="28"/>
        </w:rPr>
      </w:pPr>
      <w:r>
        <w:rPr>
          <w:sz w:val="28"/>
          <w:szCs w:val="28"/>
        </w:rPr>
        <w:t xml:space="preserve"> </w:t>
      </w:r>
      <w:r w:rsidRPr="003074F7">
        <w:rPr>
          <w:sz w:val="28"/>
          <w:szCs w:val="28"/>
        </w:rPr>
        <w:t xml:space="preserve">В 2014-2015 гг. 104 детей, находящиеся в социально-опасном положении или в трудной жизненной ситуации, в зависимости от возраста, были помещены в отделение Урского социального приюта и педиатрическое отделение </w:t>
      </w:r>
      <w:proofErr w:type="spellStart"/>
      <w:r w:rsidRPr="003074F7">
        <w:rPr>
          <w:sz w:val="28"/>
          <w:szCs w:val="28"/>
        </w:rPr>
        <w:t>М</w:t>
      </w:r>
      <w:r w:rsidR="00D87ACD">
        <w:rPr>
          <w:sz w:val="28"/>
          <w:szCs w:val="28"/>
        </w:rPr>
        <w:t>Б</w:t>
      </w:r>
      <w:r w:rsidRPr="003074F7">
        <w:rPr>
          <w:sz w:val="28"/>
          <w:szCs w:val="28"/>
        </w:rPr>
        <w:t>УЗ</w:t>
      </w:r>
      <w:proofErr w:type="spellEnd"/>
      <w:r w:rsidRPr="003074F7">
        <w:rPr>
          <w:sz w:val="28"/>
          <w:szCs w:val="28"/>
        </w:rPr>
        <w:t xml:space="preserve"> </w:t>
      </w:r>
      <w:proofErr w:type="spellStart"/>
      <w:r w:rsidRPr="003074F7">
        <w:rPr>
          <w:sz w:val="28"/>
          <w:szCs w:val="28"/>
        </w:rPr>
        <w:t>ЦРБ</w:t>
      </w:r>
      <w:proofErr w:type="spellEnd"/>
      <w:r w:rsidRPr="003074F7">
        <w:rPr>
          <w:sz w:val="28"/>
          <w:szCs w:val="28"/>
        </w:rPr>
        <w:t xml:space="preserve">. </w:t>
      </w:r>
      <w:r w:rsidRPr="003074F7">
        <w:rPr>
          <w:sz w:val="28"/>
          <w:szCs w:val="28"/>
        </w:rPr>
        <w:lastRenderedPageBreak/>
        <w:t>После устранения обстоятельств, препятствующих проживанию в семье, 73 несовершеннолетних были переданы родителям.</w:t>
      </w:r>
    </w:p>
    <w:p w:rsidR="003074F7" w:rsidRPr="003074F7" w:rsidRDefault="003074F7" w:rsidP="003074F7">
      <w:pPr>
        <w:pStyle w:val="af"/>
        <w:ind w:firstLine="709"/>
        <w:contextualSpacing/>
        <w:jc w:val="both"/>
        <w:rPr>
          <w:sz w:val="28"/>
          <w:szCs w:val="28"/>
        </w:rPr>
      </w:pPr>
      <w:r w:rsidRPr="003074F7">
        <w:rPr>
          <w:sz w:val="28"/>
          <w:szCs w:val="28"/>
        </w:rPr>
        <w:t xml:space="preserve"> Показатель утраты родительского попечения в случае лишения родительских прав в 2015 году остается практически на уровне прошлого 2014 года (15 родителей).</w:t>
      </w:r>
    </w:p>
    <w:p w:rsidR="003074F7" w:rsidRPr="003074F7" w:rsidRDefault="003074F7" w:rsidP="003074F7">
      <w:pPr>
        <w:pStyle w:val="af"/>
        <w:ind w:firstLine="709"/>
        <w:contextualSpacing/>
        <w:jc w:val="both"/>
        <w:rPr>
          <w:sz w:val="28"/>
          <w:szCs w:val="28"/>
        </w:rPr>
      </w:pPr>
      <w:r>
        <w:rPr>
          <w:sz w:val="28"/>
          <w:szCs w:val="28"/>
        </w:rPr>
        <w:t xml:space="preserve"> </w:t>
      </w:r>
      <w:r w:rsidRPr="003074F7">
        <w:rPr>
          <w:sz w:val="28"/>
          <w:szCs w:val="28"/>
        </w:rPr>
        <w:t>За шесть месяцев 2015 года был всего 1 случай отобрания у родителей несовершеннолетних в порядке ст. 77 Семейного кодекса Российской Федерации (2014 г.-0)</w:t>
      </w:r>
    </w:p>
    <w:p w:rsidR="003074F7" w:rsidRPr="003074F7" w:rsidRDefault="003074F7" w:rsidP="003074F7">
      <w:pPr>
        <w:pStyle w:val="af"/>
        <w:ind w:firstLine="709"/>
        <w:contextualSpacing/>
        <w:jc w:val="both"/>
        <w:rPr>
          <w:rStyle w:val="apple-converted-space"/>
          <w:sz w:val="28"/>
          <w:szCs w:val="28"/>
        </w:rPr>
      </w:pPr>
      <w:r>
        <w:rPr>
          <w:sz w:val="28"/>
          <w:szCs w:val="28"/>
        </w:rPr>
        <w:t xml:space="preserve"> </w:t>
      </w:r>
      <w:r w:rsidRPr="003074F7">
        <w:rPr>
          <w:sz w:val="28"/>
          <w:szCs w:val="28"/>
        </w:rPr>
        <w:t>Защита прав и законных интересов детей-сирот и детей, оставшихся без попечения родителей, остается приоритетным направлением в деятельности специалистов опеки и попечительства. В 2014-2015 уч. году численность детей, в защиту которых предъявлены иски или предоставлены в суд заключения, составила</w:t>
      </w:r>
      <w:r>
        <w:rPr>
          <w:sz w:val="28"/>
          <w:szCs w:val="28"/>
        </w:rPr>
        <w:t xml:space="preserve"> </w:t>
      </w:r>
      <w:r w:rsidRPr="003074F7">
        <w:rPr>
          <w:sz w:val="28"/>
          <w:szCs w:val="28"/>
        </w:rPr>
        <w:t>57</w:t>
      </w:r>
      <w:r>
        <w:rPr>
          <w:sz w:val="28"/>
          <w:szCs w:val="28"/>
        </w:rPr>
        <w:t xml:space="preserve"> </w:t>
      </w:r>
      <w:r w:rsidRPr="003074F7">
        <w:rPr>
          <w:sz w:val="28"/>
          <w:szCs w:val="28"/>
        </w:rPr>
        <w:t>детей.</w:t>
      </w:r>
      <w:r w:rsidRPr="003074F7">
        <w:rPr>
          <w:rStyle w:val="apple-converted-space"/>
          <w:sz w:val="28"/>
          <w:szCs w:val="28"/>
        </w:rPr>
        <w:t> </w:t>
      </w:r>
    </w:p>
    <w:p w:rsidR="003074F7" w:rsidRPr="003074F7" w:rsidRDefault="003074F7" w:rsidP="003074F7">
      <w:pPr>
        <w:pStyle w:val="af"/>
        <w:ind w:firstLine="709"/>
        <w:contextualSpacing/>
        <w:jc w:val="both"/>
        <w:rPr>
          <w:sz w:val="28"/>
          <w:szCs w:val="28"/>
        </w:rPr>
      </w:pPr>
      <w:r>
        <w:rPr>
          <w:rStyle w:val="apple-converted-space"/>
          <w:sz w:val="28"/>
          <w:szCs w:val="28"/>
        </w:rPr>
        <w:t xml:space="preserve"> </w:t>
      </w:r>
      <w:r w:rsidRPr="003074F7">
        <w:rPr>
          <w:rStyle w:val="apple-converted-space"/>
          <w:sz w:val="28"/>
          <w:szCs w:val="28"/>
        </w:rPr>
        <w:t>В 2015г. значительно сократилось количество</w:t>
      </w:r>
      <w:r w:rsidRPr="003074F7">
        <w:rPr>
          <w:sz w:val="28"/>
          <w:szCs w:val="28"/>
        </w:rPr>
        <w:t xml:space="preserve"> детей-сирот и детей, оставшихся без попечения родителей, состоящих на учете в региональном</w:t>
      </w:r>
      <w:r>
        <w:rPr>
          <w:sz w:val="28"/>
          <w:szCs w:val="28"/>
        </w:rPr>
        <w:t xml:space="preserve"> </w:t>
      </w:r>
      <w:r w:rsidRPr="003074F7">
        <w:rPr>
          <w:sz w:val="28"/>
          <w:szCs w:val="28"/>
        </w:rPr>
        <w:t>банке данных (33 ребенка). В связи со снижением количества детей, а также выполнения плана мероприятий по реструктуризации и реформированию детских домов в 2016 году будет одно учреждение для детей-сирот и детей, оставшихся без попечения родителей.</w:t>
      </w:r>
      <w:r>
        <w:rPr>
          <w:sz w:val="28"/>
          <w:szCs w:val="28"/>
        </w:rPr>
        <w:t xml:space="preserve"> </w:t>
      </w:r>
    </w:p>
    <w:p w:rsidR="003074F7" w:rsidRPr="003074F7" w:rsidRDefault="003074F7" w:rsidP="003074F7">
      <w:pPr>
        <w:pStyle w:val="af"/>
        <w:ind w:firstLine="709"/>
        <w:contextualSpacing/>
        <w:jc w:val="both"/>
        <w:rPr>
          <w:sz w:val="28"/>
          <w:szCs w:val="28"/>
        </w:rPr>
      </w:pPr>
      <w:r w:rsidRPr="003074F7">
        <w:rPr>
          <w:sz w:val="28"/>
          <w:szCs w:val="28"/>
        </w:rPr>
        <w:t xml:space="preserve"> С целью активизации устройства детей в семьи граждан</w:t>
      </w:r>
      <w:r>
        <w:rPr>
          <w:sz w:val="28"/>
          <w:szCs w:val="28"/>
          <w:lang w:eastAsia="ar-SA"/>
        </w:rPr>
        <w:t xml:space="preserve"> </w:t>
      </w:r>
      <w:r w:rsidRPr="003074F7">
        <w:rPr>
          <w:sz w:val="28"/>
          <w:szCs w:val="28"/>
          <w:lang w:eastAsia="ar-SA"/>
        </w:rPr>
        <w:t xml:space="preserve">на сайте </w:t>
      </w:r>
      <w:r w:rsidRPr="003074F7">
        <w:rPr>
          <w:sz w:val="28"/>
          <w:szCs w:val="28"/>
        </w:rPr>
        <w:t xml:space="preserve">благотворительного фонда содействия семейному устройству детей-сирот «Измени одну жизнь» г. Москва размещены 18 видеороликов на 24 воспитанника </w:t>
      </w:r>
      <w:proofErr w:type="spellStart"/>
      <w:r w:rsidRPr="003074F7">
        <w:rPr>
          <w:sz w:val="28"/>
          <w:szCs w:val="28"/>
        </w:rPr>
        <w:t>МКОУ</w:t>
      </w:r>
      <w:proofErr w:type="spellEnd"/>
      <w:r w:rsidRPr="003074F7">
        <w:rPr>
          <w:sz w:val="28"/>
          <w:szCs w:val="28"/>
        </w:rPr>
        <w:t xml:space="preserve"> Детский дом №1 г. Гурьевска и </w:t>
      </w:r>
      <w:proofErr w:type="spellStart"/>
      <w:r w:rsidRPr="003074F7">
        <w:rPr>
          <w:sz w:val="28"/>
          <w:szCs w:val="28"/>
        </w:rPr>
        <w:t>МКОУ</w:t>
      </w:r>
      <w:proofErr w:type="spellEnd"/>
      <w:r w:rsidRPr="003074F7">
        <w:rPr>
          <w:sz w:val="28"/>
          <w:szCs w:val="28"/>
        </w:rPr>
        <w:t xml:space="preserve"> Детский дом №2 </w:t>
      </w:r>
      <w:proofErr w:type="spellStart"/>
      <w:r w:rsidRPr="003074F7">
        <w:rPr>
          <w:sz w:val="28"/>
          <w:szCs w:val="28"/>
        </w:rPr>
        <w:t>г</w:t>
      </w:r>
      <w:proofErr w:type="gramStart"/>
      <w:r w:rsidRPr="003074F7">
        <w:rPr>
          <w:sz w:val="28"/>
          <w:szCs w:val="28"/>
        </w:rPr>
        <w:t>.С</w:t>
      </w:r>
      <w:proofErr w:type="gramEnd"/>
      <w:r w:rsidRPr="003074F7">
        <w:rPr>
          <w:sz w:val="28"/>
          <w:szCs w:val="28"/>
        </w:rPr>
        <w:t>алаира</w:t>
      </w:r>
      <w:proofErr w:type="spellEnd"/>
      <w:r w:rsidRPr="003074F7">
        <w:rPr>
          <w:sz w:val="28"/>
          <w:szCs w:val="28"/>
        </w:rPr>
        <w:t>. На сайте Кемеровской области «Семья для каждого ребенка» размещены анкеты и фото детей</w:t>
      </w:r>
      <w:r>
        <w:rPr>
          <w:sz w:val="28"/>
          <w:szCs w:val="28"/>
        </w:rPr>
        <w:t xml:space="preserve"> </w:t>
      </w:r>
      <w:r w:rsidRPr="003074F7">
        <w:rPr>
          <w:sz w:val="28"/>
          <w:szCs w:val="28"/>
        </w:rPr>
        <w:t xml:space="preserve">33 воспитанников </w:t>
      </w:r>
      <w:proofErr w:type="spellStart"/>
      <w:r w:rsidRPr="003074F7">
        <w:rPr>
          <w:sz w:val="28"/>
          <w:szCs w:val="28"/>
        </w:rPr>
        <w:t>МКОУ</w:t>
      </w:r>
      <w:proofErr w:type="spellEnd"/>
      <w:r w:rsidRPr="003074F7">
        <w:rPr>
          <w:sz w:val="28"/>
          <w:szCs w:val="28"/>
        </w:rPr>
        <w:t xml:space="preserve"> Детский дом №1 г. Гурьевска и </w:t>
      </w:r>
      <w:proofErr w:type="spellStart"/>
      <w:r w:rsidRPr="003074F7">
        <w:rPr>
          <w:sz w:val="28"/>
          <w:szCs w:val="28"/>
        </w:rPr>
        <w:t>МКОУ</w:t>
      </w:r>
      <w:proofErr w:type="spellEnd"/>
      <w:r w:rsidRPr="003074F7">
        <w:rPr>
          <w:sz w:val="28"/>
          <w:szCs w:val="28"/>
        </w:rPr>
        <w:t xml:space="preserve"> Детский дом №2 </w:t>
      </w:r>
      <w:proofErr w:type="spellStart"/>
      <w:r w:rsidRPr="003074F7">
        <w:rPr>
          <w:sz w:val="28"/>
          <w:szCs w:val="28"/>
        </w:rPr>
        <w:t>г</w:t>
      </w:r>
      <w:proofErr w:type="gramStart"/>
      <w:r w:rsidRPr="003074F7">
        <w:rPr>
          <w:sz w:val="28"/>
          <w:szCs w:val="28"/>
        </w:rPr>
        <w:t>.С</w:t>
      </w:r>
      <w:proofErr w:type="gramEnd"/>
      <w:r w:rsidRPr="003074F7">
        <w:rPr>
          <w:sz w:val="28"/>
          <w:szCs w:val="28"/>
        </w:rPr>
        <w:t>алаира</w:t>
      </w:r>
      <w:proofErr w:type="spellEnd"/>
      <w:r w:rsidRPr="003074F7">
        <w:rPr>
          <w:sz w:val="28"/>
          <w:szCs w:val="28"/>
        </w:rPr>
        <w:t xml:space="preserve">. </w:t>
      </w:r>
    </w:p>
    <w:p w:rsidR="003074F7" w:rsidRPr="003074F7" w:rsidRDefault="003074F7" w:rsidP="003074F7">
      <w:pPr>
        <w:pStyle w:val="af"/>
        <w:ind w:firstLine="709"/>
        <w:contextualSpacing/>
        <w:jc w:val="both"/>
        <w:rPr>
          <w:sz w:val="28"/>
          <w:szCs w:val="28"/>
        </w:rPr>
      </w:pPr>
      <w:r w:rsidRPr="003074F7">
        <w:rPr>
          <w:color w:val="000000"/>
          <w:sz w:val="28"/>
          <w:szCs w:val="28"/>
        </w:rPr>
        <w:t xml:space="preserve"> </w:t>
      </w:r>
    </w:p>
    <w:p w:rsidR="003074F7" w:rsidRPr="003074F7" w:rsidRDefault="003074F7" w:rsidP="003074F7">
      <w:pPr>
        <w:ind w:firstLine="709"/>
        <w:jc w:val="center"/>
        <w:rPr>
          <w:b/>
          <w:color w:val="000000"/>
          <w:sz w:val="28"/>
          <w:szCs w:val="28"/>
        </w:rPr>
      </w:pPr>
      <w:r w:rsidRPr="003074F7">
        <w:rPr>
          <w:b/>
          <w:color w:val="000000"/>
          <w:sz w:val="28"/>
          <w:szCs w:val="28"/>
        </w:rPr>
        <w:t>1.5.Меры социальной поддержки участников образовательного процесса.</w:t>
      </w:r>
    </w:p>
    <w:p w:rsidR="003074F7" w:rsidRPr="003074F7" w:rsidRDefault="003074F7" w:rsidP="003074F7">
      <w:pPr>
        <w:pStyle w:val="af"/>
        <w:ind w:firstLine="709"/>
        <w:contextualSpacing/>
        <w:jc w:val="both"/>
        <w:rPr>
          <w:color w:val="000000"/>
          <w:sz w:val="28"/>
          <w:szCs w:val="28"/>
        </w:rPr>
      </w:pPr>
      <w:r>
        <w:rPr>
          <w:color w:val="000000"/>
          <w:sz w:val="28"/>
          <w:szCs w:val="28"/>
        </w:rPr>
        <w:t xml:space="preserve"> </w:t>
      </w:r>
      <w:r w:rsidRPr="003074F7">
        <w:rPr>
          <w:color w:val="000000"/>
          <w:sz w:val="28"/>
          <w:szCs w:val="28"/>
        </w:rPr>
        <w:t xml:space="preserve">В Гурьевском муниципальном </w:t>
      </w:r>
      <w:proofErr w:type="gramStart"/>
      <w:r w:rsidRPr="003074F7">
        <w:rPr>
          <w:color w:val="000000"/>
          <w:sz w:val="28"/>
          <w:szCs w:val="28"/>
        </w:rPr>
        <w:t>районе</w:t>
      </w:r>
      <w:proofErr w:type="gramEnd"/>
      <w:r>
        <w:rPr>
          <w:color w:val="000000"/>
          <w:sz w:val="28"/>
          <w:szCs w:val="28"/>
        </w:rPr>
        <w:t xml:space="preserve"> </w:t>
      </w:r>
      <w:r w:rsidRPr="003074F7">
        <w:rPr>
          <w:color w:val="000000"/>
          <w:sz w:val="28"/>
          <w:szCs w:val="28"/>
        </w:rPr>
        <w:t>действуют комплексные меры социальной поддержки участн</w:t>
      </w:r>
      <w:r>
        <w:rPr>
          <w:color w:val="000000"/>
          <w:sz w:val="28"/>
          <w:szCs w:val="28"/>
        </w:rPr>
        <w:t>иков образовательного процесса.</w:t>
      </w:r>
    </w:p>
    <w:p w:rsidR="003074F7" w:rsidRPr="003074F7" w:rsidRDefault="003074F7" w:rsidP="003074F7">
      <w:pPr>
        <w:pStyle w:val="af"/>
        <w:ind w:firstLine="709"/>
        <w:contextualSpacing/>
        <w:jc w:val="both"/>
        <w:rPr>
          <w:sz w:val="28"/>
          <w:szCs w:val="28"/>
        </w:rPr>
      </w:pPr>
      <w:r w:rsidRPr="003074F7">
        <w:rPr>
          <w:sz w:val="28"/>
          <w:szCs w:val="28"/>
        </w:rPr>
        <w:t xml:space="preserve"> Граждане, взявшие в приемную семью или под опеку (попечительство) ребенка или детей, получают единовременное пособие в размере 18847,14</w:t>
      </w:r>
      <w:r w:rsidRPr="003074F7">
        <w:rPr>
          <w:b/>
          <w:sz w:val="28"/>
          <w:szCs w:val="28"/>
        </w:rPr>
        <w:t xml:space="preserve"> </w:t>
      </w:r>
      <w:r w:rsidRPr="003074F7">
        <w:rPr>
          <w:sz w:val="28"/>
          <w:szCs w:val="28"/>
        </w:rPr>
        <w:t>рублей из федерального бюджета.</w:t>
      </w:r>
      <w:r>
        <w:rPr>
          <w:sz w:val="28"/>
          <w:szCs w:val="28"/>
        </w:rPr>
        <w:t xml:space="preserve"> </w:t>
      </w:r>
      <w:r w:rsidRPr="003074F7">
        <w:rPr>
          <w:sz w:val="28"/>
          <w:szCs w:val="28"/>
        </w:rPr>
        <w:t>Впервые образованные семьи через 2 месяца получают единовременное пособие в размере 20000 рублей из областного бюджета.</w:t>
      </w:r>
      <w:r>
        <w:rPr>
          <w:sz w:val="28"/>
          <w:szCs w:val="28"/>
        </w:rPr>
        <w:t xml:space="preserve"> </w:t>
      </w:r>
      <w:r w:rsidRPr="003074F7">
        <w:rPr>
          <w:sz w:val="28"/>
          <w:szCs w:val="28"/>
        </w:rPr>
        <w:t>Опекунское пособие получают 97% опекаемых детей. Ежемесячная выплата на содержание одного ребенка составляет 5100 до 10 лет, 6000 рублей от 10-18 лет.</w:t>
      </w:r>
    </w:p>
    <w:p w:rsidR="003074F7" w:rsidRPr="003074F7" w:rsidRDefault="003074F7" w:rsidP="003074F7">
      <w:pPr>
        <w:pStyle w:val="af"/>
        <w:ind w:firstLine="709"/>
        <w:contextualSpacing/>
        <w:jc w:val="both"/>
        <w:rPr>
          <w:sz w:val="28"/>
          <w:szCs w:val="28"/>
        </w:rPr>
      </w:pPr>
      <w:r w:rsidRPr="003074F7">
        <w:rPr>
          <w:sz w:val="28"/>
          <w:szCs w:val="28"/>
        </w:rPr>
        <w:t xml:space="preserve"> С 1 января 2013 года размер вознаграждения приемного родителя увеличился с 3575 до 4000 рублей в месяц с учетом районного коэффициента за воспитание каждого приемного ребенка, взятого по договору о приемной семье.</w:t>
      </w:r>
      <w:r>
        <w:rPr>
          <w:sz w:val="28"/>
          <w:szCs w:val="28"/>
        </w:rPr>
        <w:t xml:space="preserve"> </w:t>
      </w:r>
    </w:p>
    <w:p w:rsidR="003074F7" w:rsidRPr="003074F7" w:rsidRDefault="003074F7" w:rsidP="003074F7">
      <w:pPr>
        <w:pStyle w:val="af"/>
        <w:ind w:firstLine="709"/>
        <w:contextualSpacing/>
        <w:jc w:val="both"/>
        <w:rPr>
          <w:sz w:val="28"/>
          <w:szCs w:val="28"/>
        </w:rPr>
      </w:pPr>
      <w:r>
        <w:rPr>
          <w:sz w:val="28"/>
          <w:szCs w:val="28"/>
        </w:rPr>
        <w:t xml:space="preserve"> </w:t>
      </w:r>
      <w:r w:rsidRPr="003074F7">
        <w:rPr>
          <w:sz w:val="28"/>
          <w:szCs w:val="28"/>
        </w:rPr>
        <w:t xml:space="preserve">Ежегодно в среднем 10 детей-сирот и </w:t>
      </w:r>
      <w:proofErr w:type="gramStart"/>
      <w:r w:rsidRPr="003074F7">
        <w:rPr>
          <w:sz w:val="28"/>
          <w:szCs w:val="28"/>
        </w:rPr>
        <w:t>детей, оставшихся без попечения родителей при выпуске из общеобразовательных организаций обеспечиваются</w:t>
      </w:r>
      <w:proofErr w:type="gramEnd"/>
      <w:r w:rsidRPr="003074F7">
        <w:rPr>
          <w:sz w:val="28"/>
          <w:szCs w:val="28"/>
        </w:rPr>
        <w:t xml:space="preserve"> одеждой, обувью на сумму 8 000 рублей, а также единовременным пособием в размере 1 000 рублей.</w:t>
      </w:r>
    </w:p>
    <w:p w:rsidR="003074F7" w:rsidRPr="003074F7" w:rsidRDefault="003074F7" w:rsidP="003074F7">
      <w:pPr>
        <w:pStyle w:val="af"/>
        <w:ind w:firstLine="709"/>
        <w:contextualSpacing/>
        <w:jc w:val="both"/>
        <w:rPr>
          <w:sz w:val="28"/>
          <w:szCs w:val="28"/>
        </w:rPr>
      </w:pPr>
      <w:r>
        <w:rPr>
          <w:sz w:val="28"/>
          <w:szCs w:val="28"/>
        </w:rPr>
        <w:t xml:space="preserve"> </w:t>
      </w:r>
      <w:r w:rsidRPr="003074F7">
        <w:rPr>
          <w:sz w:val="28"/>
          <w:szCs w:val="28"/>
        </w:rPr>
        <w:t xml:space="preserve">В </w:t>
      </w:r>
      <w:proofErr w:type="gramStart"/>
      <w:r w:rsidRPr="003074F7">
        <w:rPr>
          <w:sz w:val="28"/>
          <w:szCs w:val="28"/>
        </w:rPr>
        <w:t>среднем</w:t>
      </w:r>
      <w:proofErr w:type="gramEnd"/>
      <w:r w:rsidRPr="003074F7">
        <w:rPr>
          <w:sz w:val="28"/>
          <w:szCs w:val="28"/>
        </w:rPr>
        <w:t xml:space="preserve"> 387 детей-сирот и дети, оставшимся без попечения родителей, ежемесячно получают денежные средства в размере 100 рублей на специальные накопительные банковские счета.</w:t>
      </w:r>
    </w:p>
    <w:p w:rsidR="003074F7" w:rsidRPr="003074F7" w:rsidRDefault="003074F7" w:rsidP="003074F7">
      <w:pPr>
        <w:ind w:firstLine="709"/>
        <w:jc w:val="both"/>
        <w:rPr>
          <w:sz w:val="28"/>
          <w:szCs w:val="28"/>
        </w:rPr>
      </w:pPr>
      <w:proofErr w:type="gramStart"/>
      <w:r w:rsidRPr="003074F7">
        <w:rPr>
          <w:sz w:val="28"/>
          <w:szCs w:val="28"/>
        </w:rPr>
        <w:lastRenderedPageBreak/>
        <w:t>В целях привлечения и закрепления молодых учителей в образовательные учреждения района молодым специалистам, прибывшим на работу в</w:t>
      </w:r>
      <w:r>
        <w:rPr>
          <w:sz w:val="28"/>
          <w:szCs w:val="28"/>
        </w:rPr>
        <w:t xml:space="preserve"> </w:t>
      </w:r>
      <w:r w:rsidRPr="003074F7">
        <w:rPr>
          <w:sz w:val="28"/>
          <w:szCs w:val="28"/>
        </w:rPr>
        <w:t>муниципальные учреждения образования, выплачивается денежное пособие и устанавливается надбавка к должностному окладу с учетом объема фактической нагрузки в размере от 30 % до 50%; работающим на селе, оклады</w:t>
      </w:r>
      <w:r>
        <w:rPr>
          <w:sz w:val="28"/>
          <w:szCs w:val="28"/>
        </w:rPr>
        <w:t xml:space="preserve"> </w:t>
      </w:r>
      <w:r w:rsidRPr="003074F7">
        <w:rPr>
          <w:sz w:val="28"/>
          <w:szCs w:val="28"/>
        </w:rPr>
        <w:t>устанавливаются с учетом коэффициента в размере 1,25.</w:t>
      </w:r>
      <w:proofErr w:type="gramEnd"/>
      <w:r w:rsidRPr="003074F7">
        <w:rPr>
          <w:sz w:val="28"/>
          <w:szCs w:val="28"/>
        </w:rPr>
        <w:t xml:space="preserve"> Сельские учителя получают меры социальной поддержки по оплате жилого помещения с отоплением и освещением.</w:t>
      </w:r>
    </w:p>
    <w:p w:rsidR="003074F7" w:rsidRPr="003074F7" w:rsidRDefault="003074F7" w:rsidP="003074F7">
      <w:pPr>
        <w:tabs>
          <w:tab w:val="num" w:pos="0"/>
        </w:tabs>
        <w:ind w:firstLine="709"/>
        <w:jc w:val="both"/>
        <w:rPr>
          <w:sz w:val="28"/>
          <w:szCs w:val="28"/>
        </w:rPr>
      </w:pPr>
      <w:r w:rsidRPr="003074F7">
        <w:rPr>
          <w:sz w:val="28"/>
          <w:szCs w:val="28"/>
        </w:rPr>
        <w:t>Доплата молодым специалистам образовательных учреждений производится на основании Закона Кемеровской области «Об образовании в Кемеровской области» от 05.07.2013 № 86-ОЗ</w:t>
      </w:r>
      <w:r>
        <w:rPr>
          <w:sz w:val="28"/>
          <w:szCs w:val="28"/>
        </w:rPr>
        <w:t xml:space="preserve"> </w:t>
      </w:r>
    </w:p>
    <w:p w:rsidR="003074F7" w:rsidRPr="003074F7" w:rsidRDefault="003074F7" w:rsidP="003074F7">
      <w:pPr>
        <w:tabs>
          <w:tab w:val="num" w:pos="0"/>
        </w:tabs>
        <w:ind w:firstLine="709"/>
        <w:jc w:val="both"/>
        <w:rPr>
          <w:sz w:val="28"/>
          <w:szCs w:val="28"/>
        </w:rPr>
      </w:pPr>
      <w:r w:rsidRPr="003074F7">
        <w:rPr>
          <w:sz w:val="28"/>
          <w:szCs w:val="28"/>
        </w:rPr>
        <w:t>В 2013 году</w:t>
      </w:r>
      <w:r>
        <w:rPr>
          <w:sz w:val="28"/>
          <w:szCs w:val="28"/>
        </w:rPr>
        <w:t xml:space="preserve"> </w:t>
      </w:r>
      <w:r w:rsidRPr="003074F7">
        <w:rPr>
          <w:sz w:val="28"/>
          <w:szCs w:val="28"/>
        </w:rPr>
        <w:t>молодых специалистов -29 чел</w:t>
      </w:r>
    </w:p>
    <w:p w:rsidR="003074F7" w:rsidRPr="003074F7" w:rsidRDefault="003074F7" w:rsidP="003074F7">
      <w:pPr>
        <w:tabs>
          <w:tab w:val="num" w:pos="0"/>
        </w:tabs>
        <w:ind w:firstLine="709"/>
        <w:jc w:val="both"/>
        <w:rPr>
          <w:sz w:val="28"/>
          <w:szCs w:val="28"/>
        </w:rPr>
      </w:pPr>
      <w:r w:rsidRPr="003074F7">
        <w:rPr>
          <w:sz w:val="28"/>
          <w:szCs w:val="28"/>
        </w:rPr>
        <w:t>В 2014 году – 23 чел</w:t>
      </w:r>
    </w:p>
    <w:p w:rsidR="003074F7" w:rsidRPr="003074F7" w:rsidRDefault="003074F7" w:rsidP="003074F7">
      <w:pPr>
        <w:ind w:firstLine="709"/>
        <w:jc w:val="both"/>
        <w:rPr>
          <w:sz w:val="28"/>
          <w:szCs w:val="28"/>
        </w:rPr>
      </w:pPr>
      <w:r w:rsidRPr="003074F7">
        <w:rPr>
          <w:sz w:val="28"/>
          <w:szCs w:val="28"/>
        </w:rPr>
        <w:t>Меры</w:t>
      </w:r>
      <w:r>
        <w:rPr>
          <w:sz w:val="28"/>
          <w:szCs w:val="28"/>
        </w:rPr>
        <w:t xml:space="preserve"> </w:t>
      </w:r>
      <w:r w:rsidRPr="003074F7">
        <w:rPr>
          <w:sz w:val="28"/>
          <w:szCs w:val="28"/>
        </w:rPr>
        <w:t xml:space="preserve">социальной поддержки многодетных семей осуществляется в соответствии с законом Кемеровской области от 14 ноября 2005 г. №123-ОЗ «О мерах социальной поддержки многодетных семей в Кемеровской области». </w:t>
      </w:r>
    </w:p>
    <w:p w:rsidR="003074F7" w:rsidRPr="003074F7" w:rsidRDefault="003074F7" w:rsidP="003074F7">
      <w:pPr>
        <w:ind w:firstLine="709"/>
        <w:jc w:val="both"/>
        <w:rPr>
          <w:sz w:val="28"/>
          <w:szCs w:val="28"/>
        </w:rPr>
      </w:pPr>
      <w:r w:rsidRPr="003074F7">
        <w:rPr>
          <w:sz w:val="28"/>
          <w:szCs w:val="28"/>
        </w:rPr>
        <w:t>На основании приказа Управления образования АГМР «Об организации горячего питания» № 460 от 05.08.2013г. организовано бесплатное питание детей других льготных категорий:</w:t>
      </w:r>
    </w:p>
    <w:p w:rsidR="003074F7" w:rsidRPr="003074F7" w:rsidRDefault="003074F7" w:rsidP="003074F7">
      <w:pPr>
        <w:ind w:firstLine="709"/>
        <w:jc w:val="both"/>
        <w:rPr>
          <w:sz w:val="28"/>
          <w:szCs w:val="28"/>
        </w:rPr>
      </w:pPr>
      <w:r w:rsidRPr="003074F7">
        <w:rPr>
          <w:sz w:val="28"/>
          <w:szCs w:val="28"/>
        </w:rPr>
        <w:t>- детей из малообеспеченных семей (на одного ребенка выделяется 15 руб./день);</w:t>
      </w:r>
    </w:p>
    <w:p w:rsidR="003074F7" w:rsidRPr="003074F7" w:rsidRDefault="003074F7" w:rsidP="003074F7">
      <w:pPr>
        <w:ind w:firstLine="709"/>
        <w:jc w:val="both"/>
        <w:rPr>
          <w:sz w:val="28"/>
          <w:szCs w:val="28"/>
        </w:rPr>
      </w:pPr>
      <w:r w:rsidRPr="003074F7">
        <w:rPr>
          <w:sz w:val="28"/>
          <w:szCs w:val="28"/>
        </w:rPr>
        <w:t xml:space="preserve">- детей из многодетных семей (50 </w:t>
      </w:r>
      <w:proofErr w:type="spellStart"/>
      <w:r w:rsidRPr="003074F7">
        <w:rPr>
          <w:sz w:val="28"/>
          <w:szCs w:val="28"/>
        </w:rPr>
        <w:t>руб</w:t>
      </w:r>
      <w:proofErr w:type="spellEnd"/>
      <w:r w:rsidRPr="003074F7">
        <w:rPr>
          <w:sz w:val="28"/>
          <w:szCs w:val="28"/>
        </w:rPr>
        <w:t>/день);</w:t>
      </w:r>
    </w:p>
    <w:p w:rsidR="003074F7" w:rsidRPr="003074F7" w:rsidRDefault="003074F7" w:rsidP="003074F7">
      <w:pPr>
        <w:ind w:firstLine="709"/>
        <w:jc w:val="both"/>
        <w:rPr>
          <w:sz w:val="28"/>
          <w:szCs w:val="28"/>
        </w:rPr>
      </w:pPr>
      <w:r w:rsidRPr="003074F7">
        <w:rPr>
          <w:sz w:val="28"/>
          <w:szCs w:val="28"/>
        </w:rPr>
        <w:t>- на питание детей-сирот и детей, оставшихся без попечения родителей</w:t>
      </w:r>
      <w:r>
        <w:rPr>
          <w:sz w:val="28"/>
          <w:szCs w:val="28"/>
        </w:rPr>
        <w:t xml:space="preserve"> </w:t>
      </w:r>
      <w:r w:rsidRPr="003074F7">
        <w:rPr>
          <w:sz w:val="28"/>
          <w:szCs w:val="28"/>
        </w:rPr>
        <w:t>(находящиеся в опекаемых, приемных семьях) в ш</w:t>
      </w:r>
      <w:r w:rsidR="00D87ACD">
        <w:rPr>
          <w:sz w:val="28"/>
          <w:szCs w:val="28"/>
        </w:rPr>
        <w:t xml:space="preserve">кольных столовых– 15 </w:t>
      </w:r>
      <w:proofErr w:type="spellStart"/>
      <w:r w:rsidR="00D87ACD">
        <w:rPr>
          <w:sz w:val="28"/>
          <w:szCs w:val="28"/>
        </w:rPr>
        <w:t>руб</w:t>
      </w:r>
      <w:proofErr w:type="spellEnd"/>
      <w:r w:rsidR="00D87ACD">
        <w:rPr>
          <w:sz w:val="28"/>
          <w:szCs w:val="28"/>
        </w:rPr>
        <w:t>/в день</w:t>
      </w:r>
      <w:r w:rsidRPr="003074F7">
        <w:rPr>
          <w:sz w:val="28"/>
          <w:szCs w:val="28"/>
        </w:rPr>
        <w:t xml:space="preserve">, беженцев-15 </w:t>
      </w:r>
      <w:proofErr w:type="spellStart"/>
      <w:r w:rsidRPr="003074F7">
        <w:rPr>
          <w:sz w:val="28"/>
          <w:szCs w:val="28"/>
        </w:rPr>
        <w:t>руб</w:t>
      </w:r>
      <w:proofErr w:type="spellEnd"/>
      <w:r w:rsidRPr="003074F7">
        <w:rPr>
          <w:sz w:val="28"/>
          <w:szCs w:val="28"/>
        </w:rPr>
        <w:t>/в день.</w:t>
      </w:r>
    </w:p>
    <w:p w:rsidR="003074F7" w:rsidRPr="003074F7" w:rsidRDefault="003074F7" w:rsidP="003074F7">
      <w:pPr>
        <w:ind w:firstLine="709"/>
        <w:jc w:val="both"/>
        <w:rPr>
          <w:sz w:val="28"/>
          <w:szCs w:val="28"/>
        </w:rPr>
      </w:pPr>
      <w:r w:rsidRPr="003074F7">
        <w:rPr>
          <w:sz w:val="28"/>
          <w:szCs w:val="28"/>
        </w:rPr>
        <w:t xml:space="preserve">В 2014 году горячим питанием </w:t>
      </w:r>
      <w:proofErr w:type="gramStart"/>
      <w:r w:rsidRPr="003074F7">
        <w:rPr>
          <w:sz w:val="28"/>
          <w:szCs w:val="28"/>
        </w:rPr>
        <w:t>охвачены</w:t>
      </w:r>
      <w:proofErr w:type="gramEnd"/>
      <w:r w:rsidRPr="003074F7">
        <w:rPr>
          <w:sz w:val="28"/>
          <w:szCs w:val="28"/>
        </w:rPr>
        <w:t>:</w:t>
      </w:r>
    </w:p>
    <w:p w:rsidR="003074F7" w:rsidRPr="003074F7" w:rsidRDefault="003074F7" w:rsidP="003074F7">
      <w:pPr>
        <w:ind w:firstLine="709"/>
        <w:jc w:val="both"/>
        <w:rPr>
          <w:sz w:val="28"/>
          <w:szCs w:val="28"/>
        </w:rPr>
      </w:pPr>
      <w:r w:rsidRPr="003074F7">
        <w:rPr>
          <w:sz w:val="28"/>
          <w:szCs w:val="28"/>
        </w:rPr>
        <w:t xml:space="preserve">- 307 детей из малообеспеченных семей; </w:t>
      </w:r>
      <w:proofErr w:type="gramStart"/>
      <w:r w:rsidRPr="003074F7">
        <w:rPr>
          <w:sz w:val="28"/>
          <w:szCs w:val="28"/>
        </w:rPr>
        <w:t xml:space="preserve">( </w:t>
      </w:r>
      <w:proofErr w:type="gramEnd"/>
      <w:r w:rsidRPr="003074F7">
        <w:rPr>
          <w:sz w:val="28"/>
          <w:szCs w:val="28"/>
        </w:rPr>
        <w:t>2013г- 227 ребенка)</w:t>
      </w:r>
      <w:r w:rsidR="00D87ACD">
        <w:rPr>
          <w:sz w:val="28"/>
          <w:szCs w:val="28"/>
        </w:rPr>
        <w:t>;</w:t>
      </w:r>
    </w:p>
    <w:p w:rsidR="003074F7" w:rsidRPr="003074F7" w:rsidRDefault="003074F7" w:rsidP="003074F7">
      <w:pPr>
        <w:ind w:firstLine="709"/>
        <w:jc w:val="both"/>
        <w:rPr>
          <w:sz w:val="28"/>
          <w:szCs w:val="28"/>
        </w:rPr>
      </w:pPr>
      <w:proofErr w:type="gramStart"/>
      <w:r w:rsidRPr="003074F7">
        <w:rPr>
          <w:sz w:val="28"/>
          <w:szCs w:val="28"/>
        </w:rPr>
        <w:t>- 207детей-сирот и детей, оставшихся без попечения родителей</w:t>
      </w:r>
      <w:r>
        <w:rPr>
          <w:sz w:val="28"/>
          <w:szCs w:val="28"/>
        </w:rPr>
        <w:t xml:space="preserve"> </w:t>
      </w:r>
      <w:r w:rsidRPr="003074F7">
        <w:rPr>
          <w:sz w:val="28"/>
          <w:szCs w:val="28"/>
        </w:rPr>
        <w:t>(находящиеся в опекаемых, приемных семьях) (2013-132 ребенка);</w:t>
      </w:r>
      <w:proofErr w:type="gramEnd"/>
    </w:p>
    <w:p w:rsidR="003074F7" w:rsidRPr="003074F7" w:rsidRDefault="003074F7" w:rsidP="003074F7">
      <w:pPr>
        <w:ind w:firstLine="709"/>
        <w:jc w:val="both"/>
        <w:rPr>
          <w:sz w:val="28"/>
          <w:szCs w:val="28"/>
        </w:rPr>
      </w:pPr>
      <w:r w:rsidRPr="003074F7">
        <w:rPr>
          <w:sz w:val="28"/>
          <w:szCs w:val="28"/>
        </w:rPr>
        <w:t>- 510 детей из многодетных семей (2013г.-421 ребенок).</w:t>
      </w:r>
    </w:p>
    <w:p w:rsidR="003074F7" w:rsidRPr="003074F7" w:rsidRDefault="003074F7" w:rsidP="003074F7">
      <w:pPr>
        <w:tabs>
          <w:tab w:val="num" w:pos="0"/>
        </w:tabs>
        <w:ind w:firstLine="709"/>
        <w:jc w:val="both"/>
        <w:rPr>
          <w:sz w:val="28"/>
          <w:szCs w:val="28"/>
        </w:rPr>
      </w:pPr>
    </w:p>
    <w:p w:rsidR="003074F7" w:rsidRPr="003074F7" w:rsidRDefault="003074F7" w:rsidP="003074F7">
      <w:pPr>
        <w:ind w:firstLine="709"/>
        <w:jc w:val="center"/>
        <w:rPr>
          <w:b/>
          <w:color w:val="000000"/>
          <w:sz w:val="28"/>
          <w:szCs w:val="28"/>
        </w:rPr>
      </w:pPr>
      <w:r w:rsidRPr="003074F7">
        <w:rPr>
          <w:b/>
          <w:color w:val="000000"/>
          <w:sz w:val="28"/>
          <w:szCs w:val="28"/>
        </w:rPr>
        <w:t>1.6.Кадровый потенциал</w:t>
      </w:r>
    </w:p>
    <w:p w:rsidR="003074F7" w:rsidRPr="003074F7" w:rsidRDefault="003074F7" w:rsidP="003074F7">
      <w:pPr>
        <w:ind w:firstLine="709"/>
        <w:rPr>
          <w:b/>
          <w:color w:val="000000"/>
          <w:sz w:val="28"/>
          <w:szCs w:val="28"/>
        </w:rPr>
      </w:pPr>
    </w:p>
    <w:p w:rsidR="003074F7" w:rsidRPr="003074F7" w:rsidRDefault="003074F7" w:rsidP="003074F7">
      <w:pPr>
        <w:ind w:firstLine="709"/>
        <w:jc w:val="both"/>
        <w:rPr>
          <w:sz w:val="28"/>
          <w:szCs w:val="28"/>
        </w:rPr>
      </w:pPr>
      <w:r w:rsidRPr="003074F7">
        <w:rPr>
          <w:sz w:val="28"/>
          <w:szCs w:val="28"/>
        </w:rPr>
        <w:t xml:space="preserve">В образовательных </w:t>
      </w:r>
      <w:proofErr w:type="gramStart"/>
      <w:r w:rsidRPr="003074F7">
        <w:rPr>
          <w:sz w:val="28"/>
          <w:szCs w:val="28"/>
        </w:rPr>
        <w:t>учреждениях</w:t>
      </w:r>
      <w:proofErr w:type="gramEnd"/>
      <w:r w:rsidRPr="003074F7">
        <w:rPr>
          <w:sz w:val="28"/>
          <w:szCs w:val="28"/>
        </w:rPr>
        <w:t xml:space="preserve"> Гурьевского муниципального района всего 603 педагогических работников.</w:t>
      </w:r>
    </w:p>
    <w:p w:rsidR="003074F7" w:rsidRPr="003074F7" w:rsidRDefault="003074F7" w:rsidP="003074F7">
      <w:pPr>
        <w:ind w:firstLine="709"/>
        <w:jc w:val="both"/>
        <w:rPr>
          <w:sz w:val="28"/>
          <w:szCs w:val="28"/>
        </w:rPr>
      </w:pPr>
      <w:r>
        <w:rPr>
          <w:sz w:val="28"/>
          <w:szCs w:val="28"/>
        </w:rPr>
        <w:t xml:space="preserve"> </w:t>
      </w:r>
      <w:r w:rsidRPr="003074F7">
        <w:rPr>
          <w:sz w:val="28"/>
          <w:szCs w:val="28"/>
        </w:rPr>
        <w:t xml:space="preserve">Анализ </w:t>
      </w:r>
      <w:r w:rsidRPr="003074F7">
        <w:rPr>
          <w:b/>
          <w:sz w:val="28"/>
          <w:szCs w:val="28"/>
        </w:rPr>
        <w:t>уровня образования</w:t>
      </w:r>
      <w:r w:rsidRPr="003074F7">
        <w:rPr>
          <w:sz w:val="28"/>
          <w:szCs w:val="28"/>
        </w:rPr>
        <w:t xml:space="preserve"> педагогических работников</w:t>
      </w:r>
      <w:r>
        <w:rPr>
          <w:sz w:val="28"/>
          <w:szCs w:val="28"/>
        </w:rPr>
        <w:t xml:space="preserve"> </w:t>
      </w:r>
      <w:r w:rsidRPr="003074F7">
        <w:rPr>
          <w:sz w:val="28"/>
          <w:szCs w:val="28"/>
        </w:rPr>
        <w:t>показал, что:</w:t>
      </w:r>
    </w:p>
    <w:p w:rsidR="003074F7" w:rsidRPr="003074F7" w:rsidRDefault="003074F7" w:rsidP="003074F7">
      <w:pPr>
        <w:ind w:firstLine="709"/>
        <w:jc w:val="both"/>
        <w:rPr>
          <w:sz w:val="28"/>
          <w:szCs w:val="28"/>
        </w:rPr>
      </w:pPr>
      <w:r>
        <w:rPr>
          <w:sz w:val="28"/>
          <w:szCs w:val="28"/>
        </w:rPr>
        <w:t xml:space="preserve"> </w:t>
      </w:r>
      <w:r w:rsidRPr="003074F7">
        <w:rPr>
          <w:sz w:val="28"/>
          <w:szCs w:val="28"/>
        </w:rPr>
        <w:t xml:space="preserve">- </w:t>
      </w:r>
      <w:r w:rsidRPr="003074F7">
        <w:rPr>
          <w:color w:val="000000"/>
          <w:sz w:val="28"/>
          <w:szCs w:val="28"/>
        </w:rPr>
        <w:t>68%</w:t>
      </w:r>
      <w:r w:rsidRPr="003074F7">
        <w:rPr>
          <w:sz w:val="28"/>
          <w:szCs w:val="28"/>
        </w:rPr>
        <w:t xml:space="preserve"> педагогов имеют высшее образование; </w:t>
      </w:r>
    </w:p>
    <w:p w:rsidR="003074F7" w:rsidRPr="003074F7" w:rsidRDefault="003074F7" w:rsidP="003074F7">
      <w:pPr>
        <w:ind w:firstLine="709"/>
        <w:jc w:val="both"/>
        <w:rPr>
          <w:bCs/>
          <w:color w:val="000000"/>
          <w:sz w:val="28"/>
          <w:szCs w:val="28"/>
        </w:rPr>
      </w:pPr>
      <w:r>
        <w:rPr>
          <w:sz w:val="28"/>
          <w:szCs w:val="28"/>
        </w:rPr>
        <w:t xml:space="preserve"> </w:t>
      </w:r>
      <w:r w:rsidRPr="003074F7">
        <w:rPr>
          <w:sz w:val="28"/>
          <w:szCs w:val="28"/>
        </w:rPr>
        <w:t xml:space="preserve">- </w:t>
      </w:r>
      <w:r w:rsidRPr="003074F7">
        <w:rPr>
          <w:color w:val="000000"/>
          <w:sz w:val="28"/>
          <w:szCs w:val="28"/>
        </w:rPr>
        <w:t xml:space="preserve">0,03% - </w:t>
      </w:r>
      <w:r w:rsidRPr="003074F7">
        <w:rPr>
          <w:bCs/>
          <w:color w:val="000000"/>
          <w:sz w:val="28"/>
          <w:szCs w:val="28"/>
        </w:rPr>
        <w:t>неоконченное высшее;</w:t>
      </w:r>
    </w:p>
    <w:p w:rsidR="003074F7" w:rsidRPr="003074F7" w:rsidRDefault="003074F7" w:rsidP="003074F7">
      <w:pPr>
        <w:spacing w:line="270" w:lineRule="atLeast"/>
        <w:ind w:firstLine="709"/>
        <w:rPr>
          <w:bCs/>
          <w:color w:val="000000"/>
          <w:sz w:val="28"/>
          <w:szCs w:val="28"/>
        </w:rPr>
      </w:pPr>
      <w:r>
        <w:rPr>
          <w:sz w:val="28"/>
          <w:szCs w:val="28"/>
        </w:rPr>
        <w:t xml:space="preserve"> </w:t>
      </w:r>
      <w:r w:rsidRPr="003074F7">
        <w:rPr>
          <w:sz w:val="28"/>
          <w:szCs w:val="28"/>
        </w:rPr>
        <w:t xml:space="preserve">- </w:t>
      </w:r>
      <w:r w:rsidRPr="003074F7">
        <w:rPr>
          <w:color w:val="000000"/>
          <w:sz w:val="28"/>
          <w:szCs w:val="28"/>
        </w:rPr>
        <w:t>30%</w:t>
      </w:r>
      <w:r>
        <w:rPr>
          <w:color w:val="000000"/>
          <w:sz w:val="28"/>
          <w:szCs w:val="28"/>
        </w:rPr>
        <w:t xml:space="preserve"> </w:t>
      </w:r>
      <w:r w:rsidRPr="003074F7">
        <w:rPr>
          <w:color w:val="000000"/>
          <w:sz w:val="28"/>
          <w:szCs w:val="28"/>
        </w:rPr>
        <w:t xml:space="preserve">- </w:t>
      </w:r>
      <w:r w:rsidRPr="003074F7">
        <w:rPr>
          <w:bCs/>
          <w:color w:val="000000"/>
          <w:sz w:val="28"/>
          <w:szCs w:val="28"/>
        </w:rPr>
        <w:t>среднее профессиональное;</w:t>
      </w:r>
    </w:p>
    <w:p w:rsidR="003074F7" w:rsidRPr="003074F7" w:rsidRDefault="003074F7" w:rsidP="003074F7">
      <w:pPr>
        <w:spacing w:line="270" w:lineRule="atLeast"/>
        <w:ind w:firstLine="709"/>
        <w:rPr>
          <w:color w:val="000000"/>
          <w:sz w:val="28"/>
          <w:szCs w:val="28"/>
        </w:rPr>
      </w:pPr>
      <w:r>
        <w:rPr>
          <w:bCs/>
          <w:color w:val="000000"/>
          <w:sz w:val="28"/>
          <w:szCs w:val="28"/>
        </w:rPr>
        <w:t xml:space="preserve"> </w:t>
      </w:r>
      <w:r w:rsidRPr="003074F7">
        <w:rPr>
          <w:bCs/>
          <w:color w:val="000000"/>
          <w:sz w:val="28"/>
          <w:szCs w:val="28"/>
        </w:rPr>
        <w:t xml:space="preserve">- </w:t>
      </w:r>
      <w:r w:rsidRPr="003074F7">
        <w:rPr>
          <w:color w:val="000000"/>
          <w:sz w:val="28"/>
          <w:szCs w:val="28"/>
        </w:rPr>
        <w:t>0,1% - начальное профессиональное;</w:t>
      </w:r>
    </w:p>
    <w:p w:rsidR="003074F7" w:rsidRPr="003074F7" w:rsidRDefault="003074F7" w:rsidP="003074F7">
      <w:pPr>
        <w:spacing w:line="270" w:lineRule="atLeast"/>
        <w:ind w:firstLine="709"/>
        <w:rPr>
          <w:bCs/>
          <w:color w:val="000000"/>
          <w:sz w:val="28"/>
          <w:szCs w:val="28"/>
        </w:rPr>
      </w:pPr>
      <w:r>
        <w:rPr>
          <w:b/>
          <w:bCs/>
          <w:color w:val="000000"/>
          <w:sz w:val="28"/>
          <w:szCs w:val="28"/>
        </w:rPr>
        <w:t xml:space="preserve"> </w:t>
      </w:r>
      <w:r w:rsidRPr="003074F7">
        <w:rPr>
          <w:b/>
          <w:bCs/>
          <w:color w:val="000000"/>
          <w:sz w:val="28"/>
          <w:szCs w:val="28"/>
        </w:rPr>
        <w:t xml:space="preserve">- </w:t>
      </w:r>
      <w:r w:rsidRPr="003074F7">
        <w:rPr>
          <w:color w:val="000000"/>
          <w:sz w:val="28"/>
          <w:szCs w:val="28"/>
        </w:rPr>
        <w:t xml:space="preserve">0,03% - </w:t>
      </w:r>
      <w:r w:rsidRPr="003074F7">
        <w:rPr>
          <w:bCs/>
          <w:color w:val="000000"/>
          <w:sz w:val="28"/>
          <w:szCs w:val="28"/>
        </w:rPr>
        <w:t>среднее.</w:t>
      </w:r>
    </w:p>
    <w:p w:rsidR="003074F7" w:rsidRPr="003074F7" w:rsidRDefault="003074F7" w:rsidP="003074F7">
      <w:pPr>
        <w:spacing w:line="270" w:lineRule="atLeast"/>
        <w:ind w:firstLine="709"/>
        <w:rPr>
          <w:bCs/>
          <w:color w:val="000000"/>
          <w:sz w:val="28"/>
          <w:szCs w:val="28"/>
          <w:highlight w:val="yellow"/>
        </w:rPr>
      </w:pPr>
    </w:p>
    <w:p w:rsidR="003074F7" w:rsidRPr="003074F7" w:rsidRDefault="003074F7" w:rsidP="003074F7">
      <w:pPr>
        <w:ind w:firstLine="709"/>
        <w:jc w:val="center"/>
        <w:rPr>
          <w:b/>
          <w:sz w:val="28"/>
          <w:szCs w:val="28"/>
        </w:rPr>
      </w:pPr>
      <w:r w:rsidRPr="003074F7">
        <w:rPr>
          <w:b/>
          <w:sz w:val="28"/>
          <w:szCs w:val="28"/>
        </w:rPr>
        <w:t>Образовательный уровень педагогов</w:t>
      </w:r>
      <w:r>
        <w:rPr>
          <w:b/>
          <w:sz w:val="28"/>
          <w:szCs w:val="28"/>
        </w:rPr>
        <w:t xml:space="preserve"> </w:t>
      </w:r>
    </w:p>
    <w:p w:rsidR="003074F7" w:rsidRPr="003074F7" w:rsidRDefault="003074F7" w:rsidP="003074F7">
      <w:pPr>
        <w:ind w:firstLine="709"/>
        <w:jc w:val="center"/>
        <w:rPr>
          <w:b/>
          <w:sz w:val="28"/>
          <w:szCs w:val="28"/>
        </w:rPr>
      </w:pPr>
    </w:p>
    <w:tbl>
      <w:tblPr>
        <w:tblW w:w="5000" w:type="pct"/>
        <w:jc w:val="center"/>
        <w:tblLayout w:type="fixed"/>
        <w:tblCellMar>
          <w:top w:w="15" w:type="dxa"/>
          <w:left w:w="15" w:type="dxa"/>
          <w:bottom w:w="15" w:type="dxa"/>
          <w:right w:w="15" w:type="dxa"/>
        </w:tblCellMar>
        <w:tblLook w:val="0000" w:firstRow="0" w:lastRow="0" w:firstColumn="0" w:lastColumn="0" w:noHBand="0" w:noVBand="0"/>
      </w:tblPr>
      <w:tblGrid>
        <w:gridCol w:w="2172"/>
        <w:gridCol w:w="1309"/>
        <w:gridCol w:w="1595"/>
        <w:gridCol w:w="1885"/>
        <w:gridCol w:w="1885"/>
        <w:gridCol w:w="1450"/>
      </w:tblGrid>
      <w:tr w:rsidR="003074F7" w:rsidRPr="003074F7" w:rsidTr="00D87ACD">
        <w:trPr>
          <w:trHeight w:val="20"/>
          <w:jc w:val="center"/>
        </w:trPr>
        <w:tc>
          <w:tcPr>
            <w:tcW w:w="217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3074F7" w:rsidRPr="003074F7" w:rsidRDefault="003074F7" w:rsidP="003074F7">
            <w:pPr>
              <w:spacing w:line="270" w:lineRule="atLeast"/>
              <w:jc w:val="center"/>
              <w:rPr>
                <w:b/>
                <w:bCs/>
                <w:color w:val="000000"/>
                <w:sz w:val="24"/>
                <w:szCs w:val="28"/>
              </w:rPr>
            </w:pPr>
            <w:proofErr w:type="spellStart"/>
            <w:r w:rsidRPr="003074F7">
              <w:rPr>
                <w:b/>
                <w:bCs/>
                <w:color w:val="000000"/>
                <w:sz w:val="24"/>
                <w:szCs w:val="28"/>
              </w:rPr>
              <w:t>Пед</w:t>
            </w:r>
            <w:proofErr w:type="spellEnd"/>
            <w:r w:rsidRPr="003074F7">
              <w:rPr>
                <w:b/>
                <w:bCs/>
                <w:color w:val="000000"/>
                <w:sz w:val="24"/>
                <w:szCs w:val="28"/>
              </w:rPr>
              <w:t xml:space="preserve">. работников </w:t>
            </w:r>
          </w:p>
        </w:tc>
        <w:tc>
          <w:tcPr>
            <w:tcW w:w="1309"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3074F7" w:rsidRPr="003074F7" w:rsidRDefault="003074F7" w:rsidP="003074F7">
            <w:pPr>
              <w:spacing w:line="270" w:lineRule="atLeast"/>
              <w:jc w:val="center"/>
              <w:rPr>
                <w:b/>
                <w:bCs/>
                <w:color w:val="000000"/>
                <w:sz w:val="24"/>
                <w:szCs w:val="28"/>
              </w:rPr>
            </w:pPr>
            <w:r w:rsidRPr="003074F7">
              <w:rPr>
                <w:b/>
                <w:bCs/>
                <w:color w:val="000000"/>
                <w:sz w:val="24"/>
                <w:szCs w:val="28"/>
              </w:rPr>
              <w:t>высшее</w:t>
            </w:r>
          </w:p>
        </w:tc>
        <w:tc>
          <w:tcPr>
            <w:tcW w:w="159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3074F7" w:rsidRPr="003074F7" w:rsidRDefault="003074F7" w:rsidP="003074F7">
            <w:pPr>
              <w:spacing w:line="270" w:lineRule="atLeast"/>
              <w:jc w:val="center"/>
              <w:rPr>
                <w:b/>
                <w:bCs/>
                <w:color w:val="000000"/>
                <w:sz w:val="24"/>
                <w:szCs w:val="28"/>
              </w:rPr>
            </w:pPr>
            <w:r w:rsidRPr="003074F7">
              <w:rPr>
                <w:b/>
                <w:bCs/>
                <w:color w:val="000000"/>
                <w:sz w:val="24"/>
                <w:szCs w:val="28"/>
              </w:rPr>
              <w:t>неоконченное высшее</w:t>
            </w:r>
          </w:p>
        </w:tc>
        <w:tc>
          <w:tcPr>
            <w:tcW w:w="188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3074F7" w:rsidRPr="003074F7" w:rsidRDefault="003074F7" w:rsidP="003074F7">
            <w:pPr>
              <w:spacing w:line="270" w:lineRule="atLeast"/>
              <w:jc w:val="center"/>
              <w:rPr>
                <w:b/>
                <w:bCs/>
                <w:color w:val="000000"/>
                <w:sz w:val="24"/>
                <w:szCs w:val="28"/>
              </w:rPr>
            </w:pPr>
            <w:r w:rsidRPr="003074F7">
              <w:rPr>
                <w:b/>
                <w:bCs/>
                <w:color w:val="000000"/>
                <w:sz w:val="24"/>
                <w:szCs w:val="28"/>
              </w:rPr>
              <w:t>среднее профессиональное</w:t>
            </w:r>
          </w:p>
        </w:tc>
        <w:tc>
          <w:tcPr>
            <w:tcW w:w="188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3074F7" w:rsidRPr="003074F7" w:rsidRDefault="003074F7" w:rsidP="003074F7">
            <w:pPr>
              <w:spacing w:line="270" w:lineRule="atLeast"/>
              <w:jc w:val="center"/>
              <w:rPr>
                <w:b/>
                <w:bCs/>
                <w:color w:val="000000"/>
                <w:sz w:val="24"/>
                <w:szCs w:val="28"/>
              </w:rPr>
            </w:pPr>
            <w:r w:rsidRPr="003074F7">
              <w:rPr>
                <w:b/>
                <w:bCs/>
                <w:color w:val="000000"/>
                <w:sz w:val="24"/>
                <w:szCs w:val="28"/>
              </w:rPr>
              <w:t>начальное</w:t>
            </w:r>
          </w:p>
          <w:p w:rsidR="003074F7" w:rsidRPr="003074F7" w:rsidRDefault="003074F7" w:rsidP="003074F7">
            <w:pPr>
              <w:spacing w:line="270" w:lineRule="atLeast"/>
              <w:jc w:val="center"/>
              <w:rPr>
                <w:b/>
                <w:bCs/>
                <w:color w:val="000000"/>
                <w:sz w:val="24"/>
                <w:szCs w:val="28"/>
              </w:rPr>
            </w:pPr>
            <w:r w:rsidRPr="003074F7">
              <w:rPr>
                <w:b/>
                <w:bCs/>
                <w:color w:val="000000"/>
                <w:sz w:val="24"/>
                <w:szCs w:val="28"/>
              </w:rPr>
              <w:t>профессиональное</w:t>
            </w:r>
          </w:p>
        </w:tc>
        <w:tc>
          <w:tcPr>
            <w:tcW w:w="145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3074F7" w:rsidRPr="003074F7" w:rsidRDefault="003074F7" w:rsidP="003074F7">
            <w:pPr>
              <w:spacing w:line="270" w:lineRule="atLeast"/>
              <w:jc w:val="center"/>
              <w:rPr>
                <w:b/>
                <w:bCs/>
                <w:color w:val="000000"/>
                <w:sz w:val="24"/>
                <w:szCs w:val="28"/>
              </w:rPr>
            </w:pPr>
            <w:r w:rsidRPr="003074F7">
              <w:rPr>
                <w:b/>
                <w:bCs/>
                <w:color w:val="000000"/>
                <w:sz w:val="24"/>
                <w:szCs w:val="28"/>
              </w:rPr>
              <w:t>среднее</w:t>
            </w:r>
          </w:p>
          <w:p w:rsidR="003074F7" w:rsidRPr="003074F7" w:rsidRDefault="003074F7" w:rsidP="003074F7">
            <w:pPr>
              <w:spacing w:line="270" w:lineRule="atLeast"/>
              <w:jc w:val="center"/>
              <w:rPr>
                <w:b/>
                <w:bCs/>
                <w:color w:val="000000"/>
                <w:sz w:val="24"/>
                <w:szCs w:val="28"/>
              </w:rPr>
            </w:pPr>
          </w:p>
        </w:tc>
      </w:tr>
      <w:tr w:rsidR="003074F7" w:rsidRPr="003074F7" w:rsidTr="003074F7">
        <w:trPr>
          <w:trHeight w:val="20"/>
          <w:jc w:val="center"/>
        </w:trPr>
        <w:tc>
          <w:tcPr>
            <w:tcW w:w="217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3074F7" w:rsidRPr="003074F7" w:rsidRDefault="003074F7" w:rsidP="003074F7">
            <w:pPr>
              <w:spacing w:line="270" w:lineRule="atLeast"/>
              <w:jc w:val="center"/>
              <w:rPr>
                <w:color w:val="000000"/>
                <w:sz w:val="24"/>
                <w:szCs w:val="28"/>
              </w:rPr>
            </w:pPr>
            <w:r w:rsidRPr="003074F7">
              <w:rPr>
                <w:color w:val="000000"/>
                <w:sz w:val="24"/>
                <w:szCs w:val="28"/>
              </w:rPr>
              <w:t>603</w:t>
            </w:r>
          </w:p>
        </w:tc>
        <w:tc>
          <w:tcPr>
            <w:tcW w:w="1309"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3074F7" w:rsidRPr="003074F7" w:rsidRDefault="003074F7" w:rsidP="003074F7">
            <w:pPr>
              <w:spacing w:line="270" w:lineRule="atLeast"/>
              <w:jc w:val="center"/>
              <w:rPr>
                <w:color w:val="000000"/>
                <w:sz w:val="24"/>
                <w:szCs w:val="28"/>
              </w:rPr>
            </w:pPr>
            <w:r w:rsidRPr="003074F7">
              <w:rPr>
                <w:color w:val="000000"/>
                <w:sz w:val="24"/>
                <w:szCs w:val="28"/>
              </w:rPr>
              <w:t>413/68%</w:t>
            </w:r>
          </w:p>
        </w:tc>
        <w:tc>
          <w:tcPr>
            <w:tcW w:w="159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3074F7" w:rsidRPr="003074F7" w:rsidRDefault="003074F7" w:rsidP="003074F7">
            <w:pPr>
              <w:spacing w:line="270" w:lineRule="atLeast"/>
              <w:jc w:val="center"/>
              <w:rPr>
                <w:color w:val="000000"/>
                <w:sz w:val="24"/>
                <w:szCs w:val="28"/>
              </w:rPr>
            </w:pPr>
            <w:r w:rsidRPr="003074F7">
              <w:rPr>
                <w:color w:val="000000"/>
                <w:sz w:val="24"/>
                <w:szCs w:val="28"/>
              </w:rPr>
              <w:t>2/0,03%</w:t>
            </w:r>
          </w:p>
        </w:tc>
        <w:tc>
          <w:tcPr>
            <w:tcW w:w="188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3074F7" w:rsidRPr="003074F7" w:rsidRDefault="003074F7" w:rsidP="003074F7">
            <w:pPr>
              <w:spacing w:line="270" w:lineRule="atLeast"/>
              <w:jc w:val="center"/>
              <w:rPr>
                <w:color w:val="000000"/>
                <w:sz w:val="24"/>
                <w:szCs w:val="28"/>
              </w:rPr>
            </w:pPr>
            <w:r w:rsidRPr="003074F7">
              <w:rPr>
                <w:color w:val="000000"/>
                <w:sz w:val="24"/>
                <w:szCs w:val="28"/>
              </w:rPr>
              <w:t>182/30%</w:t>
            </w:r>
          </w:p>
        </w:tc>
        <w:tc>
          <w:tcPr>
            <w:tcW w:w="188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3074F7" w:rsidRPr="003074F7" w:rsidRDefault="003074F7" w:rsidP="003074F7">
            <w:pPr>
              <w:spacing w:line="270" w:lineRule="atLeast"/>
              <w:jc w:val="center"/>
              <w:rPr>
                <w:color w:val="000000"/>
                <w:sz w:val="24"/>
                <w:szCs w:val="28"/>
              </w:rPr>
            </w:pPr>
            <w:r w:rsidRPr="003074F7">
              <w:rPr>
                <w:color w:val="000000"/>
                <w:sz w:val="24"/>
                <w:szCs w:val="28"/>
              </w:rPr>
              <w:t>4/0,1%</w:t>
            </w:r>
          </w:p>
        </w:tc>
        <w:tc>
          <w:tcPr>
            <w:tcW w:w="145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3074F7" w:rsidRPr="003074F7" w:rsidRDefault="003074F7" w:rsidP="003074F7">
            <w:pPr>
              <w:spacing w:line="270" w:lineRule="atLeast"/>
              <w:jc w:val="center"/>
              <w:rPr>
                <w:color w:val="000000"/>
                <w:sz w:val="24"/>
                <w:szCs w:val="28"/>
              </w:rPr>
            </w:pPr>
            <w:r w:rsidRPr="003074F7">
              <w:rPr>
                <w:color w:val="000000"/>
                <w:sz w:val="24"/>
                <w:szCs w:val="28"/>
              </w:rPr>
              <w:t>2/0,03%</w:t>
            </w:r>
          </w:p>
        </w:tc>
      </w:tr>
    </w:tbl>
    <w:p w:rsidR="003074F7" w:rsidRPr="003074F7" w:rsidRDefault="003074F7" w:rsidP="003074F7">
      <w:pPr>
        <w:jc w:val="both"/>
        <w:rPr>
          <w:sz w:val="28"/>
          <w:szCs w:val="28"/>
        </w:rPr>
      </w:pPr>
      <w:r w:rsidRPr="003074F7">
        <w:rPr>
          <w:sz w:val="28"/>
          <w:szCs w:val="28"/>
        </w:rPr>
        <w:lastRenderedPageBreak/>
        <w:t xml:space="preserve">Распределение педагогических работников </w:t>
      </w:r>
      <w:r w:rsidRPr="003074F7">
        <w:rPr>
          <w:b/>
          <w:sz w:val="28"/>
          <w:szCs w:val="28"/>
        </w:rPr>
        <w:t xml:space="preserve">по возрасту </w:t>
      </w:r>
      <w:r w:rsidRPr="003074F7">
        <w:rPr>
          <w:sz w:val="28"/>
          <w:szCs w:val="28"/>
        </w:rPr>
        <w:t xml:space="preserve">представлено в таблице: </w:t>
      </w:r>
    </w:p>
    <w:p w:rsidR="003074F7" w:rsidRPr="003074F7" w:rsidRDefault="003074F7" w:rsidP="003074F7">
      <w:pPr>
        <w:ind w:firstLine="709"/>
        <w:rPr>
          <w:sz w:val="28"/>
          <w:szCs w:val="28"/>
          <w:highlight w:val="yellow"/>
        </w:rPr>
      </w:pPr>
      <w:r>
        <w:rPr>
          <w:sz w:val="28"/>
          <w:szCs w:val="28"/>
          <w:highlight w:val="yellow"/>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019"/>
        <w:gridCol w:w="1417"/>
        <w:gridCol w:w="1743"/>
        <w:gridCol w:w="2725"/>
      </w:tblGrid>
      <w:tr w:rsidR="003074F7" w:rsidRPr="003074F7" w:rsidTr="00D87ACD">
        <w:trPr>
          <w:trHeight w:val="70"/>
          <w:jc w:val="center"/>
        </w:trPr>
        <w:tc>
          <w:tcPr>
            <w:tcW w:w="2518" w:type="dxa"/>
            <w:vAlign w:val="center"/>
          </w:tcPr>
          <w:p w:rsidR="003074F7" w:rsidRPr="00D87ACD" w:rsidRDefault="003074F7" w:rsidP="00D87ACD">
            <w:pPr>
              <w:pStyle w:val="a8"/>
              <w:ind w:firstLine="0"/>
              <w:jc w:val="center"/>
              <w:rPr>
                <w:b/>
              </w:rPr>
            </w:pPr>
            <w:proofErr w:type="spellStart"/>
            <w:r w:rsidRPr="00D87ACD">
              <w:rPr>
                <w:b/>
              </w:rPr>
              <w:t>Пед</w:t>
            </w:r>
            <w:proofErr w:type="spellEnd"/>
            <w:r w:rsidRPr="00D87ACD">
              <w:rPr>
                <w:b/>
              </w:rPr>
              <w:t>. работников</w:t>
            </w:r>
          </w:p>
        </w:tc>
        <w:tc>
          <w:tcPr>
            <w:tcW w:w="2019" w:type="dxa"/>
            <w:vAlign w:val="center"/>
          </w:tcPr>
          <w:p w:rsidR="003074F7" w:rsidRPr="00D87ACD" w:rsidRDefault="003074F7" w:rsidP="00D87ACD">
            <w:pPr>
              <w:pStyle w:val="a8"/>
              <w:ind w:firstLine="0"/>
              <w:jc w:val="center"/>
              <w:rPr>
                <w:b/>
              </w:rPr>
            </w:pPr>
            <w:r w:rsidRPr="00D87ACD">
              <w:rPr>
                <w:b/>
              </w:rPr>
              <w:t>Менее 25 лет</w:t>
            </w:r>
          </w:p>
        </w:tc>
        <w:tc>
          <w:tcPr>
            <w:tcW w:w="1417" w:type="dxa"/>
            <w:vAlign w:val="center"/>
          </w:tcPr>
          <w:p w:rsidR="003074F7" w:rsidRPr="00D87ACD" w:rsidRDefault="003074F7" w:rsidP="00D87ACD">
            <w:pPr>
              <w:pStyle w:val="a8"/>
              <w:ind w:firstLine="0"/>
              <w:jc w:val="center"/>
              <w:rPr>
                <w:b/>
              </w:rPr>
            </w:pPr>
            <w:r w:rsidRPr="00D87ACD">
              <w:rPr>
                <w:b/>
              </w:rPr>
              <w:t>25-35 лет</w:t>
            </w:r>
          </w:p>
        </w:tc>
        <w:tc>
          <w:tcPr>
            <w:tcW w:w="0" w:type="auto"/>
            <w:vAlign w:val="center"/>
          </w:tcPr>
          <w:p w:rsidR="003074F7" w:rsidRPr="00D87ACD" w:rsidRDefault="003074F7" w:rsidP="00D87ACD">
            <w:pPr>
              <w:pStyle w:val="a8"/>
              <w:ind w:firstLine="0"/>
              <w:jc w:val="center"/>
              <w:rPr>
                <w:b/>
              </w:rPr>
            </w:pPr>
            <w:r w:rsidRPr="00D87ACD">
              <w:rPr>
                <w:b/>
              </w:rPr>
              <w:t>35 и старше</w:t>
            </w:r>
          </w:p>
        </w:tc>
        <w:tc>
          <w:tcPr>
            <w:tcW w:w="0" w:type="auto"/>
            <w:vAlign w:val="center"/>
          </w:tcPr>
          <w:p w:rsidR="003074F7" w:rsidRPr="00D87ACD" w:rsidRDefault="003074F7" w:rsidP="00D87ACD">
            <w:pPr>
              <w:pStyle w:val="a8"/>
              <w:ind w:firstLine="0"/>
              <w:jc w:val="center"/>
              <w:rPr>
                <w:b/>
              </w:rPr>
            </w:pPr>
            <w:r w:rsidRPr="00D87ACD">
              <w:rPr>
                <w:b/>
              </w:rPr>
              <w:t>Из них пенсионеры</w:t>
            </w:r>
          </w:p>
        </w:tc>
      </w:tr>
      <w:tr w:rsidR="003074F7" w:rsidRPr="003074F7" w:rsidTr="003074F7">
        <w:trPr>
          <w:trHeight w:val="70"/>
          <w:jc w:val="center"/>
        </w:trPr>
        <w:tc>
          <w:tcPr>
            <w:tcW w:w="2518" w:type="dxa"/>
            <w:vAlign w:val="center"/>
          </w:tcPr>
          <w:p w:rsidR="003074F7" w:rsidRPr="0057376C" w:rsidRDefault="003074F7" w:rsidP="00D87ACD">
            <w:pPr>
              <w:pStyle w:val="a8"/>
              <w:ind w:firstLine="0"/>
              <w:jc w:val="center"/>
            </w:pPr>
            <w:r w:rsidRPr="0057376C">
              <w:t>603</w:t>
            </w:r>
          </w:p>
        </w:tc>
        <w:tc>
          <w:tcPr>
            <w:tcW w:w="2019" w:type="dxa"/>
            <w:vAlign w:val="center"/>
          </w:tcPr>
          <w:p w:rsidR="003074F7" w:rsidRPr="0057376C" w:rsidRDefault="003074F7" w:rsidP="00D87ACD">
            <w:pPr>
              <w:pStyle w:val="a8"/>
              <w:ind w:firstLine="0"/>
              <w:jc w:val="center"/>
            </w:pPr>
            <w:r w:rsidRPr="0057376C">
              <w:t>32/6%</w:t>
            </w:r>
          </w:p>
        </w:tc>
        <w:tc>
          <w:tcPr>
            <w:tcW w:w="1417" w:type="dxa"/>
            <w:vAlign w:val="center"/>
          </w:tcPr>
          <w:p w:rsidR="003074F7" w:rsidRPr="0057376C" w:rsidRDefault="003074F7" w:rsidP="00D87ACD">
            <w:pPr>
              <w:pStyle w:val="a8"/>
              <w:ind w:firstLine="0"/>
              <w:jc w:val="center"/>
            </w:pPr>
            <w:r w:rsidRPr="0057376C">
              <w:t>128/21%</w:t>
            </w:r>
          </w:p>
        </w:tc>
        <w:tc>
          <w:tcPr>
            <w:tcW w:w="0" w:type="auto"/>
            <w:vAlign w:val="center"/>
          </w:tcPr>
          <w:p w:rsidR="003074F7" w:rsidRPr="0057376C" w:rsidRDefault="003074F7" w:rsidP="00D87ACD">
            <w:pPr>
              <w:pStyle w:val="a8"/>
              <w:ind w:firstLine="0"/>
              <w:jc w:val="center"/>
            </w:pPr>
            <w:r w:rsidRPr="0057376C">
              <w:t>443/73%</w:t>
            </w:r>
          </w:p>
        </w:tc>
        <w:tc>
          <w:tcPr>
            <w:tcW w:w="0" w:type="auto"/>
            <w:vAlign w:val="center"/>
          </w:tcPr>
          <w:p w:rsidR="003074F7" w:rsidRPr="0057376C" w:rsidRDefault="003074F7" w:rsidP="00D87ACD">
            <w:pPr>
              <w:pStyle w:val="a8"/>
              <w:ind w:firstLine="0"/>
              <w:jc w:val="center"/>
            </w:pPr>
            <w:r w:rsidRPr="0057376C">
              <w:t>171/28%</w:t>
            </w:r>
          </w:p>
        </w:tc>
      </w:tr>
    </w:tbl>
    <w:p w:rsidR="003074F7" w:rsidRPr="003074F7" w:rsidRDefault="003074F7" w:rsidP="003074F7">
      <w:pPr>
        <w:ind w:firstLine="709"/>
        <w:jc w:val="both"/>
        <w:rPr>
          <w:sz w:val="28"/>
          <w:szCs w:val="28"/>
          <w:highlight w:val="yellow"/>
        </w:rPr>
      </w:pPr>
    </w:p>
    <w:p w:rsidR="003074F7" w:rsidRPr="003074F7" w:rsidRDefault="003074F7" w:rsidP="003074F7">
      <w:pPr>
        <w:ind w:firstLine="709"/>
        <w:jc w:val="both"/>
        <w:rPr>
          <w:sz w:val="28"/>
          <w:szCs w:val="28"/>
        </w:rPr>
      </w:pPr>
      <w:r w:rsidRPr="003074F7">
        <w:rPr>
          <w:sz w:val="28"/>
          <w:szCs w:val="28"/>
        </w:rPr>
        <w:t xml:space="preserve">По </w:t>
      </w:r>
      <w:r w:rsidRPr="003074F7">
        <w:rPr>
          <w:b/>
          <w:sz w:val="28"/>
          <w:szCs w:val="28"/>
        </w:rPr>
        <w:t>стажу</w:t>
      </w:r>
      <w:r w:rsidRPr="003074F7">
        <w:rPr>
          <w:sz w:val="28"/>
          <w:szCs w:val="28"/>
        </w:rPr>
        <w:t xml:space="preserve"> работы в должности педагоги распределились следующим образом:</w:t>
      </w:r>
    </w:p>
    <w:p w:rsidR="003074F7" w:rsidRPr="003074F7" w:rsidRDefault="003074F7" w:rsidP="003074F7">
      <w:pPr>
        <w:ind w:firstLine="709"/>
        <w:jc w:val="both"/>
        <w:rPr>
          <w:sz w:val="28"/>
          <w:szCs w:val="28"/>
        </w:rPr>
      </w:pPr>
      <w:r w:rsidRPr="003074F7">
        <w:rPr>
          <w:sz w:val="28"/>
          <w:szCs w:val="28"/>
        </w:rPr>
        <w:t xml:space="preserve">- </w:t>
      </w:r>
      <w:r w:rsidRPr="003074F7">
        <w:rPr>
          <w:color w:val="000000"/>
          <w:sz w:val="28"/>
          <w:szCs w:val="28"/>
        </w:rPr>
        <w:t>50%</w:t>
      </w:r>
      <w:r w:rsidRPr="003074F7">
        <w:rPr>
          <w:sz w:val="28"/>
          <w:szCs w:val="28"/>
        </w:rPr>
        <w:t xml:space="preserve"> педагогических работников имеет стаж работы</w:t>
      </w:r>
      <w:r>
        <w:rPr>
          <w:sz w:val="28"/>
          <w:szCs w:val="28"/>
        </w:rPr>
        <w:t xml:space="preserve"> </w:t>
      </w:r>
      <w:r w:rsidRPr="003074F7">
        <w:rPr>
          <w:sz w:val="28"/>
          <w:szCs w:val="28"/>
        </w:rPr>
        <w:t xml:space="preserve">20 и более лет; </w:t>
      </w:r>
    </w:p>
    <w:p w:rsidR="003074F7" w:rsidRPr="003074F7" w:rsidRDefault="003074F7" w:rsidP="003074F7">
      <w:pPr>
        <w:ind w:firstLine="709"/>
        <w:jc w:val="both"/>
        <w:rPr>
          <w:sz w:val="28"/>
          <w:szCs w:val="28"/>
        </w:rPr>
      </w:pPr>
      <w:r w:rsidRPr="003074F7">
        <w:rPr>
          <w:sz w:val="28"/>
          <w:szCs w:val="28"/>
        </w:rPr>
        <w:t xml:space="preserve">- </w:t>
      </w:r>
      <w:r w:rsidRPr="003074F7">
        <w:rPr>
          <w:color w:val="000000"/>
          <w:sz w:val="28"/>
          <w:szCs w:val="28"/>
        </w:rPr>
        <w:t>23% - от</w:t>
      </w:r>
      <w:r w:rsidRPr="003074F7">
        <w:rPr>
          <w:sz w:val="28"/>
          <w:szCs w:val="28"/>
        </w:rPr>
        <w:t xml:space="preserve"> 10 до 20 лет;</w:t>
      </w:r>
    </w:p>
    <w:p w:rsidR="003074F7" w:rsidRPr="003074F7" w:rsidRDefault="003074F7" w:rsidP="003074F7">
      <w:pPr>
        <w:ind w:firstLine="709"/>
        <w:jc w:val="both"/>
        <w:rPr>
          <w:sz w:val="28"/>
          <w:szCs w:val="28"/>
        </w:rPr>
      </w:pPr>
      <w:r w:rsidRPr="003074F7">
        <w:rPr>
          <w:sz w:val="28"/>
          <w:szCs w:val="28"/>
        </w:rPr>
        <w:t xml:space="preserve">- </w:t>
      </w:r>
      <w:r w:rsidRPr="003074F7">
        <w:rPr>
          <w:color w:val="000000"/>
          <w:sz w:val="28"/>
          <w:szCs w:val="28"/>
        </w:rPr>
        <w:t xml:space="preserve">15% - </w:t>
      </w:r>
      <w:r w:rsidRPr="003074F7">
        <w:rPr>
          <w:sz w:val="28"/>
          <w:szCs w:val="28"/>
        </w:rPr>
        <w:t>до 5 лет.</w:t>
      </w:r>
    </w:p>
    <w:p w:rsidR="003074F7" w:rsidRPr="003074F7" w:rsidRDefault="003074F7" w:rsidP="003074F7">
      <w:pPr>
        <w:ind w:firstLine="709"/>
        <w:jc w:val="both"/>
        <w:rPr>
          <w:sz w:val="28"/>
          <w:szCs w:val="28"/>
          <w:highlight w:val="yellow"/>
        </w:rPr>
      </w:pPr>
      <w:r>
        <w:rPr>
          <w:sz w:val="28"/>
          <w:szCs w:val="28"/>
          <w:highlight w:val="yellow"/>
        </w:rPr>
        <w:t xml:space="preserve"> </w:t>
      </w:r>
    </w:p>
    <w:p w:rsidR="003074F7" w:rsidRPr="003074F7" w:rsidRDefault="003074F7" w:rsidP="003074F7">
      <w:pPr>
        <w:ind w:firstLine="709"/>
        <w:jc w:val="center"/>
        <w:rPr>
          <w:b/>
          <w:sz w:val="28"/>
          <w:szCs w:val="28"/>
        </w:rPr>
      </w:pPr>
      <w:r w:rsidRPr="003074F7">
        <w:rPr>
          <w:b/>
          <w:sz w:val="28"/>
          <w:szCs w:val="28"/>
        </w:rPr>
        <w:t>Стаж работников по основным видам должностей</w:t>
      </w:r>
    </w:p>
    <w:p w:rsidR="003074F7" w:rsidRPr="003074F7" w:rsidRDefault="003074F7" w:rsidP="003074F7">
      <w:pPr>
        <w:ind w:firstLine="709"/>
        <w:jc w:val="cente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2"/>
        <w:gridCol w:w="1745"/>
        <w:gridCol w:w="1919"/>
        <w:gridCol w:w="1396"/>
        <w:gridCol w:w="1920"/>
      </w:tblGrid>
      <w:tr w:rsidR="003074F7" w:rsidRPr="003074F7" w:rsidTr="00D87ACD">
        <w:trPr>
          <w:trHeight w:val="332"/>
          <w:jc w:val="center"/>
        </w:trPr>
        <w:tc>
          <w:tcPr>
            <w:tcW w:w="3261" w:type="dxa"/>
            <w:vAlign w:val="center"/>
          </w:tcPr>
          <w:p w:rsidR="003074F7" w:rsidRPr="003074F7" w:rsidRDefault="003074F7" w:rsidP="003074F7">
            <w:pPr>
              <w:spacing w:after="120" w:line="270" w:lineRule="atLeast"/>
              <w:jc w:val="center"/>
              <w:rPr>
                <w:b/>
                <w:bCs/>
                <w:color w:val="000000"/>
                <w:sz w:val="28"/>
                <w:szCs w:val="28"/>
              </w:rPr>
            </w:pPr>
            <w:proofErr w:type="spellStart"/>
            <w:r w:rsidRPr="003074F7">
              <w:rPr>
                <w:b/>
                <w:bCs/>
                <w:color w:val="000000"/>
                <w:sz w:val="28"/>
                <w:szCs w:val="28"/>
              </w:rPr>
              <w:t>Пед</w:t>
            </w:r>
            <w:proofErr w:type="spellEnd"/>
            <w:r w:rsidRPr="003074F7">
              <w:rPr>
                <w:b/>
                <w:bCs/>
                <w:color w:val="000000"/>
                <w:sz w:val="28"/>
                <w:szCs w:val="28"/>
              </w:rPr>
              <w:t>. работников</w:t>
            </w:r>
          </w:p>
        </w:tc>
        <w:tc>
          <w:tcPr>
            <w:tcW w:w="1654" w:type="dxa"/>
            <w:vAlign w:val="center"/>
          </w:tcPr>
          <w:p w:rsidR="003074F7" w:rsidRPr="003074F7" w:rsidRDefault="003074F7" w:rsidP="003074F7">
            <w:pPr>
              <w:spacing w:after="120" w:line="270" w:lineRule="atLeast"/>
              <w:jc w:val="center"/>
              <w:rPr>
                <w:b/>
                <w:bCs/>
                <w:color w:val="000000"/>
                <w:sz w:val="28"/>
                <w:szCs w:val="28"/>
              </w:rPr>
            </w:pPr>
            <w:r w:rsidRPr="003074F7">
              <w:rPr>
                <w:b/>
                <w:bCs/>
                <w:color w:val="000000"/>
                <w:sz w:val="28"/>
                <w:szCs w:val="28"/>
              </w:rPr>
              <w:t>До 5 лет</w:t>
            </w:r>
          </w:p>
        </w:tc>
        <w:tc>
          <w:tcPr>
            <w:tcW w:w="1819" w:type="dxa"/>
            <w:vAlign w:val="center"/>
          </w:tcPr>
          <w:p w:rsidR="003074F7" w:rsidRPr="003074F7" w:rsidRDefault="003074F7" w:rsidP="003074F7">
            <w:pPr>
              <w:spacing w:after="120" w:line="270" w:lineRule="atLeast"/>
              <w:jc w:val="center"/>
              <w:rPr>
                <w:b/>
                <w:bCs/>
                <w:color w:val="000000"/>
                <w:sz w:val="28"/>
                <w:szCs w:val="28"/>
              </w:rPr>
            </w:pPr>
            <w:r w:rsidRPr="003074F7">
              <w:rPr>
                <w:b/>
                <w:bCs/>
                <w:color w:val="000000"/>
                <w:sz w:val="28"/>
                <w:szCs w:val="28"/>
              </w:rPr>
              <w:t>5-10 лет</w:t>
            </w:r>
          </w:p>
        </w:tc>
        <w:tc>
          <w:tcPr>
            <w:tcW w:w="1323" w:type="dxa"/>
            <w:vAlign w:val="center"/>
          </w:tcPr>
          <w:p w:rsidR="003074F7" w:rsidRPr="003074F7" w:rsidRDefault="003074F7" w:rsidP="003074F7">
            <w:pPr>
              <w:spacing w:after="120" w:line="270" w:lineRule="atLeast"/>
              <w:jc w:val="center"/>
              <w:rPr>
                <w:b/>
                <w:bCs/>
                <w:color w:val="000000"/>
                <w:sz w:val="28"/>
                <w:szCs w:val="28"/>
              </w:rPr>
            </w:pPr>
            <w:r w:rsidRPr="003074F7">
              <w:rPr>
                <w:b/>
                <w:bCs/>
                <w:color w:val="000000"/>
                <w:sz w:val="28"/>
                <w:szCs w:val="28"/>
              </w:rPr>
              <w:t>10-20 лет</w:t>
            </w:r>
          </w:p>
        </w:tc>
        <w:tc>
          <w:tcPr>
            <w:tcW w:w="1820" w:type="dxa"/>
            <w:vAlign w:val="center"/>
          </w:tcPr>
          <w:p w:rsidR="003074F7" w:rsidRPr="003074F7" w:rsidRDefault="003074F7" w:rsidP="003074F7">
            <w:pPr>
              <w:spacing w:after="120" w:line="270" w:lineRule="atLeast"/>
              <w:jc w:val="center"/>
              <w:rPr>
                <w:b/>
                <w:bCs/>
                <w:color w:val="000000"/>
                <w:sz w:val="28"/>
                <w:szCs w:val="28"/>
              </w:rPr>
            </w:pPr>
            <w:r w:rsidRPr="003074F7">
              <w:rPr>
                <w:sz w:val="28"/>
                <w:szCs w:val="28"/>
              </w:rPr>
              <w:t>20 и более лет</w:t>
            </w:r>
          </w:p>
        </w:tc>
      </w:tr>
      <w:tr w:rsidR="003074F7" w:rsidRPr="003074F7" w:rsidTr="00D87ACD">
        <w:trPr>
          <w:trHeight w:val="70"/>
          <w:jc w:val="center"/>
        </w:trPr>
        <w:tc>
          <w:tcPr>
            <w:tcW w:w="3261" w:type="dxa"/>
            <w:vAlign w:val="center"/>
          </w:tcPr>
          <w:p w:rsidR="003074F7" w:rsidRPr="003074F7" w:rsidRDefault="003074F7" w:rsidP="003074F7">
            <w:pPr>
              <w:spacing w:after="120" w:line="270" w:lineRule="atLeast"/>
              <w:jc w:val="center"/>
              <w:rPr>
                <w:color w:val="000000"/>
                <w:sz w:val="28"/>
                <w:szCs w:val="28"/>
              </w:rPr>
            </w:pPr>
            <w:r w:rsidRPr="003074F7">
              <w:rPr>
                <w:color w:val="000000"/>
                <w:sz w:val="28"/>
                <w:szCs w:val="28"/>
              </w:rPr>
              <w:t>603</w:t>
            </w:r>
          </w:p>
        </w:tc>
        <w:tc>
          <w:tcPr>
            <w:tcW w:w="1654" w:type="dxa"/>
            <w:vAlign w:val="center"/>
          </w:tcPr>
          <w:p w:rsidR="003074F7" w:rsidRPr="003074F7" w:rsidRDefault="003074F7" w:rsidP="003074F7">
            <w:pPr>
              <w:spacing w:after="120" w:line="270" w:lineRule="atLeast"/>
              <w:jc w:val="center"/>
              <w:rPr>
                <w:color w:val="000000"/>
                <w:sz w:val="28"/>
                <w:szCs w:val="28"/>
              </w:rPr>
            </w:pPr>
            <w:r w:rsidRPr="003074F7">
              <w:rPr>
                <w:color w:val="000000"/>
                <w:sz w:val="28"/>
                <w:szCs w:val="28"/>
              </w:rPr>
              <w:t>96/15%</w:t>
            </w:r>
          </w:p>
        </w:tc>
        <w:tc>
          <w:tcPr>
            <w:tcW w:w="1819" w:type="dxa"/>
            <w:vAlign w:val="center"/>
          </w:tcPr>
          <w:p w:rsidR="003074F7" w:rsidRPr="003074F7" w:rsidRDefault="003074F7" w:rsidP="003074F7">
            <w:pPr>
              <w:spacing w:after="120" w:line="270" w:lineRule="atLeast"/>
              <w:jc w:val="center"/>
              <w:rPr>
                <w:color w:val="000000"/>
                <w:sz w:val="28"/>
                <w:szCs w:val="28"/>
              </w:rPr>
            </w:pPr>
            <w:r w:rsidRPr="003074F7">
              <w:rPr>
                <w:color w:val="000000"/>
                <w:sz w:val="28"/>
                <w:szCs w:val="28"/>
              </w:rPr>
              <w:t>72/12%</w:t>
            </w:r>
          </w:p>
        </w:tc>
        <w:tc>
          <w:tcPr>
            <w:tcW w:w="1323" w:type="dxa"/>
            <w:vAlign w:val="center"/>
          </w:tcPr>
          <w:p w:rsidR="003074F7" w:rsidRPr="003074F7" w:rsidRDefault="003074F7" w:rsidP="003074F7">
            <w:pPr>
              <w:spacing w:after="120" w:line="270" w:lineRule="atLeast"/>
              <w:jc w:val="center"/>
              <w:rPr>
                <w:color w:val="000000"/>
                <w:sz w:val="28"/>
                <w:szCs w:val="28"/>
              </w:rPr>
            </w:pPr>
            <w:r w:rsidRPr="003074F7">
              <w:rPr>
                <w:color w:val="000000"/>
                <w:sz w:val="28"/>
                <w:szCs w:val="28"/>
              </w:rPr>
              <w:t>136/23%</w:t>
            </w:r>
          </w:p>
        </w:tc>
        <w:tc>
          <w:tcPr>
            <w:tcW w:w="1820" w:type="dxa"/>
            <w:vAlign w:val="center"/>
          </w:tcPr>
          <w:p w:rsidR="003074F7" w:rsidRPr="003074F7" w:rsidRDefault="003074F7" w:rsidP="003074F7">
            <w:pPr>
              <w:spacing w:after="120" w:line="270" w:lineRule="atLeast"/>
              <w:jc w:val="center"/>
              <w:rPr>
                <w:color w:val="000000"/>
                <w:sz w:val="28"/>
                <w:szCs w:val="28"/>
              </w:rPr>
            </w:pPr>
            <w:r w:rsidRPr="003074F7">
              <w:rPr>
                <w:color w:val="000000"/>
                <w:sz w:val="28"/>
                <w:szCs w:val="28"/>
              </w:rPr>
              <w:t>299/50%</w:t>
            </w:r>
          </w:p>
        </w:tc>
      </w:tr>
    </w:tbl>
    <w:p w:rsidR="003074F7" w:rsidRPr="003074F7" w:rsidRDefault="003074F7" w:rsidP="003074F7">
      <w:pPr>
        <w:ind w:firstLine="709"/>
        <w:rPr>
          <w:sz w:val="28"/>
          <w:szCs w:val="28"/>
          <w:highlight w:val="yellow"/>
        </w:rPr>
      </w:pPr>
    </w:p>
    <w:p w:rsidR="003074F7" w:rsidRPr="003074F7" w:rsidRDefault="003074F7" w:rsidP="003074F7">
      <w:pPr>
        <w:ind w:firstLine="709"/>
        <w:jc w:val="both"/>
        <w:rPr>
          <w:sz w:val="28"/>
          <w:szCs w:val="28"/>
        </w:rPr>
      </w:pPr>
      <w:r w:rsidRPr="003074F7">
        <w:rPr>
          <w:sz w:val="28"/>
          <w:szCs w:val="28"/>
        </w:rPr>
        <w:t xml:space="preserve">Из 603 педагогов квалификационную категорию имеют 493 человека (82%). Из них: </w:t>
      </w:r>
    </w:p>
    <w:p w:rsidR="003074F7" w:rsidRPr="003074F7" w:rsidRDefault="003074F7" w:rsidP="003074F7">
      <w:pPr>
        <w:ind w:firstLine="709"/>
        <w:jc w:val="both"/>
        <w:rPr>
          <w:sz w:val="28"/>
          <w:szCs w:val="28"/>
        </w:rPr>
      </w:pPr>
      <w:r w:rsidRPr="003074F7">
        <w:rPr>
          <w:sz w:val="28"/>
          <w:szCs w:val="28"/>
        </w:rPr>
        <w:t>-</w:t>
      </w:r>
      <w:r>
        <w:rPr>
          <w:sz w:val="28"/>
          <w:szCs w:val="28"/>
        </w:rPr>
        <w:t xml:space="preserve"> </w:t>
      </w:r>
      <w:r w:rsidRPr="003074F7">
        <w:rPr>
          <w:sz w:val="28"/>
          <w:szCs w:val="28"/>
        </w:rPr>
        <w:t>процент педагогов имеющих высшую квалификационную категорию</w:t>
      </w:r>
      <w:r>
        <w:rPr>
          <w:sz w:val="28"/>
          <w:szCs w:val="28"/>
        </w:rPr>
        <w:t xml:space="preserve"> </w:t>
      </w:r>
      <w:r w:rsidRPr="003074F7">
        <w:rPr>
          <w:sz w:val="28"/>
          <w:szCs w:val="28"/>
        </w:rPr>
        <w:t>составляет 24%;</w:t>
      </w:r>
    </w:p>
    <w:p w:rsidR="003074F7" w:rsidRPr="003074F7" w:rsidRDefault="003074F7" w:rsidP="003074F7">
      <w:pPr>
        <w:ind w:firstLine="709"/>
        <w:jc w:val="both"/>
        <w:rPr>
          <w:sz w:val="28"/>
          <w:szCs w:val="28"/>
        </w:rPr>
      </w:pPr>
      <w:r w:rsidRPr="003074F7">
        <w:rPr>
          <w:sz w:val="28"/>
          <w:szCs w:val="28"/>
        </w:rPr>
        <w:t>-</w:t>
      </w:r>
      <w:r>
        <w:rPr>
          <w:sz w:val="28"/>
          <w:szCs w:val="28"/>
        </w:rPr>
        <w:t xml:space="preserve"> </w:t>
      </w:r>
      <w:r w:rsidRPr="003074F7">
        <w:rPr>
          <w:sz w:val="28"/>
          <w:szCs w:val="28"/>
        </w:rPr>
        <w:t>процентный показатель педагогов с первой квалификационной категорией составляет 40%;</w:t>
      </w:r>
    </w:p>
    <w:p w:rsidR="003074F7" w:rsidRPr="003074F7" w:rsidRDefault="003074F7" w:rsidP="003074F7">
      <w:pPr>
        <w:ind w:firstLine="709"/>
        <w:jc w:val="both"/>
        <w:rPr>
          <w:sz w:val="28"/>
          <w:szCs w:val="28"/>
        </w:rPr>
      </w:pPr>
      <w:r w:rsidRPr="003074F7">
        <w:rPr>
          <w:sz w:val="28"/>
          <w:szCs w:val="28"/>
        </w:rPr>
        <w:t>- педагогов со второй квалификационной категорией - 17%.</w:t>
      </w:r>
    </w:p>
    <w:p w:rsidR="003074F7" w:rsidRPr="003074F7" w:rsidRDefault="003074F7" w:rsidP="003074F7">
      <w:pPr>
        <w:ind w:firstLine="709"/>
        <w:jc w:val="both"/>
        <w:rPr>
          <w:sz w:val="28"/>
          <w:szCs w:val="28"/>
          <w:highlight w:val="yellow"/>
        </w:rPr>
      </w:pPr>
    </w:p>
    <w:p w:rsidR="003074F7" w:rsidRPr="003074F7" w:rsidRDefault="003074F7" w:rsidP="003074F7">
      <w:pPr>
        <w:ind w:firstLine="709"/>
        <w:jc w:val="center"/>
        <w:rPr>
          <w:b/>
          <w:sz w:val="28"/>
          <w:szCs w:val="28"/>
        </w:rPr>
      </w:pPr>
      <w:r w:rsidRPr="003074F7">
        <w:rPr>
          <w:b/>
          <w:sz w:val="28"/>
          <w:szCs w:val="28"/>
        </w:rPr>
        <w:t>Наличие квалификационных категорий у</w:t>
      </w:r>
      <w:r w:rsidRPr="003074F7">
        <w:rPr>
          <w:sz w:val="28"/>
          <w:szCs w:val="28"/>
        </w:rPr>
        <w:t xml:space="preserve"> </w:t>
      </w:r>
      <w:r w:rsidRPr="003074F7">
        <w:rPr>
          <w:b/>
          <w:sz w:val="28"/>
          <w:szCs w:val="28"/>
        </w:rPr>
        <w:t>работников</w:t>
      </w:r>
    </w:p>
    <w:p w:rsidR="003074F7" w:rsidRPr="003074F7" w:rsidRDefault="003074F7" w:rsidP="003074F7">
      <w:pPr>
        <w:ind w:firstLine="709"/>
        <w:jc w:val="center"/>
        <w:rPr>
          <w:b/>
          <w:sz w:val="28"/>
          <w:szCs w:val="28"/>
        </w:rPr>
      </w:pPr>
    </w:p>
    <w:tbl>
      <w:tblPr>
        <w:tblW w:w="5000" w:type="pct"/>
        <w:jc w:val="center"/>
        <w:tblCellMar>
          <w:top w:w="15" w:type="dxa"/>
          <w:left w:w="15" w:type="dxa"/>
          <w:bottom w:w="15" w:type="dxa"/>
          <w:right w:w="15" w:type="dxa"/>
        </w:tblCellMar>
        <w:tblLook w:val="0000" w:firstRow="0" w:lastRow="0" w:firstColumn="0" w:lastColumn="0" w:noHBand="0" w:noVBand="0"/>
      </w:tblPr>
      <w:tblGrid>
        <w:gridCol w:w="2082"/>
        <w:gridCol w:w="1785"/>
        <w:gridCol w:w="2268"/>
        <w:gridCol w:w="2174"/>
        <w:gridCol w:w="1987"/>
      </w:tblGrid>
      <w:tr w:rsidR="003074F7" w:rsidRPr="003074F7" w:rsidTr="00D87ACD">
        <w:trPr>
          <w:trHeight w:val="20"/>
          <w:jc w:val="center"/>
        </w:trPr>
        <w:tc>
          <w:tcPr>
            <w:tcW w:w="198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3074F7" w:rsidRPr="0057376C" w:rsidRDefault="003074F7" w:rsidP="0057376C">
            <w:pPr>
              <w:spacing w:line="270" w:lineRule="atLeast"/>
              <w:jc w:val="center"/>
              <w:rPr>
                <w:b/>
                <w:bCs/>
                <w:color w:val="000000"/>
                <w:sz w:val="24"/>
                <w:szCs w:val="28"/>
              </w:rPr>
            </w:pPr>
            <w:proofErr w:type="spellStart"/>
            <w:r w:rsidRPr="0057376C">
              <w:rPr>
                <w:b/>
                <w:bCs/>
                <w:color w:val="000000"/>
                <w:sz w:val="24"/>
                <w:szCs w:val="28"/>
              </w:rPr>
              <w:t>Пед</w:t>
            </w:r>
            <w:proofErr w:type="spellEnd"/>
            <w:r w:rsidRPr="0057376C">
              <w:rPr>
                <w:b/>
                <w:bCs/>
                <w:color w:val="000000"/>
                <w:sz w:val="24"/>
                <w:szCs w:val="28"/>
              </w:rPr>
              <w:t xml:space="preserve">. </w:t>
            </w:r>
          </w:p>
          <w:p w:rsidR="003074F7" w:rsidRPr="0057376C" w:rsidRDefault="003074F7" w:rsidP="0057376C">
            <w:pPr>
              <w:spacing w:line="270" w:lineRule="atLeast"/>
              <w:jc w:val="center"/>
              <w:rPr>
                <w:bCs/>
                <w:sz w:val="24"/>
                <w:szCs w:val="28"/>
              </w:rPr>
            </w:pPr>
            <w:r w:rsidRPr="0057376C">
              <w:rPr>
                <w:b/>
                <w:bCs/>
                <w:color w:val="000000"/>
                <w:sz w:val="24"/>
                <w:szCs w:val="28"/>
              </w:rPr>
              <w:t>работников</w:t>
            </w:r>
          </w:p>
        </w:tc>
        <w:tc>
          <w:tcPr>
            <w:tcW w:w="170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3074F7" w:rsidRPr="0057376C" w:rsidRDefault="003074F7" w:rsidP="0057376C">
            <w:pPr>
              <w:spacing w:line="270" w:lineRule="atLeast"/>
              <w:jc w:val="center"/>
              <w:rPr>
                <w:b/>
                <w:bCs/>
                <w:sz w:val="24"/>
                <w:szCs w:val="28"/>
              </w:rPr>
            </w:pPr>
            <w:r w:rsidRPr="0057376C">
              <w:rPr>
                <w:b/>
                <w:bCs/>
                <w:sz w:val="24"/>
                <w:szCs w:val="28"/>
              </w:rPr>
              <w:t xml:space="preserve">Имеют </w:t>
            </w:r>
          </w:p>
          <w:p w:rsidR="003074F7" w:rsidRPr="0057376C" w:rsidRDefault="003074F7" w:rsidP="0057376C">
            <w:pPr>
              <w:spacing w:line="270" w:lineRule="atLeast"/>
              <w:jc w:val="center"/>
              <w:rPr>
                <w:b/>
                <w:bCs/>
                <w:sz w:val="24"/>
                <w:szCs w:val="28"/>
              </w:rPr>
            </w:pPr>
            <w:r w:rsidRPr="0057376C">
              <w:rPr>
                <w:b/>
                <w:bCs/>
                <w:sz w:val="24"/>
                <w:szCs w:val="28"/>
              </w:rPr>
              <w:t>кв. категорию</w:t>
            </w:r>
          </w:p>
        </w:tc>
        <w:tc>
          <w:tcPr>
            <w:tcW w:w="216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3074F7" w:rsidRPr="0057376C" w:rsidRDefault="003074F7" w:rsidP="0057376C">
            <w:pPr>
              <w:spacing w:line="270" w:lineRule="atLeast"/>
              <w:jc w:val="center"/>
              <w:rPr>
                <w:b/>
                <w:bCs/>
                <w:sz w:val="24"/>
                <w:szCs w:val="28"/>
              </w:rPr>
            </w:pPr>
            <w:r w:rsidRPr="0057376C">
              <w:rPr>
                <w:b/>
                <w:bCs/>
                <w:sz w:val="24"/>
                <w:szCs w:val="28"/>
              </w:rPr>
              <w:t xml:space="preserve">Имеют высшую </w:t>
            </w:r>
          </w:p>
          <w:p w:rsidR="003074F7" w:rsidRPr="0057376C" w:rsidRDefault="003074F7" w:rsidP="0057376C">
            <w:pPr>
              <w:spacing w:line="270" w:lineRule="atLeast"/>
              <w:jc w:val="center"/>
              <w:rPr>
                <w:b/>
                <w:bCs/>
                <w:sz w:val="24"/>
                <w:szCs w:val="28"/>
              </w:rPr>
            </w:pPr>
            <w:r w:rsidRPr="0057376C">
              <w:rPr>
                <w:b/>
                <w:bCs/>
                <w:sz w:val="24"/>
                <w:szCs w:val="28"/>
              </w:rPr>
              <w:t>кв. категорию</w:t>
            </w:r>
          </w:p>
        </w:tc>
        <w:tc>
          <w:tcPr>
            <w:tcW w:w="207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3074F7" w:rsidRPr="0057376C" w:rsidRDefault="003074F7" w:rsidP="0057376C">
            <w:pPr>
              <w:spacing w:line="270" w:lineRule="atLeast"/>
              <w:jc w:val="center"/>
              <w:rPr>
                <w:b/>
                <w:bCs/>
                <w:sz w:val="24"/>
                <w:szCs w:val="28"/>
              </w:rPr>
            </w:pPr>
            <w:r w:rsidRPr="0057376C">
              <w:rPr>
                <w:b/>
                <w:bCs/>
                <w:sz w:val="24"/>
                <w:szCs w:val="28"/>
              </w:rPr>
              <w:t xml:space="preserve">Имеют </w:t>
            </w:r>
          </w:p>
          <w:p w:rsidR="003074F7" w:rsidRPr="0057376C" w:rsidRDefault="003074F7" w:rsidP="0057376C">
            <w:pPr>
              <w:spacing w:line="270" w:lineRule="atLeast"/>
              <w:jc w:val="center"/>
              <w:rPr>
                <w:b/>
                <w:bCs/>
                <w:sz w:val="24"/>
                <w:szCs w:val="28"/>
              </w:rPr>
            </w:pPr>
            <w:r w:rsidRPr="0057376C">
              <w:rPr>
                <w:b/>
                <w:bCs/>
                <w:sz w:val="24"/>
                <w:szCs w:val="28"/>
              </w:rPr>
              <w:t>первую кв. категорию</w:t>
            </w:r>
          </w:p>
        </w:tc>
        <w:tc>
          <w:tcPr>
            <w:tcW w:w="189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3074F7" w:rsidRPr="0057376C" w:rsidRDefault="003074F7" w:rsidP="0057376C">
            <w:pPr>
              <w:spacing w:line="270" w:lineRule="atLeast"/>
              <w:jc w:val="center"/>
              <w:rPr>
                <w:b/>
                <w:bCs/>
                <w:sz w:val="24"/>
                <w:szCs w:val="28"/>
              </w:rPr>
            </w:pPr>
            <w:r w:rsidRPr="0057376C">
              <w:rPr>
                <w:b/>
                <w:bCs/>
                <w:sz w:val="24"/>
                <w:szCs w:val="28"/>
              </w:rPr>
              <w:t xml:space="preserve">Имеют </w:t>
            </w:r>
          </w:p>
          <w:p w:rsidR="003074F7" w:rsidRPr="0057376C" w:rsidRDefault="003074F7" w:rsidP="0057376C">
            <w:pPr>
              <w:spacing w:line="270" w:lineRule="atLeast"/>
              <w:jc w:val="center"/>
              <w:rPr>
                <w:b/>
                <w:bCs/>
                <w:sz w:val="24"/>
                <w:szCs w:val="28"/>
              </w:rPr>
            </w:pPr>
            <w:r w:rsidRPr="0057376C">
              <w:rPr>
                <w:b/>
                <w:bCs/>
                <w:sz w:val="24"/>
                <w:szCs w:val="28"/>
              </w:rPr>
              <w:t>вторую кв. категорию</w:t>
            </w:r>
          </w:p>
        </w:tc>
      </w:tr>
      <w:tr w:rsidR="003074F7" w:rsidRPr="003074F7" w:rsidTr="0057376C">
        <w:trPr>
          <w:trHeight w:val="20"/>
          <w:jc w:val="center"/>
        </w:trPr>
        <w:tc>
          <w:tcPr>
            <w:tcW w:w="198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3074F7" w:rsidRPr="0057376C" w:rsidRDefault="003074F7" w:rsidP="0057376C">
            <w:pPr>
              <w:spacing w:line="270" w:lineRule="atLeast"/>
              <w:jc w:val="center"/>
              <w:rPr>
                <w:sz w:val="24"/>
                <w:szCs w:val="28"/>
              </w:rPr>
            </w:pPr>
            <w:r w:rsidRPr="0057376C">
              <w:rPr>
                <w:sz w:val="24"/>
                <w:szCs w:val="28"/>
              </w:rPr>
              <w:t>603</w:t>
            </w:r>
          </w:p>
        </w:tc>
        <w:tc>
          <w:tcPr>
            <w:tcW w:w="170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3074F7" w:rsidRPr="0057376C" w:rsidRDefault="003074F7" w:rsidP="0057376C">
            <w:pPr>
              <w:spacing w:line="270" w:lineRule="atLeast"/>
              <w:jc w:val="center"/>
              <w:rPr>
                <w:sz w:val="24"/>
                <w:szCs w:val="28"/>
              </w:rPr>
            </w:pPr>
            <w:r w:rsidRPr="0057376C">
              <w:rPr>
                <w:sz w:val="24"/>
                <w:szCs w:val="28"/>
              </w:rPr>
              <w:t>493/82%</w:t>
            </w:r>
          </w:p>
        </w:tc>
        <w:tc>
          <w:tcPr>
            <w:tcW w:w="216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3074F7" w:rsidRPr="0057376C" w:rsidRDefault="003074F7" w:rsidP="0057376C">
            <w:pPr>
              <w:spacing w:line="270" w:lineRule="atLeast"/>
              <w:jc w:val="center"/>
              <w:rPr>
                <w:sz w:val="24"/>
                <w:szCs w:val="28"/>
              </w:rPr>
            </w:pPr>
            <w:r w:rsidRPr="0057376C">
              <w:rPr>
                <w:sz w:val="24"/>
                <w:szCs w:val="28"/>
              </w:rPr>
              <w:t>146/24%</w:t>
            </w:r>
          </w:p>
        </w:tc>
        <w:tc>
          <w:tcPr>
            <w:tcW w:w="207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3074F7" w:rsidRPr="0057376C" w:rsidRDefault="003074F7" w:rsidP="0057376C">
            <w:pPr>
              <w:spacing w:line="270" w:lineRule="atLeast"/>
              <w:jc w:val="center"/>
              <w:rPr>
                <w:sz w:val="24"/>
                <w:szCs w:val="28"/>
              </w:rPr>
            </w:pPr>
            <w:r w:rsidRPr="0057376C">
              <w:rPr>
                <w:sz w:val="24"/>
                <w:szCs w:val="28"/>
              </w:rPr>
              <w:t>242/40%</w:t>
            </w:r>
          </w:p>
        </w:tc>
        <w:tc>
          <w:tcPr>
            <w:tcW w:w="189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3074F7" w:rsidRPr="0057376C" w:rsidRDefault="003074F7" w:rsidP="0057376C">
            <w:pPr>
              <w:spacing w:line="270" w:lineRule="atLeast"/>
              <w:jc w:val="center"/>
              <w:rPr>
                <w:sz w:val="24"/>
                <w:szCs w:val="28"/>
              </w:rPr>
            </w:pPr>
            <w:r w:rsidRPr="0057376C">
              <w:rPr>
                <w:sz w:val="24"/>
                <w:szCs w:val="28"/>
              </w:rPr>
              <w:t>105/17%</w:t>
            </w:r>
          </w:p>
        </w:tc>
      </w:tr>
    </w:tbl>
    <w:p w:rsidR="003074F7" w:rsidRPr="003074F7" w:rsidRDefault="003074F7" w:rsidP="003074F7">
      <w:pPr>
        <w:ind w:firstLine="709"/>
        <w:rPr>
          <w:sz w:val="28"/>
          <w:szCs w:val="28"/>
          <w:highlight w:val="yellow"/>
        </w:rPr>
      </w:pPr>
    </w:p>
    <w:p w:rsidR="003074F7" w:rsidRPr="003074F7" w:rsidRDefault="003074F7" w:rsidP="003074F7">
      <w:pPr>
        <w:ind w:firstLine="709"/>
        <w:jc w:val="both"/>
        <w:rPr>
          <w:sz w:val="28"/>
          <w:szCs w:val="28"/>
        </w:rPr>
      </w:pPr>
      <w:r w:rsidRPr="003074F7">
        <w:rPr>
          <w:sz w:val="28"/>
          <w:szCs w:val="28"/>
        </w:rPr>
        <w:t xml:space="preserve">Необходимо отметить, что в дошкольных образовательных организациях и учреждениях дополнительного образования выше процент педагогов в возрасте до 30 лет. В общеобразовательных </w:t>
      </w:r>
      <w:proofErr w:type="gramStart"/>
      <w:r w:rsidRPr="003074F7">
        <w:rPr>
          <w:sz w:val="28"/>
          <w:szCs w:val="28"/>
        </w:rPr>
        <w:t>организациях</w:t>
      </w:r>
      <w:proofErr w:type="gramEnd"/>
      <w:r w:rsidRPr="003074F7">
        <w:rPr>
          <w:sz w:val="28"/>
          <w:szCs w:val="28"/>
        </w:rPr>
        <w:t xml:space="preserve"> ежегодно увеличивается количество педагогов пенсионного возраста, на сегодняшний день этот показатель составляет 24% (увеличился на 3 % в сравнении с прошлым годом).</w:t>
      </w:r>
    </w:p>
    <w:p w:rsidR="003074F7" w:rsidRPr="003074F7" w:rsidRDefault="003074F7" w:rsidP="003074F7">
      <w:pPr>
        <w:ind w:firstLine="709"/>
        <w:jc w:val="both"/>
        <w:rPr>
          <w:sz w:val="28"/>
          <w:szCs w:val="28"/>
        </w:rPr>
      </w:pPr>
      <w:r>
        <w:rPr>
          <w:sz w:val="28"/>
          <w:szCs w:val="28"/>
        </w:rPr>
        <w:t xml:space="preserve"> </w:t>
      </w:r>
      <w:r w:rsidRPr="003074F7">
        <w:rPr>
          <w:sz w:val="28"/>
          <w:szCs w:val="28"/>
        </w:rPr>
        <w:t>Учитывая существующую кадровую проблему, которая будет обостряться с течением времени,</w:t>
      </w:r>
      <w:r>
        <w:rPr>
          <w:sz w:val="28"/>
          <w:szCs w:val="28"/>
        </w:rPr>
        <w:t xml:space="preserve"> </w:t>
      </w:r>
      <w:r w:rsidRPr="003074F7">
        <w:rPr>
          <w:sz w:val="28"/>
          <w:szCs w:val="28"/>
        </w:rPr>
        <w:t xml:space="preserve">в районе принята программа «Педагогические и руководящие кадры муниципальной системы образования Гурьевского района», в которой предусмотрены ряд льгот для студентов, обучающихся в вузах и </w:t>
      </w:r>
      <w:proofErr w:type="spellStart"/>
      <w:r w:rsidRPr="003074F7">
        <w:rPr>
          <w:sz w:val="28"/>
          <w:szCs w:val="28"/>
        </w:rPr>
        <w:t>ссузах</w:t>
      </w:r>
      <w:proofErr w:type="spellEnd"/>
      <w:r w:rsidRPr="003074F7">
        <w:rPr>
          <w:sz w:val="28"/>
          <w:szCs w:val="28"/>
        </w:rPr>
        <w:t>, планирующих работать в образовательных учреждениях района. На данный момент, с учетом изменений</w:t>
      </w:r>
      <w:r>
        <w:rPr>
          <w:sz w:val="28"/>
          <w:szCs w:val="28"/>
        </w:rPr>
        <w:t xml:space="preserve"> </w:t>
      </w:r>
      <w:r w:rsidRPr="003074F7">
        <w:rPr>
          <w:sz w:val="28"/>
          <w:szCs w:val="28"/>
        </w:rPr>
        <w:t>в законодательстве программа корректируется.</w:t>
      </w:r>
    </w:p>
    <w:p w:rsidR="003074F7" w:rsidRPr="003074F7" w:rsidRDefault="003074F7" w:rsidP="003074F7">
      <w:pPr>
        <w:ind w:firstLine="709"/>
        <w:jc w:val="both"/>
        <w:rPr>
          <w:sz w:val="28"/>
          <w:szCs w:val="28"/>
        </w:rPr>
      </w:pPr>
      <w:r>
        <w:rPr>
          <w:sz w:val="28"/>
          <w:szCs w:val="28"/>
        </w:rPr>
        <w:t xml:space="preserve"> </w:t>
      </w:r>
      <w:r w:rsidRPr="003074F7">
        <w:rPr>
          <w:sz w:val="28"/>
          <w:szCs w:val="28"/>
        </w:rPr>
        <w:t>Также в связи с модернизацией системы образования остается актуальным вопрос повышения квалификации педагогов.</w:t>
      </w:r>
    </w:p>
    <w:p w:rsidR="003074F7" w:rsidRPr="003074F7" w:rsidRDefault="003074F7" w:rsidP="003074F7">
      <w:pPr>
        <w:ind w:firstLine="709"/>
        <w:jc w:val="both"/>
        <w:rPr>
          <w:color w:val="000000"/>
          <w:sz w:val="28"/>
          <w:szCs w:val="28"/>
          <w:highlight w:val="yellow"/>
        </w:rPr>
      </w:pPr>
    </w:p>
    <w:p w:rsidR="003074F7" w:rsidRPr="003074F7" w:rsidRDefault="003074F7" w:rsidP="00B34633">
      <w:pPr>
        <w:numPr>
          <w:ilvl w:val="1"/>
          <w:numId w:val="11"/>
        </w:numPr>
        <w:ind w:left="0" w:firstLine="0"/>
        <w:jc w:val="center"/>
        <w:rPr>
          <w:b/>
          <w:color w:val="000000"/>
          <w:sz w:val="28"/>
          <w:szCs w:val="28"/>
        </w:rPr>
      </w:pPr>
      <w:r w:rsidRPr="003074F7">
        <w:rPr>
          <w:b/>
          <w:color w:val="000000"/>
          <w:sz w:val="28"/>
          <w:szCs w:val="28"/>
        </w:rPr>
        <w:t>Капитальный ремонт, выполнение предписаний надзорных органов, обеспечение безопасных условий деятельности образовательных организаций.</w:t>
      </w:r>
    </w:p>
    <w:p w:rsidR="003074F7" w:rsidRPr="003074F7" w:rsidRDefault="003074F7" w:rsidP="003074F7">
      <w:pPr>
        <w:ind w:firstLine="709"/>
        <w:rPr>
          <w:b/>
          <w:color w:val="000000"/>
          <w:sz w:val="28"/>
          <w:szCs w:val="28"/>
          <w:vertAlign w:val="superscript"/>
        </w:rPr>
      </w:pPr>
    </w:p>
    <w:p w:rsidR="003074F7" w:rsidRPr="003074F7" w:rsidRDefault="003074F7" w:rsidP="003074F7">
      <w:pPr>
        <w:ind w:firstLine="709"/>
        <w:jc w:val="both"/>
        <w:rPr>
          <w:sz w:val="28"/>
          <w:szCs w:val="28"/>
        </w:rPr>
      </w:pPr>
      <w:r>
        <w:rPr>
          <w:color w:val="000000"/>
          <w:sz w:val="28"/>
          <w:szCs w:val="28"/>
        </w:rPr>
        <w:t xml:space="preserve"> </w:t>
      </w:r>
      <w:r w:rsidRPr="003074F7">
        <w:rPr>
          <w:color w:val="000000"/>
          <w:sz w:val="28"/>
          <w:szCs w:val="28"/>
        </w:rPr>
        <w:t xml:space="preserve">Одной из важнейших и финансово затратных проблем остается проблема </w:t>
      </w:r>
      <w:r w:rsidRPr="003074F7">
        <w:rPr>
          <w:sz w:val="28"/>
          <w:szCs w:val="28"/>
        </w:rPr>
        <w:t xml:space="preserve">приведения зданий образовательных учреждений в соответствие с современными требованиями санитарных и противопожарных правил. </w:t>
      </w:r>
    </w:p>
    <w:p w:rsidR="003074F7" w:rsidRPr="003074F7" w:rsidRDefault="003074F7" w:rsidP="003074F7">
      <w:pPr>
        <w:ind w:firstLine="709"/>
        <w:jc w:val="both"/>
        <w:rPr>
          <w:sz w:val="28"/>
          <w:szCs w:val="28"/>
        </w:rPr>
      </w:pPr>
      <w:r w:rsidRPr="003074F7">
        <w:rPr>
          <w:sz w:val="28"/>
          <w:szCs w:val="28"/>
        </w:rPr>
        <w:t>Для этого необходимо выполнить большой объем ремонтн</w:t>
      </w:r>
      <w:proofErr w:type="gramStart"/>
      <w:r w:rsidRPr="003074F7">
        <w:rPr>
          <w:sz w:val="28"/>
          <w:szCs w:val="28"/>
        </w:rPr>
        <w:t>о-</w:t>
      </w:r>
      <w:proofErr w:type="gramEnd"/>
      <w:r w:rsidRPr="003074F7">
        <w:rPr>
          <w:sz w:val="28"/>
          <w:szCs w:val="28"/>
        </w:rPr>
        <w:t xml:space="preserve"> строительных работ. Только на исполнение мероприятий по предписаниям </w:t>
      </w:r>
      <w:proofErr w:type="spellStart"/>
      <w:r w:rsidRPr="003074F7">
        <w:rPr>
          <w:sz w:val="28"/>
          <w:szCs w:val="28"/>
        </w:rPr>
        <w:t>Роспотребнадзора</w:t>
      </w:r>
      <w:proofErr w:type="spellEnd"/>
      <w:r w:rsidRPr="003074F7">
        <w:rPr>
          <w:sz w:val="28"/>
          <w:szCs w:val="28"/>
        </w:rPr>
        <w:t>, выданных за период 2011-2015 годы необходимо израсходовать не менее 60 миллионов рублей.</w:t>
      </w:r>
      <w:r>
        <w:rPr>
          <w:sz w:val="28"/>
          <w:szCs w:val="28"/>
        </w:rPr>
        <w:t xml:space="preserve"> </w:t>
      </w:r>
      <w:r w:rsidRPr="003074F7">
        <w:rPr>
          <w:sz w:val="28"/>
          <w:szCs w:val="28"/>
        </w:rPr>
        <w:t>Составлен план мероприятий, в который включены все необходимые объекты и виды работ.</w:t>
      </w:r>
    </w:p>
    <w:p w:rsidR="003074F7" w:rsidRPr="003074F7" w:rsidRDefault="003074F7" w:rsidP="003074F7">
      <w:pPr>
        <w:ind w:firstLine="709"/>
        <w:jc w:val="both"/>
        <w:rPr>
          <w:sz w:val="28"/>
          <w:szCs w:val="28"/>
        </w:rPr>
      </w:pPr>
      <w:proofErr w:type="gramStart"/>
      <w:r w:rsidRPr="003074F7">
        <w:rPr>
          <w:sz w:val="28"/>
          <w:szCs w:val="28"/>
        </w:rPr>
        <w:t>Из них наиболее масштабными являются следующие:</w:t>
      </w:r>
      <w:proofErr w:type="gramEnd"/>
    </w:p>
    <w:p w:rsidR="003074F7" w:rsidRPr="003074F7" w:rsidRDefault="003074F7" w:rsidP="003074F7">
      <w:pPr>
        <w:ind w:firstLine="709"/>
        <w:jc w:val="both"/>
        <w:rPr>
          <w:sz w:val="28"/>
          <w:szCs w:val="28"/>
        </w:rPr>
      </w:pPr>
      <w:r w:rsidRPr="003074F7">
        <w:rPr>
          <w:sz w:val="28"/>
          <w:szCs w:val="28"/>
        </w:rPr>
        <w:t>- реконструкция пищеблоков в</w:t>
      </w:r>
      <w:r>
        <w:rPr>
          <w:sz w:val="28"/>
          <w:szCs w:val="28"/>
        </w:rPr>
        <w:t xml:space="preserve"> </w:t>
      </w:r>
      <w:proofErr w:type="spellStart"/>
      <w:r w:rsidRPr="003074F7">
        <w:rPr>
          <w:sz w:val="28"/>
          <w:szCs w:val="28"/>
        </w:rPr>
        <w:t>МБДОУ</w:t>
      </w:r>
      <w:proofErr w:type="spellEnd"/>
      <w:r w:rsidRPr="003074F7">
        <w:rPr>
          <w:sz w:val="28"/>
          <w:szCs w:val="28"/>
        </w:rPr>
        <w:t xml:space="preserve"> «Детский сад № 14 «Солнышко», «Детский сад № 8 «Сказка», Детс</w:t>
      </w:r>
      <w:r w:rsidR="00D87ACD">
        <w:rPr>
          <w:sz w:val="28"/>
          <w:szCs w:val="28"/>
        </w:rPr>
        <w:t xml:space="preserve">кий сад № 10 «Теремок», </w:t>
      </w:r>
      <w:proofErr w:type="spellStart"/>
      <w:r w:rsidR="00D87ACD">
        <w:rPr>
          <w:sz w:val="28"/>
          <w:szCs w:val="28"/>
        </w:rPr>
        <w:t>МБДОУ</w:t>
      </w:r>
      <w:proofErr w:type="spellEnd"/>
      <w:r w:rsidR="00D87ACD">
        <w:rPr>
          <w:sz w:val="28"/>
          <w:szCs w:val="28"/>
        </w:rPr>
        <w:t xml:space="preserve"> «</w:t>
      </w:r>
      <w:r w:rsidRPr="003074F7">
        <w:rPr>
          <w:sz w:val="28"/>
          <w:szCs w:val="28"/>
        </w:rPr>
        <w:t>Ур-</w:t>
      </w:r>
      <w:proofErr w:type="spellStart"/>
      <w:r w:rsidRPr="003074F7">
        <w:rPr>
          <w:sz w:val="28"/>
          <w:szCs w:val="28"/>
        </w:rPr>
        <w:t>Бедаревский</w:t>
      </w:r>
      <w:proofErr w:type="spellEnd"/>
      <w:r w:rsidRPr="003074F7">
        <w:rPr>
          <w:sz w:val="28"/>
          <w:szCs w:val="28"/>
        </w:rPr>
        <w:t xml:space="preserve"> детский сад «Колосок» - планируемый объем затрат – не менее 10 млн. рублей;</w:t>
      </w:r>
    </w:p>
    <w:p w:rsidR="003074F7" w:rsidRPr="003074F7" w:rsidRDefault="003074F7" w:rsidP="003074F7">
      <w:pPr>
        <w:ind w:firstLine="709"/>
        <w:jc w:val="both"/>
        <w:rPr>
          <w:sz w:val="28"/>
          <w:szCs w:val="28"/>
        </w:rPr>
      </w:pPr>
      <w:r w:rsidRPr="003074F7">
        <w:rPr>
          <w:sz w:val="28"/>
          <w:szCs w:val="28"/>
        </w:rPr>
        <w:t xml:space="preserve">- капитальный ремонт бассейна в </w:t>
      </w:r>
      <w:proofErr w:type="spellStart"/>
      <w:r w:rsidRPr="003074F7">
        <w:rPr>
          <w:sz w:val="28"/>
          <w:szCs w:val="28"/>
        </w:rPr>
        <w:t>МБДОУ</w:t>
      </w:r>
      <w:proofErr w:type="spellEnd"/>
      <w:r w:rsidRPr="003074F7">
        <w:rPr>
          <w:sz w:val="28"/>
          <w:szCs w:val="28"/>
        </w:rPr>
        <w:t xml:space="preserve"> «Детский сад № 17 «Улыбка» - планируемый объем затрат</w:t>
      </w:r>
      <w:r>
        <w:rPr>
          <w:sz w:val="28"/>
          <w:szCs w:val="28"/>
        </w:rPr>
        <w:t xml:space="preserve"> </w:t>
      </w:r>
      <w:r w:rsidRPr="003074F7">
        <w:rPr>
          <w:sz w:val="28"/>
          <w:szCs w:val="28"/>
        </w:rPr>
        <w:t>5 млн. рублей;</w:t>
      </w:r>
    </w:p>
    <w:p w:rsidR="003074F7" w:rsidRPr="003074F7" w:rsidRDefault="003074F7" w:rsidP="003074F7">
      <w:pPr>
        <w:ind w:firstLine="709"/>
        <w:jc w:val="both"/>
        <w:rPr>
          <w:sz w:val="28"/>
          <w:szCs w:val="28"/>
        </w:rPr>
      </w:pPr>
      <w:r w:rsidRPr="003074F7">
        <w:rPr>
          <w:sz w:val="28"/>
          <w:szCs w:val="28"/>
        </w:rPr>
        <w:t xml:space="preserve">- устройство теневых навесов в 8-ти дошкольных образовательных учреждениях, общее количество - 21 штука, в том числе </w:t>
      </w:r>
      <w:proofErr w:type="spellStart"/>
      <w:r w:rsidRPr="003074F7">
        <w:rPr>
          <w:sz w:val="28"/>
          <w:szCs w:val="28"/>
        </w:rPr>
        <w:t>Урской</w:t>
      </w:r>
      <w:proofErr w:type="spellEnd"/>
      <w:r w:rsidRPr="003074F7">
        <w:rPr>
          <w:sz w:val="28"/>
          <w:szCs w:val="28"/>
        </w:rPr>
        <w:t xml:space="preserve"> детский сад «Росинка» -2 </w:t>
      </w:r>
      <w:proofErr w:type="spellStart"/>
      <w:proofErr w:type="gramStart"/>
      <w:r w:rsidRPr="003074F7">
        <w:rPr>
          <w:sz w:val="28"/>
          <w:szCs w:val="28"/>
        </w:rPr>
        <w:t>шт</w:t>
      </w:r>
      <w:proofErr w:type="spellEnd"/>
      <w:proofErr w:type="gramEnd"/>
      <w:r w:rsidRPr="003074F7">
        <w:rPr>
          <w:sz w:val="28"/>
          <w:szCs w:val="28"/>
        </w:rPr>
        <w:t xml:space="preserve">, </w:t>
      </w:r>
      <w:proofErr w:type="spellStart"/>
      <w:r w:rsidRPr="003074F7">
        <w:rPr>
          <w:sz w:val="28"/>
          <w:szCs w:val="28"/>
        </w:rPr>
        <w:t>Касьминский</w:t>
      </w:r>
      <w:proofErr w:type="spellEnd"/>
      <w:r w:rsidRPr="003074F7">
        <w:rPr>
          <w:sz w:val="28"/>
          <w:szCs w:val="28"/>
        </w:rPr>
        <w:t xml:space="preserve"> детский сад «Родничок» - 1шт., </w:t>
      </w:r>
      <w:proofErr w:type="spellStart"/>
      <w:r w:rsidRPr="003074F7">
        <w:rPr>
          <w:sz w:val="28"/>
          <w:szCs w:val="28"/>
        </w:rPr>
        <w:t>Горскинский</w:t>
      </w:r>
      <w:proofErr w:type="spellEnd"/>
      <w:r w:rsidRPr="003074F7">
        <w:rPr>
          <w:sz w:val="28"/>
          <w:szCs w:val="28"/>
        </w:rPr>
        <w:t xml:space="preserve"> детский сад «Радуга» - 2 шт., Ур-</w:t>
      </w:r>
      <w:proofErr w:type="spellStart"/>
      <w:r w:rsidRPr="003074F7">
        <w:rPr>
          <w:sz w:val="28"/>
          <w:szCs w:val="28"/>
        </w:rPr>
        <w:t>Бедаревский</w:t>
      </w:r>
      <w:proofErr w:type="spellEnd"/>
      <w:r w:rsidRPr="003074F7">
        <w:rPr>
          <w:sz w:val="28"/>
          <w:szCs w:val="28"/>
        </w:rPr>
        <w:t xml:space="preserve"> детский сад «Тополек» - 1шт., </w:t>
      </w:r>
      <w:proofErr w:type="spellStart"/>
      <w:r w:rsidRPr="003074F7">
        <w:rPr>
          <w:sz w:val="28"/>
          <w:szCs w:val="28"/>
        </w:rPr>
        <w:t>Раздольнинский</w:t>
      </w:r>
      <w:proofErr w:type="spellEnd"/>
      <w:r w:rsidRPr="003074F7">
        <w:rPr>
          <w:sz w:val="28"/>
          <w:szCs w:val="28"/>
        </w:rPr>
        <w:t xml:space="preserve"> детский сад «Кораблик» - 2 шт., детский сад № 1 «Ласточка» - 5 шт., Детский сад № 3 «Звездочка» - 3 шт., Детский сад № 17 – 5 шт.,</w:t>
      </w:r>
      <w:r>
        <w:rPr>
          <w:sz w:val="28"/>
          <w:szCs w:val="28"/>
        </w:rPr>
        <w:t xml:space="preserve"> </w:t>
      </w:r>
      <w:r w:rsidRPr="003074F7">
        <w:rPr>
          <w:sz w:val="28"/>
          <w:szCs w:val="28"/>
        </w:rPr>
        <w:t>планируемый объем затрат 6,3 млн. рублей;</w:t>
      </w:r>
    </w:p>
    <w:p w:rsidR="003074F7" w:rsidRPr="003074F7" w:rsidRDefault="003074F7" w:rsidP="003074F7">
      <w:pPr>
        <w:ind w:firstLine="709"/>
        <w:jc w:val="both"/>
        <w:rPr>
          <w:sz w:val="28"/>
          <w:szCs w:val="28"/>
        </w:rPr>
      </w:pPr>
      <w:r w:rsidRPr="003074F7">
        <w:rPr>
          <w:b/>
          <w:sz w:val="28"/>
          <w:szCs w:val="28"/>
        </w:rPr>
        <w:t xml:space="preserve">- </w:t>
      </w:r>
      <w:r w:rsidRPr="003074F7">
        <w:rPr>
          <w:sz w:val="28"/>
          <w:szCs w:val="28"/>
        </w:rPr>
        <w:t>замена ветхих оконных блоков в здании спального корпуса школы-интерната № 6 – планируемый объем затрат 4 млн. рублей.</w:t>
      </w:r>
    </w:p>
    <w:p w:rsidR="003074F7" w:rsidRPr="003074F7" w:rsidRDefault="003074F7" w:rsidP="003074F7">
      <w:pPr>
        <w:ind w:firstLine="709"/>
        <w:jc w:val="both"/>
        <w:rPr>
          <w:sz w:val="28"/>
          <w:szCs w:val="28"/>
        </w:rPr>
      </w:pPr>
      <w:r w:rsidRPr="003074F7">
        <w:rPr>
          <w:sz w:val="28"/>
          <w:szCs w:val="28"/>
        </w:rPr>
        <w:t xml:space="preserve">В 2014, 2015 </w:t>
      </w:r>
      <w:proofErr w:type="spellStart"/>
      <w:r w:rsidRPr="003074F7">
        <w:rPr>
          <w:sz w:val="28"/>
          <w:szCs w:val="28"/>
        </w:rPr>
        <w:t>г.г</w:t>
      </w:r>
      <w:proofErr w:type="spellEnd"/>
      <w:r w:rsidRPr="003074F7">
        <w:rPr>
          <w:sz w:val="28"/>
          <w:szCs w:val="28"/>
        </w:rPr>
        <w:t xml:space="preserve">. по предписаниям отдела надзорной деятельности г. Гурьевска и Гурьевского района </w:t>
      </w:r>
      <w:proofErr w:type="spellStart"/>
      <w:r w:rsidRPr="003074F7">
        <w:rPr>
          <w:sz w:val="28"/>
          <w:szCs w:val="28"/>
        </w:rPr>
        <w:t>УНД</w:t>
      </w:r>
      <w:proofErr w:type="spellEnd"/>
      <w:r w:rsidRPr="003074F7">
        <w:rPr>
          <w:sz w:val="28"/>
          <w:szCs w:val="28"/>
        </w:rPr>
        <w:t xml:space="preserve"> </w:t>
      </w:r>
      <w:proofErr w:type="spellStart"/>
      <w:r w:rsidRPr="003074F7">
        <w:rPr>
          <w:sz w:val="28"/>
          <w:szCs w:val="28"/>
        </w:rPr>
        <w:t>ГУ</w:t>
      </w:r>
      <w:proofErr w:type="spellEnd"/>
      <w:r w:rsidRPr="003074F7">
        <w:rPr>
          <w:sz w:val="28"/>
          <w:szCs w:val="28"/>
        </w:rPr>
        <w:t xml:space="preserve"> МЧС России по Кемеровской области </w:t>
      </w:r>
      <w:proofErr w:type="gramStart"/>
      <w:r w:rsidRPr="003074F7">
        <w:rPr>
          <w:sz w:val="28"/>
          <w:szCs w:val="28"/>
        </w:rPr>
        <w:t>выполнен</w:t>
      </w:r>
      <w:proofErr w:type="gramEnd"/>
      <w:r>
        <w:rPr>
          <w:sz w:val="28"/>
          <w:szCs w:val="28"/>
        </w:rPr>
        <w:t xml:space="preserve"> </w:t>
      </w:r>
    </w:p>
    <w:p w:rsidR="003074F7" w:rsidRPr="003074F7" w:rsidRDefault="003074F7" w:rsidP="003074F7">
      <w:pPr>
        <w:ind w:firstLine="709"/>
        <w:jc w:val="both"/>
        <w:rPr>
          <w:sz w:val="28"/>
          <w:szCs w:val="28"/>
        </w:rPr>
      </w:pPr>
      <w:r w:rsidRPr="003074F7">
        <w:rPr>
          <w:sz w:val="28"/>
          <w:szCs w:val="28"/>
        </w:rPr>
        <w:t xml:space="preserve">- ремонт спортивного зала в </w:t>
      </w:r>
      <w:proofErr w:type="spellStart"/>
      <w:r w:rsidRPr="003074F7">
        <w:rPr>
          <w:sz w:val="28"/>
          <w:szCs w:val="28"/>
        </w:rPr>
        <w:t>МБОУ</w:t>
      </w:r>
      <w:proofErr w:type="spellEnd"/>
      <w:r w:rsidRPr="003074F7">
        <w:rPr>
          <w:sz w:val="28"/>
          <w:szCs w:val="28"/>
        </w:rPr>
        <w:t xml:space="preserve"> «</w:t>
      </w:r>
      <w:proofErr w:type="spellStart"/>
      <w:r w:rsidRPr="003074F7">
        <w:rPr>
          <w:sz w:val="28"/>
          <w:szCs w:val="28"/>
        </w:rPr>
        <w:t>Раздольнинская</w:t>
      </w:r>
      <w:proofErr w:type="spellEnd"/>
      <w:r w:rsidRPr="003074F7">
        <w:rPr>
          <w:sz w:val="28"/>
          <w:szCs w:val="28"/>
        </w:rPr>
        <w:t xml:space="preserve"> </w:t>
      </w:r>
      <w:proofErr w:type="spellStart"/>
      <w:r w:rsidRPr="003074F7">
        <w:rPr>
          <w:sz w:val="28"/>
          <w:szCs w:val="28"/>
        </w:rPr>
        <w:t>ООШ</w:t>
      </w:r>
      <w:proofErr w:type="spellEnd"/>
      <w:r w:rsidRPr="003074F7">
        <w:rPr>
          <w:sz w:val="28"/>
          <w:szCs w:val="28"/>
        </w:rPr>
        <w:t xml:space="preserve">», </w:t>
      </w:r>
    </w:p>
    <w:p w:rsidR="003074F7" w:rsidRPr="003074F7" w:rsidRDefault="003074F7" w:rsidP="003074F7">
      <w:pPr>
        <w:ind w:firstLine="709"/>
        <w:jc w:val="both"/>
        <w:rPr>
          <w:sz w:val="28"/>
          <w:szCs w:val="28"/>
        </w:rPr>
      </w:pPr>
      <w:r w:rsidRPr="003074F7">
        <w:rPr>
          <w:sz w:val="28"/>
          <w:szCs w:val="28"/>
        </w:rPr>
        <w:t>- реконструкция пищеблоков</w:t>
      </w:r>
      <w:r>
        <w:rPr>
          <w:sz w:val="28"/>
          <w:szCs w:val="28"/>
        </w:rPr>
        <w:t xml:space="preserve"> </w:t>
      </w:r>
      <w:r w:rsidRPr="003074F7">
        <w:rPr>
          <w:sz w:val="28"/>
          <w:szCs w:val="28"/>
        </w:rPr>
        <w:t xml:space="preserve">в </w:t>
      </w:r>
      <w:proofErr w:type="spellStart"/>
      <w:r w:rsidRPr="003074F7">
        <w:rPr>
          <w:sz w:val="28"/>
          <w:szCs w:val="28"/>
        </w:rPr>
        <w:t>МБОУ</w:t>
      </w:r>
      <w:proofErr w:type="spellEnd"/>
      <w:r w:rsidRPr="003074F7">
        <w:rPr>
          <w:sz w:val="28"/>
          <w:szCs w:val="28"/>
        </w:rPr>
        <w:t xml:space="preserve"> «</w:t>
      </w:r>
      <w:proofErr w:type="spellStart"/>
      <w:r w:rsidRPr="003074F7">
        <w:rPr>
          <w:sz w:val="28"/>
          <w:szCs w:val="28"/>
        </w:rPr>
        <w:t>ООШ</w:t>
      </w:r>
      <w:proofErr w:type="spellEnd"/>
      <w:r w:rsidRPr="003074F7">
        <w:rPr>
          <w:sz w:val="28"/>
          <w:szCs w:val="28"/>
        </w:rPr>
        <w:t xml:space="preserve"> № 26», </w:t>
      </w:r>
      <w:proofErr w:type="spellStart"/>
      <w:r w:rsidRPr="003074F7">
        <w:rPr>
          <w:sz w:val="28"/>
          <w:szCs w:val="28"/>
        </w:rPr>
        <w:t>МБОУ</w:t>
      </w:r>
      <w:proofErr w:type="spellEnd"/>
      <w:r w:rsidRPr="003074F7">
        <w:rPr>
          <w:sz w:val="28"/>
          <w:szCs w:val="28"/>
        </w:rPr>
        <w:t xml:space="preserve"> «</w:t>
      </w:r>
      <w:proofErr w:type="spellStart"/>
      <w:r w:rsidRPr="003074F7">
        <w:rPr>
          <w:sz w:val="28"/>
          <w:szCs w:val="28"/>
        </w:rPr>
        <w:t>Горскинская</w:t>
      </w:r>
      <w:proofErr w:type="spellEnd"/>
      <w:r w:rsidRPr="003074F7">
        <w:rPr>
          <w:sz w:val="28"/>
          <w:szCs w:val="28"/>
        </w:rPr>
        <w:t xml:space="preserve"> </w:t>
      </w:r>
      <w:proofErr w:type="spellStart"/>
      <w:r w:rsidRPr="003074F7">
        <w:rPr>
          <w:sz w:val="28"/>
          <w:szCs w:val="28"/>
        </w:rPr>
        <w:t>ООШ</w:t>
      </w:r>
      <w:proofErr w:type="spellEnd"/>
      <w:r w:rsidRPr="003074F7">
        <w:rPr>
          <w:sz w:val="28"/>
          <w:szCs w:val="28"/>
        </w:rPr>
        <w:t>»;</w:t>
      </w:r>
    </w:p>
    <w:p w:rsidR="003074F7" w:rsidRPr="003074F7" w:rsidRDefault="003074F7" w:rsidP="003074F7">
      <w:pPr>
        <w:ind w:firstLine="709"/>
        <w:jc w:val="both"/>
        <w:rPr>
          <w:sz w:val="28"/>
          <w:szCs w:val="28"/>
          <w:highlight w:val="yellow"/>
        </w:rPr>
      </w:pPr>
      <w:r w:rsidRPr="003074F7">
        <w:rPr>
          <w:sz w:val="28"/>
          <w:szCs w:val="28"/>
        </w:rPr>
        <w:t xml:space="preserve">- ремонт актового зала </w:t>
      </w:r>
      <w:proofErr w:type="spellStart"/>
      <w:r w:rsidRPr="003074F7">
        <w:rPr>
          <w:sz w:val="28"/>
          <w:szCs w:val="28"/>
        </w:rPr>
        <w:t>МБОУ</w:t>
      </w:r>
      <w:proofErr w:type="spellEnd"/>
      <w:r w:rsidRPr="003074F7">
        <w:rPr>
          <w:sz w:val="28"/>
          <w:szCs w:val="28"/>
        </w:rPr>
        <w:t xml:space="preserve"> «</w:t>
      </w:r>
      <w:proofErr w:type="spellStart"/>
      <w:r w:rsidRPr="003074F7">
        <w:rPr>
          <w:sz w:val="28"/>
          <w:szCs w:val="28"/>
        </w:rPr>
        <w:t>Урская</w:t>
      </w:r>
      <w:proofErr w:type="spellEnd"/>
      <w:r w:rsidRPr="003074F7">
        <w:rPr>
          <w:sz w:val="28"/>
          <w:szCs w:val="28"/>
        </w:rPr>
        <w:t xml:space="preserve"> </w:t>
      </w:r>
      <w:proofErr w:type="spellStart"/>
      <w:r w:rsidRPr="003074F7">
        <w:rPr>
          <w:sz w:val="28"/>
          <w:szCs w:val="28"/>
        </w:rPr>
        <w:t>СОШ</w:t>
      </w:r>
      <w:proofErr w:type="spellEnd"/>
      <w:r w:rsidRPr="003074F7">
        <w:rPr>
          <w:sz w:val="28"/>
          <w:szCs w:val="28"/>
        </w:rPr>
        <w:t>» за счет привлечения спонсорских средств;</w:t>
      </w:r>
    </w:p>
    <w:p w:rsidR="003074F7" w:rsidRPr="003074F7" w:rsidRDefault="003074F7" w:rsidP="003074F7">
      <w:pPr>
        <w:spacing w:line="22" w:lineRule="atLeast"/>
        <w:ind w:firstLine="709"/>
        <w:jc w:val="both"/>
        <w:rPr>
          <w:sz w:val="28"/>
          <w:szCs w:val="28"/>
        </w:rPr>
      </w:pPr>
      <w:r w:rsidRPr="003074F7">
        <w:rPr>
          <w:sz w:val="28"/>
          <w:szCs w:val="28"/>
        </w:rPr>
        <w:t xml:space="preserve">- ремонт систем водоснабжения и канализации в </w:t>
      </w:r>
      <w:proofErr w:type="spellStart"/>
      <w:r w:rsidRPr="003074F7">
        <w:rPr>
          <w:sz w:val="28"/>
          <w:szCs w:val="28"/>
        </w:rPr>
        <w:t>МБОУ</w:t>
      </w:r>
      <w:proofErr w:type="spellEnd"/>
      <w:r w:rsidRPr="003074F7">
        <w:rPr>
          <w:sz w:val="28"/>
          <w:szCs w:val="28"/>
        </w:rPr>
        <w:t xml:space="preserve"> «</w:t>
      </w:r>
      <w:proofErr w:type="spellStart"/>
      <w:r w:rsidRPr="003074F7">
        <w:rPr>
          <w:sz w:val="28"/>
          <w:szCs w:val="28"/>
        </w:rPr>
        <w:t>ООШ</w:t>
      </w:r>
      <w:proofErr w:type="spellEnd"/>
      <w:r w:rsidRPr="003074F7">
        <w:rPr>
          <w:sz w:val="28"/>
          <w:szCs w:val="28"/>
        </w:rPr>
        <w:t xml:space="preserve"> № 26», </w:t>
      </w:r>
      <w:proofErr w:type="spellStart"/>
      <w:r w:rsidRPr="003074F7">
        <w:rPr>
          <w:sz w:val="28"/>
          <w:szCs w:val="28"/>
        </w:rPr>
        <w:t>МБОУ</w:t>
      </w:r>
      <w:proofErr w:type="spellEnd"/>
      <w:r w:rsidRPr="003074F7">
        <w:rPr>
          <w:sz w:val="28"/>
          <w:szCs w:val="28"/>
        </w:rPr>
        <w:t xml:space="preserve"> «</w:t>
      </w:r>
      <w:proofErr w:type="spellStart"/>
      <w:r w:rsidRPr="003074F7">
        <w:rPr>
          <w:sz w:val="28"/>
          <w:szCs w:val="28"/>
        </w:rPr>
        <w:t>Раздольнинская</w:t>
      </w:r>
      <w:proofErr w:type="spellEnd"/>
      <w:r w:rsidRPr="003074F7">
        <w:rPr>
          <w:sz w:val="28"/>
          <w:szCs w:val="28"/>
        </w:rPr>
        <w:t xml:space="preserve"> </w:t>
      </w:r>
      <w:proofErr w:type="spellStart"/>
      <w:r w:rsidRPr="003074F7">
        <w:rPr>
          <w:sz w:val="28"/>
          <w:szCs w:val="28"/>
        </w:rPr>
        <w:t>ООШ</w:t>
      </w:r>
      <w:proofErr w:type="spellEnd"/>
      <w:r w:rsidRPr="003074F7">
        <w:rPr>
          <w:sz w:val="28"/>
          <w:szCs w:val="28"/>
        </w:rPr>
        <w:t>»;</w:t>
      </w:r>
    </w:p>
    <w:p w:rsidR="003074F7" w:rsidRPr="003074F7" w:rsidRDefault="003074F7" w:rsidP="003074F7">
      <w:pPr>
        <w:spacing w:line="22" w:lineRule="atLeast"/>
        <w:ind w:firstLine="709"/>
        <w:jc w:val="both"/>
        <w:rPr>
          <w:sz w:val="28"/>
          <w:szCs w:val="28"/>
        </w:rPr>
      </w:pPr>
      <w:r w:rsidRPr="003074F7">
        <w:rPr>
          <w:sz w:val="28"/>
          <w:szCs w:val="28"/>
        </w:rPr>
        <w:t xml:space="preserve">- ремонт систем отопления в </w:t>
      </w:r>
      <w:proofErr w:type="spellStart"/>
      <w:r w:rsidRPr="003074F7">
        <w:rPr>
          <w:sz w:val="28"/>
          <w:szCs w:val="28"/>
        </w:rPr>
        <w:t>МКОУ</w:t>
      </w:r>
      <w:proofErr w:type="spellEnd"/>
      <w:r w:rsidRPr="003074F7">
        <w:rPr>
          <w:sz w:val="28"/>
          <w:szCs w:val="28"/>
        </w:rPr>
        <w:t xml:space="preserve"> «</w:t>
      </w:r>
      <w:proofErr w:type="spellStart"/>
      <w:r w:rsidRPr="003074F7">
        <w:rPr>
          <w:sz w:val="28"/>
          <w:szCs w:val="28"/>
        </w:rPr>
        <w:t>Кулебакинская</w:t>
      </w:r>
      <w:proofErr w:type="spellEnd"/>
      <w:r w:rsidRPr="003074F7">
        <w:rPr>
          <w:sz w:val="28"/>
          <w:szCs w:val="28"/>
        </w:rPr>
        <w:t xml:space="preserve"> НОШ», </w:t>
      </w:r>
      <w:proofErr w:type="spellStart"/>
      <w:r w:rsidRPr="003074F7">
        <w:rPr>
          <w:sz w:val="28"/>
          <w:szCs w:val="28"/>
        </w:rPr>
        <w:t>МБДОУ</w:t>
      </w:r>
      <w:proofErr w:type="spellEnd"/>
      <w:r w:rsidRPr="003074F7">
        <w:rPr>
          <w:sz w:val="28"/>
          <w:szCs w:val="28"/>
        </w:rPr>
        <w:t xml:space="preserve"> «</w:t>
      </w:r>
      <w:proofErr w:type="spellStart"/>
      <w:r w:rsidRPr="003074F7">
        <w:rPr>
          <w:sz w:val="28"/>
          <w:szCs w:val="28"/>
        </w:rPr>
        <w:t>Раздольнинский</w:t>
      </w:r>
      <w:proofErr w:type="spellEnd"/>
      <w:r w:rsidRPr="003074F7">
        <w:rPr>
          <w:sz w:val="28"/>
          <w:szCs w:val="28"/>
        </w:rPr>
        <w:t xml:space="preserve"> детский сад», </w:t>
      </w:r>
      <w:proofErr w:type="spellStart"/>
      <w:r w:rsidRPr="003074F7">
        <w:rPr>
          <w:sz w:val="28"/>
          <w:szCs w:val="28"/>
        </w:rPr>
        <w:t>МБДОУ</w:t>
      </w:r>
      <w:proofErr w:type="spellEnd"/>
      <w:r w:rsidRPr="003074F7">
        <w:rPr>
          <w:sz w:val="28"/>
          <w:szCs w:val="28"/>
        </w:rPr>
        <w:t xml:space="preserve"> Детский сад № 18, </w:t>
      </w:r>
      <w:proofErr w:type="spellStart"/>
      <w:r w:rsidRPr="003074F7">
        <w:rPr>
          <w:sz w:val="28"/>
          <w:szCs w:val="28"/>
        </w:rPr>
        <w:t>МБОУ</w:t>
      </w:r>
      <w:proofErr w:type="spellEnd"/>
      <w:r w:rsidRPr="003074F7">
        <w:rPr>
          <w:sz w:val="28"/>
          <w:szCs w:val="28"/>
        </w:rPr>
        <w:t xml:space="preserve"> </w:t>
      </w:r>
      <w:proofErr w:type="spellStart"/>
      <w:r w:rsidRPr="003074F7">
        <w:rPr>
          <w:sz w:val="28"/>
          <w:szCs w:val="28"/>
        </w:rPr>
        <w:t>ДОД</w:t>
      </w:r>
      <w:proofErr w:type="spellEnd"/>
      <w:r w:rsidRPr="003074F7">
        <w:rPr>
          <w:sz w:val="28"/>
          <w:szCs w:val="28"/>
        </w:rPr>
        <w:t xml:space="preserve"> «ДДТ»;</w:t>
      </w:r>
    </w:p>
    <w:p w:rsidR="003074F7" w:rsidRPr="003074F7" w:rsidRDefault="003074F7" w:rsidP="003074F7">
      <w:pPr>
        <w:spacing w:line="22" w:lineRule="atLeast"/>
        <w:ind w:firstLine="709"/>
        <w:jc w:val="both"/>
        <w:rPr>
          <w:sz w:val="28"/>
          <w:szCs w:val="28"/>
        </w:rPr>
      </w:pPr>
      <w:r w:rsidRPr="003074F7">
        <w:rPr>
          <w:sz w:val="28"/>
          <w:szCs w:val="28"/>
        </w:rPr>
        <w:t xml:space="preserve">- текущим и </w:t>
      </w:r>
      <w:proofErr w:type="spellStart"/>
      <w:r w:rsidRPr="003074F7">
        <w:rPr>
          <w:sz w:val="28"/>
          <w:szCs w:val="28"/>
        </w:rPr>
        <w:t>полукапитальным</w:t>
      </w:r>
      <w:proofErr w:type="spellEnd"/>
      <w:r w:rsidRPr="003074F7">
        <w:rPr>
          <w:sz w:val="28"/>
          <w:szCs w:val="28"/>
        </w:rPr>
        <w:t xml:space="preserve"> ремонтом отремонтированы кровли </w:t>
      </w:r>
      <w:proofErr w:type="spellStart"/>
      <w:r w:rsidRPr="003074F7">
        <w:rPr>
          <w:sz w:val="28"/>
          <w:szCs w:val="28"/>
        </w:rPr>
        <w:t>МБОУ</w:t>
      </w:r>
      <w:proofErr w:type="spellEnd"/>
      <w:r w:rsidRPr="003074F7">
        <w:rPr>
          <w:sz w:val="28"/>
          <w:szCs w:val="28"/>
        </w:rPr>
        <w:t xml:space="preserve"> «</w:t>
      </w:r>
      <w:proofErr w:type="spellStart"/>
      <w:r w:rsidRPr="003074F7">
        <w:rPr>
          <w:sz w:val="28"/>
          <w:szCs w:val="28"/>
        </w:rPr>
        <w:t>ООШ</w:t>
      </w:r>
      <w:proofErr w:type="spellEnd"/>
      <w:r w:rsidRPr="003074F7">
        <w:rPr>
          <w:sz w:val="28"/>
          <w:szCs w:val="28"/>
        </w:rPr>
        <w:t xml:space="preserve"> № 15», </w:t>
      </w:r>
      <w:proofErr w:type="spellStart"/>
      <w:r w:rsidRPr="003074F7">
        <w:rPr>
          <w:sz w:val="28"/>
          <w:szCs w:val="28"/>
        </w:rPr>
        <w:t>МБОУ</w:t>
      </w:r>
      <w:proofErr w:type="spellEnd"/>
      <w:r w:rsidRPr="003074F7">
        <w:rPr>
          <w:sz w:val="28"/>
          <w:szCs w:val="28"/>
        </w:rPr>
        <w:t xml:space="preserve"> «</w:t>
      </w:r>
      <w:proofErr w:type="spellStart"/>
      <w:r w:rsidRPr="003074F7">
        <w:rPr>
          <w:sz w:val="28"/>
          <w:szCs w:val="28"/>
        </w:rPr>
        <w:t>Раздольнинская</w:t>
      </w:r>
      <w:proofErr w:type="spellEnd"/>
      <w:r w:rsidRPr="003074F7">
        <w:rPr>
          <w:sz w:val="28"/>
          <w:szCs w:val="28"/>
        </w:rPr>
        <w:t xml:space="preserve"> </w:t>
      </w:r>
      <w:proofErr w:type="spellStart"/>
      <w:r w:rsidRPr="003074F7">
        <w:rPr>
          <w:sz w:val="28"/>
          <w:szCs w:val="28"/>
        </w:rPr>
        <w:t>ООШ</w:t>
      </w:r>
      <w:proofErr w:type="spellEnd"/>
      <w:r w:rsidRPr="003074F7">
        <w:rPr>
          <w:sz w:val="28"/>
          <w:szCs w:val="28"/>
        </w:rPr>
        <w:t xml:space="preserve">», </w:t>
      </w:r>
      <w:proofErr w:type="spellStart"/>
      <w:r w:rsidRPr="003074F7">
        <w:rPr>
          <w:sz w:val="28"/>
          <w:szCs w:val="28"/>
        </w:rPr>
        <w:t>МАДОУ</w:t>
      </w:r>
      <w:proofErr w:type="spellEnd"/>
      <w:r w:rsidRPr="003074F7">
        <w:rPr>
          <w:sz w:val="28"/>
          <w:szCs w:val="28"/>
        </w:rPr>
        <w:t xml:space="preserve"> Детский сад № 1, </w:t>
      </w:r>
      <w:proofErr w:type="spellStart"/>
      <w:r w:rsidRPr="003074F7">
        <w:rPr>
          <w:sz w:val="28"/>
          <w:szCs w:val="28"/>
        </w:rPr>
        <w:t>МБДОУ</w:t>
      </w:r>
      <w:proofErr w:type="spellEnd"/>
      <w:r w:rsidRPr="003074F7">
        <w:rPr>
          <w:sz w:val="28"/>
          <w:szCs w:val="28"/>
        </w:rPr>
        <w:t xml:space="preserve"> Детский сад № 10, </w:t>
      </w:r>
      <w:proofErr w:type="spellStart"/>
      <w:r w:rsidRPr="003074F7">
        <w:rPr>
          <w:sz w:val="28"/>
          <w:szCs w:val="28"/>
        </w:rPr>
        <w:t>МБОУ</w:t>
      </w:r>
      <w:proofErr w:type="spellEnd"/>
      <w:r w:rsidRPr="003074F7">
        <w:rPr>
          <w:sz w:val="28"/>
          <w:szCs w:val="28"/>
        </w:rPr>
        <w:t xml:space="preserve"> </w:t>
      </w:r>
      <w:proofErr w:type="spellStart"/>
      <w:r w:rsidRPr="003074F7">
        <w:rPr>
          <w:sz w:val="28"/>
          <w:szCs w:val="28"/>
        </w:rPr>
        <w:t>ДОД</w:t>
      </w:r>
      <w:proofErr w:type="spellEnd"/>
      <w:r w:rsidRPr="003074F7">
        <w:rPr>
          <w:sz w:val="28"/>
          <w:szCs w:val="28"/>
        </w:rPr>
        <w:t xml:space="preserve"> «ДДТ»;</w:t>
      </w:r>
    </w:p>
    <w:p w:rsidR="003074F7" w:rsidRPr="003074F7" w:rsidRDefault="003074F7" w:rsidP="003074F7">
      <w:pPr>
        <w:spacing w:line="22" w:lineRule="atLeast"/>
        <w:ind w:firstLine="709"/>
        <w:jc w:val="both"/>
        <w:rPr>
          <w:sz w:val="28"/>
          <w:szCs w:val="28"/>
        </w:rPr>
      </w:pPr>
      <w:r w:rsidRPr="003074F7">
        <w:rPr>
          <w:sz w:val="28"/>
          <w:szCs w:val="28"/>
        </w:rPr>
        <w:t xml:space="preserve">- капитально отремонтирована кровля </w:t>
      </w:r>
      <w:proofErr w:type="spellStart"/>
      <w:r w:rsidRPr="003074F7">
        <w:rPr>
          <w:sz w:val="28"/>
          <w:szCs w:val="28"/>
        </w:rPr>
        <w:t>МБДОУ</w:t>
      </w:r>
      <w:proofErr w:type="spellEnd"/>
      <w:r w:rsidRPr="003074F7">
        <w:rPr>
          <w:sz w:val="28"/>
          <w:szCs w:val="28"/>
        </w:rPr>
        <w:t xml:space="preserve"> Детский сад № 8;</w:t>
      </w:r>
    </w:p>
    <w:p w:rsidR="003074F7" w:rsidRPr="003074F7" w:rsidRDefault="003074F7" w:rsidP="003074F7">
      <w:pPr>
        <w:spacing w:line="22" w:lineRule="atLeast"/>
        <w:ind w:firstLine="709"/>
        <w:jc w:val="both"/>
        <w:rPr>
          <w:sz w:val="28"/>
          <w:szCs w:val="28"/>
        </w:rPr>
      </w:pPr>
      <w:r w:rsidRPr="003074F7">
        <w:rPr>
          <w:sz w:val="28"/>
          <w:szCs w:val="28"/>
        </w:rPr>
        <w:t xml:space="preserve">- выполнялись работы по устранению замечаний по предписаниям в </w:t>
      </w:r>
      <w:proofErr w:type="spellStart"/>
      <w:r w:rsidRPr="003074F7">
        <w:rPr>
          <w:sz w:val="28"/>
          <w:szCs w:val="28"/>
        </w:rPr>
        <w:t>МБОУ</w:t>
      </w:r>
      <w:proofErr w:type="spellEnd"/>
      <w:r w:rsidRPr="003074F7">
        <w:rPr>
          <w:sz w:val="28"/>
          <w:szCs w:val="28"/>
        </w:rPr>
        <w:t xml:space="preserve"> №№ 10,11,26;</w:t>
      </w:r>
    </w:p>
    <w:p w:rsidR="003074F7" w:rsidRPr="003074F7" w:rsidRDefault="003074F7" w:rsidP="003074F7">
      <w:pPr>
        <w:ind w:firstLine="709"/>
        <w:jc w:val="both"/>
        <w:rPr>
          <w:sz w:val="28"/>
          <w:szCs w:val="28"/>
        </w:rPr>
      </w:pPr>
      <w:r w:rsidRPr="003074F7">
        <w:rPr>
          <w:sz w:val="28"/>
          <w:szCs w:val="28"/>
        </w:rPr>
        <w:t>- произведена замена приборов учета холодной и горячей воды в 3 организациях. Объем затрат на эти цели составил около 15 млн. рублей.</w:t>
      </w:r>
    </w:p>
    <w:p w:rsidR="003074F7" w:rsidRPr="003074F7" w:rsidRDefault="003074F7" w:rsidP="003074F7">
      <w:pPr>
        <w:spacing w:line="22" w:lineRule="atLeast"/>
        <w:ind w:firstLine="709"/>
        <w:jc w:val="both"/>
        <w:rPr>
          <w:sz w:val="28"/>
          <w:szCs w:val="28"/>
        </w:rPr>
      </w:pPr>
      <w:r w:rsidRPr="003074F7">
        <w:rPr>
          <w:sz w:val="28"/>
          <w:szCs w:val="28"/>
        </w:rPr>
        <w:t xml:space="preserve">В настоящее время идет капитальный ремонт </w:t>
      </w:r>
      <w:proofErr w:type="spellStart"/>
      <w:r w:rsidRPr="003074F7">
        <w:rPr>
          <w:sz w:val="28"/>
          <w:szCs w:val="28"/>
        </w:rPr>
        <w:t>МБДОУ</w:t>
      </w:r>
      <w:proofErr w:type="spellEnd"/>
      <w:r w:rsidRPr="003074F7">
        <w:rPr>
          <w:sz w:val="28"/>
          <w:szCs w:val="28"/>
        </w:rPr>
        <w:t xml:space="preserve"> </w:t>
      </w:r>
      <w:proofErr w:type="spellStart"/>
      <w:r w:rsidRPr="003074F7">
        <w:rPr>
          <w:sz w:val="28"/>
          <w:szCs w:val="28"/>
        </w:rPr>
        <w:t>Малосалаирский</w:t>
      </w:r>
      <w:proofErr w:type="spellEnd"/>
      <w:r w:rsidRPr="003074F7">
        <w:rPr>
          <w:sz w:val="28"/>
          <w:szCs w:val="28"/>
        </w:rPr>
        <w:t xml:space="preserve"> детский сад; </w:t>
      </w:r>
    </w:p>
    <w:p w:rsidR="003074F7" w:rsidRPr="003074F7" w:rsidRDefault="003074F7" w:rsidP="003074F7">
      <w:pPr>
        <w:ind w:firstLine="709"/>
        <w:jc w:val="both"/>
        <w:rPr>
          <w:sz w:val="28"/>
          <w:szCs w:val="28"/>
        </w:rPr>
      </w:pPr>
      <w:r w:rsidRPr="003074F7">
        <w:rPr>
          <w:sz w:val="28"/>
          <w:szCs w:val="28"/>
        </w:rPr>
        <w:lastRenderedPageBreak/>
        <w:t>Однако</w:t>
      </w:r>
      <w:proofErr w:type="gramStart"/>
      <w:r w:rsidRPr="003074F7">
        <w:rPr>
          <w:sz w:val="28"/>
          <w:szCs w:val="28"/>
        </w:rPr>
        <w:t>,</w:t>
      </w:r>
      <w:proofErr w:type="gramEnd"/>
      <w:r w:rsidRPr="003074F7">
        <w:rPr>
          <w:sz w:val="28"/>
          <w:szCs w:val="28"/>
        </w:rPr>
        <w:t xml:space="preserve"> существует множество нерешенных проблем. Чрезвычайно остро стоит вопрос ремонта ветхих кровель образовательных</w:t>
      </w:r>
      <w:r>
        <w:rPr>
          <w:sz w:val="28"/>
          <w:szCs w:val="28"/>
        </w:rPr>
        <w:t xml:space="preserve"> </w:t>
      </w:r>
      <w:r w:rsidRPr="003074F7">
        <w:rPr>
          <w:sz w:val="28"/>
          <w:szCs w:val="28"/>
        </w:rPr>
        <w:t xml:space="preserve">учреждений. Необходимы ремонты в зданиях </w:t>
      </w:r>
      <w:proofErr w:type="spellStart"/>
      <w:r w:rsidRPr="003074F7">
        <w:rPr>
          <w:sz w:val="28"/>
          <w:szCs w:val="28"/>
        </w:rPr>
        <w:t>МБОУ</w:t>
      </w:r>
      <w:proofErr w:type="spellEnd"/>
      <w:r w:rsidRPr="003074F7">
        <w:rPr>
          <w:sz w:val="28"/>
          <w:szCs w:val="28"/>
        </w:rPr>
        <w:t xml:space="preserve"> «</w:t>
      </w:r>
      <w:proofErr w:type="spellStart"/>
      <w:r w:rsidRPr="003074F7">
        <w:rPr>
          <w:sz w:val="28"/>
          <w:szCs w:val="28"/>
        </w:rPr>
        <w:t>ООШ</w:t>
      </w:r>
      <w:proofErr w:type="spellEnd"/>
      <w:r w:rsidRPr="003074F7">
        <w:rPr>
          <w:sz w:val="28"/>
          <w:szCs w:val="28"/>
        </w:rPr>
        <w:t xml:space="preserve"> № 10», </w:t>
      </w:r>
      <w:proofErr w:type="spellStart"/>
      <w:r w:rsidRPr="003074F7">
        <w:rPr>
          <w:sz w:val="28"/>
          <w:szCs w:val="28"/>
        </w:rPr>
        <w:t>МБОУ</w:t>
      </w:r>
      <w:proofErr w:type="spellEnd"/>
      <w:r w:rsidRPr="003074F7">
        <w:rPr>
          <w:sz w:val="28"/>
          <w:szCs w:val="28"/>
        </w:rPr>
        <w:t xml:space="preserve"> «</w:t>
      </w:r>
      <w:proofErr w:type="spellStart"/>
      <w:r w:rsidRPr="003074F7">
        <w:rPr>
          <w:sz w:val="28"/>
          <w:szCs w:val="28"/>
        </w:rPr>
        <w:t>ООШ</w:t>
      </w:r>
      <w:proofErr w:type="spellEnd"/>
      <w:r w:rsidRPr="003074F7">
        <w:rPr>
          <w:sz w:val="28"/>
          <w:szCs w:val="28"/>
        </w:rPr>
        <w:t xml:space="preserve"> № 15», </w:t>
      </w:r>
      <w:proofErr w:type="spellStart"/>
      <w:r w:rsidRPr="003074F7">
        <w:rPr>
          <w:sz w:val="28"/>
          <w:szCs w:val="28"/>
        </w:rPr>
        <w:t>МБОУ</w:t>
      </w:r>
      <w:proofErr w:type="spellEnd"/>
      <w:r w:rsidRPr="003074F7">
        <w:rPr>
          <w:sz w:val="28"/>
          <w:szCs w:val="28"/>
        </w:rPr>
        <w:t xml:space="preserve"> «</w:t>
      </w:r>
      <w:proofErr w:type="spellStart"/>
      <w:r w:rsidRPr="003074F7">
        <w:rPr>
          <w:sz w:val="28"/>
          <w:szCs w:val="28"/>
        </w:rPr>
        <w:t>ООШ</w:t>
      </w:r>
      <w:proofErr w:type="spellEnd"/>
      <w:r w:rsidRPr="003074F7">
        <w:rPr>
          <w:sz w:val="28"/>
          <w:szCs w:val="28"/>
        </w:rPr>
        <w:t xml:space="preserve"> № 26», </w:t>
      </w:r>
      <w:proofErr w:type="spellStart"/>
      <w:r w:rsidRPr="003074F7">
        <w:rPr>
          <w:sz w:val="28"/>
          <w:szCs w:val="28"/>
        </w:rPr>
        <w:t>МБОУ</w:t>
      </w:r>
      <w:proofErr w:type="spellEnd"/>
      <w:r w:rsidRPr="003074F7">
        <w:rPr>
          <w:sz w:val="28"/>
          <w:szCs w:val="28"/>
        </w:rPr>
        <w:t xml:space="preserve"> «</w:t>
      </w:r>
      <w:proofErr w:type="spellStart"/>
      <w:r w:rsidRPr="003074F7">
        <w:rPr>
          <w:sz w:val="28"/>
          <w:szCs w:val="28"/>
        </w:rPr>
        <w:t>СОШ</w:t>
      </w:r>
      <w:proofErr w:type="spellEnd"/>
      <w:r w:rsidRPr="003074F7">
        <w:rPr>
          <w:sz w:val="28"/>
          <w:szCs w:val="28"/>
        </w:rPr>
        <w:t xml:space="preserve"> № 25», </w:t>
      </w:r>
      <w:proofErr w:type="spellStart"/>
      <w:r w:rsidRPr="003074F7">
        <w:rPr>
          <w:sz w:val="28"/>
          <w:szCs w:val="28"/>
        </w:rPr>
        <w:t>МБОУ</w:t>
      </w:r>
      <w:proofErr w:type="spellEnd"/>
      <w:r w:rsidRPr="003074F7">
        <w:rPr>
          <w:sz w:val="28"/>
          <w:szCs w:val="28"/>
        </w:rPr>
        <w:t xml:space="preserve"> «</w:t>
      </w:r>
      <w:proofErr w:type="spellStart"/>
      <w:r w:rsidRPr="003074F7">
        <w:rPr>
          <w:sz w:val="28"/>
          <w:szCs w:val="28"/>
        </w:rPr>
        <w:t>СОШ</w:t>
      </w:r>
      <w:proofErr w:type="spellEnd"/>
      <w:r w:rsidRPr="003074F7">
        <w:rPr>
          <w:sz w:val="28"/>
          <w:szCs w:val="28"/>
        </w:rPr>
        <w:t xml:space="preserve"> № 11», </w:t>
      </w:r>
      <w:proofErr w:type="spellStart"/>
      <w:r w:rsidRPr="003074F7">
        <w:rPr>
          <w:sz w:val="28"/>
          <w:szCs w:val="28"/>
        </w:rPr>
        <w:t>МБОУ</w:t>
      </w:r>
      <w:proofErr w:type="spellEnd"/>
      <w:r w:rsidRPr="003074F7">
        <w:rPr>
          <w:sz w:val="28"/>
          <w:szCs w:val="28"/>
        </w:rPr>
        <w:t xml:space="preserve"> «</w:t>
      </w:r>
      <w:proofErr w:type="spellStart"/>
      <w:r w:rsidRPr="003074F7">
        <w:rPr>
          <w:sz w:val="28"/>
          <w:szCs w:val="28"/>
        </w:rPr>
        <w:t>Новопестеревская</w:t>
      </w:r>
      <w:proofErr w:type="spellEnd"/>
      <w:r w:rsidRPr="003074F7">
        <w:rPr>
          <w:sz w:val="28"/>
          <w:szCs w:val="28"/>
        </w:rPr>
        <w:t xml:space="preserve"> </w:t>
      </w:r>
      <w:proofErr w:type="spellStart"/>
      <w:r w:rsidRPr="003074F7">
        <w:rPr>
          <w:sz w:val="28"/>
          <w:szCs w:val="28"/>
        </w:rPr>
        <w:t>СОШ</w:t>
      </w:r>
      <w:proofErr w:type="spellEnd"/>
      <w:r w:rsidRPr="003074F7">
        <w:rPr>
          <w:sz w:val="28"/>
          <w:szCs w:val="28"/>
        </w:rPr>
        <w:t xml:space="preserve">», </w:t>
      </w:r>
      <w:proofErr w:type="spellStart"/>
      <w:r w:rsidRPr="003074F7">
        <w:rPr>
          <w:sz w:val="28"/>
          <w:szCs w:val="28"/>
        </w:rPr>
        <w:t>МБОУ</w:t>
      </w:r>
      <w:proofErr w:type="spellEnd"/>
      <w:r w:rsidRPr="003074F7">
        <w:rPr>
          <w:sz w:val="28"/>
          <w:szCs w:val="28"/>
        </w:rPr>
        <w:t xml:space="preserve"> «Сосновская </w:t>
      </w:r>
      <w:proofErr w:type="spellStart"/>
      <w:r w:rsidRPr="003074F7">
        <w:rPr>
          <w:sz w:val="28"/>
          <w:szCs w:val="28"/>
        </w:rPr>
        <w:t>СОШ</w:t>
      </w:r>
      <w:proofErr w:type="spellEnd"/>
      <w:r w:rsidRPr="003074F7">
        <w:rPr>
          <w:sz w:val="28"/>
          <w:szCs w:val="28"/>
        </w:rPr>
        <w:t xml:space="preserve">», </w:t>
      </w:r>
      <w:proofErr w:type="spellStart"/>
      <w:r w:rsidRPr="003074F7">
        <w:rPr>
          <w:sz w:val="28"/>
          <w:szCs w:val="28"/>
        </w:rPr>
        <w:t>МБОУ</w:t>
      </w:r>
      <w:proofErr w:type="spellEnd"/>
      <w:r w:rsidRPr="003074F7">
        <w:rPr>
          <w:sz w:val="28"/>
          <w:szCs w:val="28"/>
        </w:rPr>
        <w:t xml:space="preserve"> «</w:t>
      </w:r>
      <w:proofErr w:type="spellStart"/>
      <w:r w:rsidRPr="003074F7">
        <w:rPr>
          <w:sz w:val="28"/>
          <w:szCs w:val="28"/>
        </w:rPr>
        <w:t>Горскинская</w:t>
      </w:r>
      <w:proofErr w:type="spellEnd"/>
      <w:r w:rsidRPr="003074F7">
        <w:rPr>
          <w:sz w:val="28"/>
          <w:szCs w:val="28"/>
        </w:rPr>
        <w:t xml:space="preserve"> </w:t>
      </w:r>
      <w:proofErr w:type="spellStart"/>
      <w:r w:rsidRPr="003074F7">
        <w:rPr>
          <w:sz w:val="28"/>
          <w:szCs w:val="28"/>
        </w:rPr>
        <w:t>ООШ</w:t>
      </w:r>
      <w:proofErr w:type="spellEnd"/>
      <w:r w:rsidRPr="003074F7">
        <w:rPr>
          <w:sz w:val="28"/>
          <w:szCs w:val="28"/>
        </w:rPr>
        <w:t xml:space="preserve">», </w:t>
      </w:r>
      <w:proofErr w:type="spellStart"/>
      <w:r w:rsidRPr="003074F7">
        <w:rPr>
          <w:sz w:val="28"/>
          <w:szCs w:val="28"/>
        </w:rPr>
        <w:t>МБОУ</w:t>
      </w:r>
      <w:proofErr w:type="spellEnd"/>
      <w:r w:rsidRPr="003074F7">
        <w:rPr>
          <w:sz w:val="28"/>
          <w:szCs w:val="28"/>
        </w:rPr>
        <w:t xml:space="preserve"> «</w:t>
      </w:r>
      <w:proofErr w:type="spellStart"/>
      <w:r w:rsidRPr="003074F7">
        <w:rPr>
          <w:sz w:val="28"/>
          <w:szCs w:val="28"/>
        </w:rPr>
        <w:t>Урская</w:t>
      </w:r>
      <w:proofErr w:type="spellEnd"/>
      <w:r w:rsidRPr="003074F7">
        <w:rPr>
          <w:sz w:val="28"/>
          <w:szCs w:val="28"/>
        </w:rPr>
        <w:t xml:space="preserve"> </w:t>
      </w:r>
      <w:proofErr w:type="spellStart"/>
      <w:r w:rsidRPr="003074F7">
        <w:rPr>
          <w:sz w:val="28"/>
          <w:szCs w:val="28"/>
        </w:rPr>
        <w:t>СОШ</w:t>
      </w:r>
      <w:proofErr w:type="spellEnd"/>
      <w:r w:rsidRPr="003074F7">
        <w:rPr>
          <w:sz w:val="28"/>
          <w:szCs w:val="28"/>
        </w:rPr>
        <w:t xml:space="preserve">», </w:t>
      </w:r>
      <w:proofErr w:type="spellStart"/>
      <w:r w:rsidRPr="003074F7">
        <w:rPr>
          <w:sz w:val="28"/>
          <w:szCs w:val="28"/>
        </w:rPr>
        <w:t>МКОУ</w:t>
      </w:r>
      <w:proofErr w:type="spellEnd"/>
      <w:r w:rsidRPr="003074F7">
        <w:rPr>
          <w:sz w:val="28"/>
          <w:szCs w:val="28"/>
        </w:rPr>
        <w:t xml:space="preserve"> «</w:t>
      </w:r>
      <w:proofErr w:type="spellStart"/>
      <w:r w:rsidRPr="003074F7">
        <w:rPr>
          <w:sz w:val="28"/>
          <w:szCs w:val="28"/>
        </w:rPr>
        <w:t>Кулебакинская</w:t>
      </w:r>
      <w:proofErr w:type="spellEnd"/>
      <w:r w:rsidRPr="003074F7">
        <w:rPr>
          <w:sz w:val="28"/>
          <w:szCs w:val="28"/>
        </w:rPr>
        <w:t xml:space="preserve"> НОШ», в обоих корпусах коррекционной школ</w:t>
      </w:r>
      <w:proofErr w:type="gramStart"/>
      <w:r w:rsidRPr="003074F7">
        <w:rPr>
          <w:sz w:val="28"/>
          <w:szCs w:val="28"/>
        </w:rPr>
        <w:t>ы-</w:t>
      </w:r>
      <w:proofErr w:type="gramEnd"/>
      <w:r w:rsidRPr="003074F7">
        <w:rPr>
          <w:sz w:val="28"/>
          <w:szCs w:val="28"/>
        </w:rPr>
        <w:t xml:space="preserve"> интерната № 6. </w:t>
      </w:r>
    </w:p>
    <w:p w:rsidR="003074F7" w:rsidRPr="003074F7" w:rsidRDefault="003074F7" w:rsidP="003074F7">
      <w:pPr>
        <w:spacing w:line="22" w:lineRule="atLeast"/>
        <w:ind w:firstLine="709"/>
        <w:jc w:val="both"/>
        <w:rPr>
          <w:sz w:val="28"/>
          <w:szCs w:val="28"/>
        </w:rPr>
      </w:pPr>
      <w:r w:rsidRPr="003074F7">
        <w:rPr>
          <w:sz w:val="28"/>
          <w:szCs w:val="28"/>
        </w:rPr>
        <w:t xml:space="preserve">– необходим ремонт кровель </w:t>
      </w:r>
      <w:proofErr w:type="spellStart"/>
      <w:r w:rsidRPr="003074F7">
        <w:rPr>
          <w:sz w:val="28"/>
          <w:szCs w:val="28"/>
        </w:rPr>
        <w:t>МБОУ</w:t>
      </w:r>
      <w:proofErr w:type="spellEnd"/>
      <w:r w:rsidRPr="003074F7">
        <w:rPr>
          <w:sz w:val="28"/>
          <w:szCs w:val="28"/>
        </w:rPr>
        <w:t xml:space="preserve"> №26,25,10, </w:t>
      </w:r>
      <w:proofErr w:type="spellStart"/>
      <w:r w:rsidRPr="003074F7">
        <w:rPr>
          <w:sz w:val="28"/>
          <w:szCs w:val="28"/>
        </w:rPr>
        <w:t>МКОУ</w:t>
      </w:r>
      <w:proofErr w:type="spellEnd"/>
      <w:r w:rsidRPr="003074F7">
        <w:rPr>
          <w:sz w:val="28"/>
          <w:szCs w:val="28"/>
        </w:rPr>
        <w:t xml:space="preserve"> «</w:t>
      </w:r>
      <w:proofErr w:type="spellStart"/>
      <w:r w:rsidRPr="003074F7">
        <w:rPr>
          <w:sz w:val="28"/>
          <w:szCs w:val="28"/>
        </w:rPr>
        <w:t>Касьминская</w:t>
      </w:r>
      <w:proofErr w:type="spellEnd"/>
      <w:r w:rsidRPr="003074F7">
        <w:rPr>
          <w:sz w:val="28"/>
          <w:szCs w:val="28"/>
        </w:rPr>
        <w:t xml:space="preserve"> НОШ», </w:t>
      </w:r>
      <w:proofErr w:type="spellStart"/>
      <w:r w:rsidRPr="003074F7">
        <w:rPr>
          <w:sz w:val="28"/>
          <w:szCs w:val="28"/>
        </w:rPr>
        <w:t>МК</w:t>
      </w:r>
      <w:proofErr w:type="gramStart"/>
      <w:r w:rsidRPr="003074F7">
        <w:rPr>
          <w:sz w:val="28"/>
          <w:szCs w:val="28"/>
        </w:rPr>
        <w:t>С</w:t>
      </w:r>
      <w:proofErr w:type="spellEnd"/>
      <w:r w:rsidRPr="003074F7">
        <w:rPr>
          <w:sz w:val="28"/>
          <w:szCs w:val="28"/>
        </w:rPr>
        <w:t>(</w:t>
      </w:r>
      <w:proofErr w:type="gramEnd"/>
      <w:r w:rsidRPr="003074F7">
        <w:rPr>
          <w:sz w:val="28"/>
          <w:szCs w:val="28"/>
        </w:rPr>
        <w:t>К)</w:t>
      </w:r>
      <w:proofErr w:type="spellStart"/>
      <w:r w:rsidRPr="003074F7">
        <w:rPr>
          <w:sz w:val="28"/>
          <w:szCs w:val="28"/>
        </w:rPr>
        <w:t>ОУ</w:t>
      </w:r>
      <w:proofErr w:type="spellEnd"/>
      <w:r w:rsidRPr="003074F7">
        <w:rPr>
          <w:sz w:val="28"/>
          <w:szCs w:val="28"/>
        </w:rPr>
        <w:t xml:space="preserve"> №6 </w:t>
      </w:r>
      <w:proofErr w:type="spellStart"/>
      <w:r w:rsidRPr="003074F7">
        <w:rPr>
          <w:sz w:val="28"/>
          <w:szCs w:val="28"/>
        </w:rPr>
        <w:t>МАДОУ</w:t>
      </w:r>
      <w:proofErr w:type="spellEnd"/>
      <w:r w:rsidRPr="003074F7">
        <w:rPr>
          <w:sz w:val="28"/>
          <w:szCs w:val="28"/>
        </w:rPr>
        <w:t xml:space="preserve"> «Детский сад № 1»,</w:t>
      </w:r>
      <w:r>
        <w:rPr>
          <w:sz w:val="28"/>
          <w:szCs w:val="28"/>
        </w:rPr>
        <w:t xml:space="preserve"> </w:t>
      </w:r>
      <w:r w:rsidRPr="003074F7">
        <w:rPr>
          <w:sz w:val="28"/>
          <w:szCs w:val="28"/>
        </w:rPr>
        <w:t xml:space="preserve">и др., ремонт пищеблоков в </w:t>
      </w:r>
      <w:proofErr w:type="spellStart"/>
      <w:r w:rsidRPr="003074F7">
        <w:rPr>
          <w:sz w:val="28"/>
          <w:szCs w:val="28"/>
        </w:rPr>
        <w:t>МБОУ</w:t>
      </w:r>
      <w:proofErr w:type="spellEnd"/>
      <w:r w:rsidRPr="003074F7">
        <w:rPr>
          <w:sz w:val="28"/>
          <w:szCs w:val="28"/>
        </w:rPr>
        <w:t xml:space="preserve"> «</w:t>
      </w:r>
      <w:proofErr w:type="spellStart"/>
      <w:r w:rsidRPr="003074F7">
        <w:rPr>
          <w:sz w:val="28"/>
          <w:szCs w:val="28"/>
        </w:rPr>
        <w:t>ООШ</w:t>
      </w:r>
      <w:proofErr w:type="spellEnd"/>
      <w:r w:rsidRPr="003074F7">
        <w:rPr>
          <w:sz w:val="28"/>
          <w:szCs w:val="28"/>
        </w:rPr>
        <w:t xml:space="preserve"> № 16», </w:t>
      </w:r>
      <w:proofErr w:type="spellStart"/>
      <w:r w:rsidRPr="003074F7">
        <w:rPr>
          <w:sz w:val="28"/>
          <w:szCs w:val="28"/>
        </w:rPr>
        <w:t>МБДОУ</w:t>
      </w:r>
      <w:proofErr w:type="spellEnd"/>
      <w:r w:rsidRPr="003074F7">
        <w:rPr>
          <w:sz w:val="28"/>
          <w:szCs w:val="28"/>
        </w:rPr>
        <w:t xml:space="preserve"> № 14, 8, Ур-</w:t>
      </w:r>
      <w:proofErr w:type="spellStart"/>
      <w:r w:rsidRPr="003074F7">
        <w:rPr>
          <w:sz w:val="28"/>
          <w:szCs w:val="28"/>
        </w:rPr>
        <w:t>Бедаревском</w:t>
      </w:r>
      <w:proofErr w:type="spellEnd"/>
      <w:r w:rsidRPr="003074F7">
        <w:rPr>
          <w:sz w:val="28"/>
          <w:szCs w:val="28"/>
        </w:rPr>
        <w:t xml:space="preserve"> детском саду, реконструкция помещений раздевалок при спортивных залах в </w:t>
      </w:r>
      <w:proofErr w:type="spellStart"/>
      <w:r w:rsidRPr="003074F7">
        <w:rPr>
          <w:sz w:val="28"/>
          <w:szCs w:val="28"/>
        </w:rPr>
        <w:t>МБОУ</w:t>
      </w:r>
      <w:proofErr w:type="spellEnd"/>
      <w:r w:rsidRPr="003074F7">
        <w:rPr>
          <w:sz w:val="28"/>
          <w:szCs w:val="28"/>
        </w:rPr>
        <w:t xml:space="preserve"> «</w:t>
      </w:r>
      <w:proofErr w:type="spellStart"/>
      <w:r w:rsidRPr="003074F7">
        <w:rPr>
          <w:sz w:val="28"/>
          <w:szCs w:val="28"/>
        </w:rPr>
        <w:t>Новопестеревская</w:t>
      </w:r>
      <w:proofErr w:type="spellEnd"/>
      <w:r w:rsidRPr="003074F7">
        <w:rPr>
          <w:sz w:val="28"/>
          <w:szCs w:val="28"/>
        </w:rPr>
        <w:t xml:space="preserve"> </w:t>
      </w:r>
      <w:proofErr w:type="spellStart"/>
      <w:r w:rsidRPr="003074F7">
        <w:rPr>
          <w:sz w:val="28"/>
          <w:szCs w:val="28"/>
        </w:rPr>
        <w:t>ООШ</w:t>
      </w:r>
      <w:proofErr w:type="spellEnd"/>
      <w:r w:rsidRPr="003074F7">
        <w:rPr>
          <w:sz w:val="28"/>
          <w:szCs w:val="28"/>
        </w:rPr>
        <w:t xml:space="preserve">» и </w:t>
      </w:r>
      <w:proofErr w:type="spellStart"/>
      <w:r w:rsidRPr="003074F7">
        <w:rPr>
          <w:sz w:val="28"/>
          <w:szCs w:val="28"/>
        </w:rPr>
        <w:t>МБОУ</w:t>
      </w:r>
      <w:proofErr w:type="spellEnd"/>
      <w:r w:rsidRPr="003074F7">
        <w:rPr>
          <w:sz w:val="28"/>
          <w:szCs w:val="28"/>
        </w:rPr>
        <w:t xml:space="preserve"> «</w:t>
      </w:r>
      <w:proofErr w:type="spellStart"/>
      <w:r w:rsidRPr="003074F7">
        <w:rPr>
          <w:sz w:val="28"/>
          <w:szCs w:val="28"/>
        </w:rPr>
        <w:t>Горскинкая</w:t>
      </w:r>
      <w:proofErr w:type="spellEnd"/>
      <w:r w:rsidRPr="003074F7">
        <w:rPr>
          <w:sz w:val="28"/>
          <w:szCs w:val="28"/>
        </w:rPr>
        <w:t xml:space="preserve"> </w:t>
      </w:r>
      <w:proofErr w:type="spellStart"/>
      <w:r w:rsidRPr="003074F7">
        <w:rPr>
          <w:sz w:val="28"/>
          <w:szCs w:val="28"/>
        </w:rPr>
        <w:t>ООШ</w:t>
      </w:r>
      <w:proofErr w:type="spellEnd"/>
      <w:r w:rsidRPr="003074F7">
        <w:rPr>
          <w:sz w:val="28"/>
          <w:szCs w:val="28"/>
        </w:rPr>
        <w:t xml:space="preserve">». Кроме того, предстоит выполнить еще множество предписаний </w:t>
      </w:r>
      <w:proofErr w:type="spellStart"/>
      <w:r w:rsidRPr="003074F7">
        <w:rPr>
          <w:sz w:val="28"/>
          <w:szCs w:val="28"/>
        </w:rPr>
        <w:t>Роспотребнадзора</w:t>
      </w:r>
      <w:proofErr w:type="spellEnd"/>
      <w:r w:rsidRPr="003074F7">
        <w:rPr>
          <w:sz w:val="28"/>
          <w:szCs w:val="28"/>
        </w:rPr>
        <w:t xml:space="preserve"> и </w:t>
      </w:r>
      <w:proofErr w:type="spellStart"/>
      <w:r w:rsidRPr="003074F7">
        <w:rPr>
          <w:sz w:val="28"/>
          <w:szCs w:val="28"/>
        </w:rPr>
        <w:t>Пожнадзора</w:t>
      </w:r>
      <w:proofErr w:type="spellEnd"/>
      <w:r w:rsidRPr="003074F7">
        <w:rPr>
          <w:sz w:val="28"/>
          <w:szCs w:val="28"/>
        </w:rPr>
        <w:t>.</w:t>
      </w:r>
    </w:p>
    <w:p w:rsidR="003074F7" w:rsidRPr="003074F7" w:rsidRDefault="003074F7" w:rsidP="003074F7">
      <w:pPr>
        <w:ind w:firstLine="709"/>
        <w:jc w:val="both"/>
        <w:rPr>
          <w:sz w:val="28"/>
          <w:szCs w:val="28"/>
        </w:rPr>
      </w:pPr>
      <w:r w:rsidRPr="003074F7">
        <w:rPr>
          <w:sz w:val="28"/>
          <w:szCs w:val="28"/>
        </w:rPr>
        <w:t xml:space="preserve">В </w:t>
      </w:r>
      <w:proofErr w:type="gramStart"/>
      <w:r w:rsidRPr="003074F7">
        <w:rPr>
          <w:sz w:val="28"/>
          <w:szCs w:val="28"/>
        </w:rPr>
        <w:t>дальнейшем</w:t>
      </w:r>
      <w:proofErr w:type="gramEnd"/>
      <w:r w:rsidRPr="003074F7">
        <w:rPr>
          <w:sz w:val="28"/>
          <w:szCs w:val="28"/>
        </w:rPr>
        <w:t xml:space="preserve"> продолжении нуждается работа по замене ветхих оконных блоков в образовательных учреждениях.</w:t>
      </w:r>
      <w:r>
        <w:rPr>
          <w:sz w:val="28"/>
          <w:szCs w:val="28"/>
        </w:rPr>
        <w:t xml:space="preserve"> </w:t>
      </w:r>
      <w:r w:rsidRPr="003074F7">
        <w:rPr>
          <w:sz w:val="28"/>
          <w:szCs w:val="28"/>
        </w:rPr>
        <w:t xml:space="preserve">В скорейшей замене оконных блоков нуждаются 10 школ (№№15,16,26,25,10, </w:t>
      </w:r>
      <w:proofErr w:type="spellStart"/>
      <w:r w:rsidRPr="003074F7">
        <w:rPr>
          <w:sz w:val="28"/>
          <w:szCs w:val="28"/>
        </w:rPr>
        <w:t>Раздольнинская</w:t>
      </w:r>
      <w:proofErr w:type="spellEnd"/>
      <w:r w:rsidRPr="003074F7">
        <w:rPr>
          <w:sz w:val="28"/>
          <w:szCs w:val="28"/>
        </w:rPr>
        <w:t xml:space="preserve">, Сосновская, </w:t>
      </w:r>
      <w:proofErr w:type="spellStart"/>
      <w:r w:rsidRPr="003074F7">
        <w:rPr>
          <w:sz w:val="28"/>
          <w:szCs w:val="28"/>
        </w:rPr>
        <w:t>Новопестеревская</w:t>
      </w:r>
      <w:proofErr w:type="spellEnd"/>
      <w:r w:rsidRPr="003074F7">
        <w:rPr>
          <w:sz w:val="28"/>
          <w:szCs w:val="28"/>
        </w:rPr>
        <w:t xml:space="preserve">, </w:t>
      </w:r>
      <w:proofErr w:type="spellStart"/>
      <w:r w:rsidRPr="003074F7">
        <w:rPr>
          <w:sz w:val="28"/>
          <w:szCs w:val="28"/>
        </w:rPr>
        <w:t>Горскинская</w:t>
      </w:r>
      <w:proofErr w:type="spellEnd"/>
      <w:r w:rsidRPr="003074F7">
        <w:rPr>
          <w:sz w:val="28"/>
          <w:szCs w:val="28"/>
        </w:rPr>
        <w:t xml:space="preserve">, </w:t>
      </w:r>
      <w:proofErr w:type="spellStart"/>
      <w:r w:rsidRPr="003074F7">
        <w:rPr>
          <w:sz w:val="28"/>
          <w:szCs w:val="28"/>
        </w:rPr>
        <w:t>Урская</w:t>
      </w:r>
      <w:proofErr w:type="spellEnd"/>
      <w:r w:rsidRPr="003074F7">
        <w:rPr>
          <w:sz w:val="28"/>
          <w:szCs w:val="28"/>
        </w:rPr>
        <w:t xml:space="preserve">), 3 дошкольных образовательных учреждения (детские сады № № 14,17, </w:t>
      </w:r>
      <w:proofErr w:type="spellStart"/>
      <w:r w:rsidRPr="003074F7">
        <w:rPr>
          <w:sz w:val="28"/>
          <w:szCs w:val="28"/>
        </w:rPr>
        <w:t>Горскинский</w:t>
      </w:r>
      <w:proofErr w:type="spellEnd"/>
      <w:r w:rsidRPr="003074F7">
        <w:rPr>
          <w:sz w:val="28"/>
          <w:szCs w:val="28"/>
        </w:rPr>
        <w:t>),</w:t>
      </w:r>
      <w:r>
        <w:rPr>
          <w:sz w:val="28"/>
          <w:szCs w:val="28"/>
        </w:rPr>
        <w:t xml:space="preserve"> </w:t>
      </w:r>
      <w:r w:rsidRPr="003074F7">
        <w:rPr>
          <w:sz w:val="28"/>
          <w:szCs w:val="28"/>
        </w:rPr>
        <w:t>коррекционная школа-интернат № 6. Общее количество окон, подлежащих замене,</w:t>
      </w:r>
      <w:r>
        <w:rPr>
          <w:sz w:val="28"/>
          <w:szCs w:val="28"/>
        </w:rPr>
        <w:t xml:space="preserve"> </w:t>
      </w:r>
      <w:r w:rsidRPr="003074F7">
        <w:rPr>
          <w:sz w:val="28"/>
          <w:szCs w:val="28"/>
        </w:rPr>
        <w:t xml:space="preserve">составляет 600 штук. Планируемый объем затрат на эти цели 20 млн. рублей. </w:t>
      </w:r>
    </w:p>
    <w:p w:rsidR="003074F7" w:rsidRPr="003074F7" w:rsidRDefault="003074F7" w:rsidP="003074F7">
      <w:pPr>
        <w:ind w:firstLine="709"/>
        <w:jc w:val="both"/>
        <w:rPr>
          <w:sz w:val="28"/>
          <w:szCs w:val="28"/>
        </w:rPr>
      </w:pPr>
      <w:r w:rsidRPr="003074F7">
        <w:rPr>
          <w:sz w:val="28"/>
          <w:szCs w:val="28"/>
        </w:rPr>
        <w:t xml:space="preserve">В ежегодных </w:t>
      </w:r>
      <w:proofErr w:type="gramStart"/>
      <w:r w:rsidRPr="003074F7">
        <w:rPr>
          <w:sz w:val="28"/>
          <w:szCs w:val="28"/>
        </w:rPr>
        <w:t>ремонтах</w:t>
      </w:r>
      <w:proofErr w:type="gramEnd"/>
      <w:r w:rsidRPr="003074F7">
        <w:rPr>
          <w:sz w:val="28"/>
          <w:szCs w:val="28"/>
        </w:rPr>
        <w:t xml:space="preserve"> нуждаются внутренние инженерные системы зданий образовательных учреждений – системы отопления, водоснабжения, канализации и электроснабжения. Наиболее сложная обстановка в учреждениях где десятилетиями проводился только аварийный ремонт. В первоочередном </w:t>
      </w:r>
      <w:proofErr w:type="gramStart"/>
      <w:r w:rsidRPr="003074F7">
        <w:rPr>
          <w:sz w:val="28"/>
          <w:szCs w:val="28"/>
        </w:rPr>
        <w:t>ремонте</w:t>
      </w:r>
      <w:proofErr w:type="gramEnd"/>
      <w:r w:rsidRPr="003074F7">
        <w:rPr>
          <w:sz w:val="28"/>
          <w:szCs w:val="28"/>
        </w:rPr>
        <w:t xml:space="preserve"> нуждаются системы водоснабжения и канализации</w:t>
      </w:r>
      <w:r>
        <w:rPr>
          <w:sz w:val="28"/>
          <w:szCs w:val="28"/>
        </w:rPr>
        <w:t xml:space="preserve"> </w:t>
      </w:r>
      <w:r w:rsidRPr="003074F7">
        <w:rPr>
          <w:sz w:val="28"/>
          <w:szCs w:val="28"/>
        </w:rPr>
        <w:t xml:space="preserve">в </w:t>
      </w:r>
      <w:proofErr w:type="spellStart"/>
      <w:r w:rsidRPr="003074F7">
        <w:rPr>
          <w:sz w:val="28"/>
          <w:szCs w:val="28"/>
        </w:rPr>
        <w:t>МБДОУ</w:t>
      </w:r>
      <w:proofErr w:type="spellEnd"/>
      <w:r w:rsidRPr="003074F7">
        <w:rPr>
          <w:sz w:val="28"/>
          <w:szCs w:val="28"/>
        </w:rPr>
        <w:t xml:space="preserve"> № 14, школах № 15,16, 26, системы отопления в школах № 15, 26.</w:t>
      </w:r>
    </w:p>
    <w:p w:rsidR="003074F7" w:rsidRPr="003074F7" w:rsidRDefault="003074F7" w:rsidP="003074F7">
      <w:pPr>
        <w:ind w:firstLine="709"/>
        <w:jc w:val="both"/>
        <w:rPr>
          <w:sz w:val="28"/>
          <w:szCs w:val="28"/>
        </w:rPr>
      </w:pPr>
      <w:r w:rsidRPr="003074F7">
        <w:rPr>
          <w:sz w:val="28"/>
          <w:szCs w:val="28"/>
        </w:rPr>
        <w:t>Особое внимание уделяется созданию безопасных условий пребывания обучающихся. В 2015 г. в</w:t>
      </w:r>
      <w:r>
        <w:rPr>
          <w:sz w:val="28"/>
          <w:szCs w:val="28"/>
        </w:rPr>
        <w:t xml:space="preserve"> </w:t>
      </w:r>
      <w:proofErr w:type="spellStart"/>
      <w:r w:rsidRPr="003074F7">
        <w:rPr>
          <w:sz w:val="28"/>
          <w:szCs w:val="28"/>
        </w:rPr>
        <w:t>МБОУ</w:t>
      </w:r>
      <w:proofErr w:type="spellEnd"/>
      <w:r>
        <w:rPr>
          <w:sz w:val="28"/>
          <w:szCs w:val="28"/>
        </w:rPr>
        <w:t xml:space="preserve"> </w:t>
      </w:r>
      <w:r w:rsidRPr="003074F7">
        <w:rPr>
          <w:color w:val="000000"/>
          <w:spacing w:val="-1"/>
          <w:sz w:val="28"/>
          <w:szCs w:val="28"/>
        </w:rPr>
        <w:t>«</w:t>
      </w:r>
      <w:proofErr w:type="spellStart"/>
      <w:r w:rsidRPr="003074F7">
        <w:rPr>
          <w:color w:val="000000"/>
          <w:spacing w:val="-1"/>
          <w:sz w:val="28"/>
          <w:szCs w:val="28"/>
        </w:rPr>
        <w:t>Маласалаирская</w:t>
      </w:r>
      <w:proofErr w:type="spellEnd"/>
      <w:r w:rsidRPr="003074F7">
        <w:rPr>
          <w:color w:val="000000"/>
          <w:spacing w:val="-1"/>
          <w:sz w:val="28"/>
          <w:szCs w:val="28"/>
        </w:rPr>
        <w:t xml:space="preserve"> </w:t>
      </w:r>
      <w:proofErr w:type="spellStart"/>
      <w:r w:rsidRPr="003074F7">
        <w:rPr>
          <w:color w:val="000000"/>
          <w:spacing w:val="-1"/>
          <w:sz w:val="28"/>
          <w:szCs w:val="28"/>
        </w:rPr>
        <w:t>СОШ</w:t>
      </w:r>
      <w:proofErr w:type="spellEnd"/>
      <w:r w:rsidRPr="003074F7">
        <w:rPr>
          <w:color w:val="000000"/>
          <w:spacing w:val="-1"/>
          <w:sz w:val="28"/>
          <w:szCs w:val="28"/>
        </w:rPr>
        <w:t xml:space="preserve">», </w:t>
      </w:r>
      <w:proofErr w:type="spellStart"/>
      <w:r w:rsidRPr="003074F7">
        <w:rPr>
          <w:sz w:val="28"/>
          <w:szCs w:val="28"/>
        </w:rPr>
        <w:t>МБОУ</w:t>
      </w:r>
      <w:proofErr w:type="spellEnd"/>
      <w:r w:rsidRPr="003074F7">
        <w:rPr>
          <w:color w:val="000000"/>
          <w:spacing w:val="-1"/>
          <w:sz w:val="28"/>
          <w:szCs w:val="28"/>
        </w:rPr>
        <w:t xml:space="preserve"> «</w:t>
      </w:r>
      <w:proofErr w:type="spellStart"/>
      <w:r w:rsidRPr="003074F7">
        <w:rPr>
          <w:color w:val="000000"/>
          <w:spacing w:val="-1"/>
          <w:sz w:val="28"/>
          <w:szCs w:val="28"/>
        </w:rPr>
        <w:t>Раздольнинская</w:t>
      </w:r>
      <w:proofErr w:type="spellEnd"/>
      <w:r w:rsidRPr="003074F7">
        <w:rPr>
          <w:color w:val="000000"/>
          <w:spacing w:val="-1"/>
          <w:sz w:val="28"/>
          <w:szCs w:val="28"/>
        </w:rPr>
        <w:t xml:space="preserve"> </w:t>
      </w:r>
      <w:proofErr w:type="spellStart"/>
      <w:r w:rsidRPr="003074F7">
        <w:rPr>
          <w:color w:val="000000"/>
          <w:spacing w:val="-1"/>
          <w:sz w:val="28"/>
          <w:szCs w:val="28"/>
        </w:rPr>
        <w:t>ООШ</w:t>
      </w:r>
      <w:proofErr w:type="spellEnd"/>
      <w:r w:rsidRPr="003074F7">
        <w:rPr>
          <w:color w:val="000000"/>
          <w:spacing w:val="-1"/>
          <w:sz w:val="28"/>
          <w:szCs w:val="28"/>
        </w:rPr>
        <w:t xml:space="preserve">», </w:t>
      </w:r>
      <w:proofErr w:type="spellStart"/>
      <w:r w:rsidRPr="003074F7">
        <w:rPr>
          <w:sz w:val="28"/>
          <w:szCs w:val="28"/>
        </w:rPr>
        <w:t>МБОУ</w:t>
      </w:r>
      <w:proofErr w:type="spellEnd"/>
      <w:r w:rsidRPr="003074F7">
        <w:rPr>
          <w:color w:val="000000"/>
          <w:spacing w:val="-1"/>
          <w:sz w:val="28"/>
          <w:szCs w:val="28"/>
        </w:rPr>
        <w:t xml:space="preserve"> «</w:t>
      </w:r>
      <w:proofErr w:type="spellStart"/>
      <w:r w:rsidRPr="003074F7">
        <w:rPr>
          <w:color w:val="000000"/>
          <w:spacing w:val="-1"/>
          <w:sz w:val="28"/>
          <w:szCs w:val="28"/>
        </w:rPr>
        <w:t>ООШ</w:t>
      </w:r>
      <w:proofErr w:type="spellEnd"/>
      <w:r w:rsidRPr="003074F7">
        <w:rPr>
          <w:color w:val="000000"/>
          <w:spacing w:val="-1"/>
          <w:sz w:val="28"/>
          <w:szCs w:val="28"/>
        </w:rPr>
        <w:t xml:space="preserve"> № 26», </w:t>
      </w:r>
      <w:proofErr w:type="spellStart"/>
      <w:r w:rsidRPr="003074F7">
        <w:rPr>
          <w:color w:val="000000"/>
          <w:spacing w:val="-1"/>
          <w:sz w:val="28"/>
          <w:szCs w:val="28"/>
        </w:rPr>
        <w:t>МБДОУ</w:t>
      </w:r>
      <w:proofErr w:type="spellEnd"/>
      <w:r w:rsidRPr="003074F7">
        <w:rPr>
          <w:color w:val="000000"/>
          <w:spacing w:val="-1"/>
          <w:sz w:val="28"/>
          <w:szCs w:val="28"/>
        </w:rPr>
        <w:t xml:space="preserve"> «Детский сад № 3 «Звездочка» установлено видеонаблюдение. </w:t>
      </w:r>
    </w:p>
    <w:p w:rsidR="003074F7" w:rsidRPr="003074F7" w:rsidRDefault="003074F7" w:rsidP="003074F7">
      <w:pPr>
        <w:ind w:firstLine="709"/>
        <w:jc w:val="both"/>
        <w:rPr>
          <w:color w:val="000000"/>
          <w:spacing w:val="-1"/>
          <w:sz w:val="28"/>
          <w:szCs w:val="28"/>
        </w:rPr>
      </w:pPr>
      <w:r w:rsidRPr="003074F7">
        <w:rPr>
          <w:color w:val="000000"/>
          <w:spacing w:val="-1"/>
          <w:sz w:val="28"/>
          <w:szCs w:val="28"/>
        </w:rPr>
        <w:t xml:space="preserve">В </w:t>
      </w:r>
      <w:proofErr w:type="spellStart"/>
      <w:r w:rsidRPr="003074F7">
        <w:rPr>
          <w:color w:val="000000"/>
          <w:spacing w:val="-1"/>
          <w:sz w:val="28"/>
          <w:szCs w:val="28"/>
        </w:rPr>
        <w:t>МБДОУ</w:t>
      </w:r>
      <w:proofErr w:type="spellEnd"/>
      <w:r w:rsidRPr="003074F7">
        <w:rPr>
          <w:color w:val="000000"/>
          <w:spacing w:val="-1"/>
          <w:sz w:val="28"/>
          <w:szCs w:val="28"/>
        </w:rPr>
        <w:t xml:space="preserve"> «Детский сад № 3«Звездочка», </w:t>
      </w:r>
      <w:proofErr w:type="spellStart"/>
      <w:r w:rsidRPr="003074F7">
        <w:rPr>
          <w:color w:val="000000"/>
          <w:spacing w:val="-1"/>
          <w:sz w:val="28"/>
          <w:szCs w:val="28"/>
        </w:rPr>
        <w:t>МБДОУ</w:t>
      </w:r>
      <w:proofErr w:type="spellEnd"/>
      <w:r w:rsidRPr="003074F7">
        <w:rPr>
          <w:color w:val="000000"/>
          <w:spacing w:val="-1"/>
          <w:sz w:val="28"/>
          <w:szCs w:val="28"/>
        </w:rPr>
        <w:t xml:space="preserve"> «Детский сад № 17 «Улыбка», </w:t>
      </w:r>
      <w:proofErr w:type="spellStart"/>
      <w:r w:rsidRPr="003074F7">
        <w:rPr>
          <w:color w:val="000000"/>
          <w:spacing w:val="-1"/>
          <w:sz w:val="28"/>
          <w:szCs w:val="28"/>
        </w:rPr>
        <w:t>МАДОУ</w:t>
      </w:r>
      <w:proofErr w:type="spellEnd"/>
      <w:r w:rsidRPr="003074F7">
        <w:rPr>
          <w:color w:val="000000"/>
          <w:spacing w:val="-1"/>
          <w:sz w:val="28"/>
          <w:szCs w:val="28"/>
        </w:rPr>
        <w:t xml:space="preserve"> «Детский сад № 1 «Ласточка» установлены магнитные замки.</w:t>
      </w:r>
    </w:p>
    <w:p w:rsidR="003074F7" w:rsidRPr="003074F7" w:rsidRDefault="003074F7" w:rsidP="003074F7">
      <w:pPr>
        <w:ind w:firstLine="709"/>
        <w:jc w:val="both"/>
        <w:rPr>
          <w:sz w:val="28"/>
          <w:szCs w:val="28"/>
        </w:rPr>
      </w:pPr>
      <w:r w:rsidRPr="003074F7">
        <w:rPr>
          <w:color w:val="000000"/>
          <w:spacing w:val="-1"/>
          <w:sz w:val="28"/>
          <w:szCs w:val="28"/>
        </w:rPr>
        <w:t xml:space="preserve">В </w:t>
      </w:r>
      <w:proofErr w:type="gramStart"/>
      <w:r w:rsidRPr="003074F7">
        <w:rPr>
          <w:color w:val="000000"/>
          <w:spacing w:val="-1"/>
          <w:sz w:val="28"/>
          <w:szCs w:val="28"/>
        </w:rPr>
        <w:t>рамках</w:t>
      </w:r>
      <w:proofErr w:type="gramEnd"/>
      <w:r w:rsidRPr="003074F7">
        <w:rPr>
          <w:color w:val="000000"/>
          <w:spacing w:val="-1"/>
          <w:sz w:val="28"/>
          <w:szCs w:val="28"/>
        </w:rPr>
        <w:t xml:space="preserve"> программы «Доступная среда» оборудована </w:t>
      </w:r>
      <w:proofErr w:type="spellStart"/>
      <w:r w:rsidRPr="003074F7">
        <w:rPr>
          <w:sz w:val="28"/>
          <w:szCs w:val="28"/>
        </w:rPr>
        <w:t>МБОУ</w:t>
      </w:r>
      <w:proofErr w:type="spellEnd"/>
      <w:r w:rsidRPr="003074F7">
        <w:rPr>
          <w:sz w:val="28"/>
          <w:szCs w:val="28"/>
        </w:rPr>
        <w:t xml:space="preserve"> </w:t>
      </w:r>
      <w:r w:rsidRPr="003074F7">
        <w:rPr>
          <w:color w:val="000000"/>
          <w:spacing w:val="-1"/>
          <w:sz w:val="28"/>
          <w:szCs w:val="28"/>
        </w:rPr>
        <w:t>«</w:t>
      </w:r>
      <w:proofErr w:type="spellStart"/>
      <w:r w:rsidRPr="003074F7">
        <w:rPr>
          <w:color w:val="000000"/>
          <w:spacing w:val="-1"/>
          <w:sz w:val="28"/>
          <w:szCs w:val="28"/>
        </w:rPr>
        <w:t>СОШ</w:t>
      </w:r>
      <w:proofErr w:type="spellEnd"/>
      <w:r w:rsidRPr="003074F7">
        <w:rPr>
          <w:color w:val="000000"/>
          <w:spacing w:val="-1"/>
          <w:sz w:val="28"/>
          <w:szCs w:val="28"/>
        </w:rPr>
        <w:t xml:space="preserve"> №25».</w:t>
      </w:r>
    </w:p>
    <w:p w:rsidR="003074F7" w:rsidRPr="003074F7" w:rsidRDefault="003074F7" w:rsidP="003074F7">
      <w:pPr>
        <w:ind w:firstLine="709"/>
        <w:jc w:val="both"/>
        <w:rPr>
          <w:bCs/>
          <w:sz w:val="28"/>
          <w:szCs w:val="28"/>
        </w:rPr>
      </w:pPr>
      <w:r w:rsidRPr="003074F7">
        <w:rPr>
          <w:sz w:val="28"/>
          <w:szCs w:val="28"/>
        </w:rPr>
        <w:t>Все образовательные организации в рамках выполнения ФЗ-123 «Технический регламент</w:t>
      </w:r>
      <w:r w:rsidRPr="003074F7">
        <w:rPr>
          <w:b/>
          <w:bCs/>
          <w:sz w:val="28"/>
          <w:szCs w:val="28"/>
        </w:rPr>
        <w:t xml:space="preserve"> </w:t>
      </w:r>
      <w:r w:rsidRPr="003074F7">
        <w:rPr>
          <w:bCs/>
          <w:sz w:val="28"/>
          <w:szCs w:val="28"/>
        </w:rPr>
        <w:t>о требованиях пожарной безопасности» были выведены на пульт пожарной части.</w:t>
      </w:r>
    </w:p>
    <w:p w:rsidR="003074F7" w:rsidRPr="003074F7" w:rsidRDefault="003074F7" w:rsidP="003074F7">
      <w:pPr>
        <w:ind w:firstLine="709"/>
        <w:jc w:val="both"/>
        <w:rPr>
          <w:sz w:val="28"/>
          <w:szCs w:val="28"/>
        </w:rPr>
      </w:pPr>
      <w:r w:rsidRPr="003074F7">
        <w:rPr>
          <w:sz w:val="28"/>
          <w:szCs w:val="28"/>
        </w:rPr>
        <w:t>Всего в течение 2014-2015 уч. года на организацию пожарной безопасности</w:t>
      </w:r>
      <w:r>
        <w:rPr>
          <w:sz w:val="28"/>
          <w:szCs w:val="28"/>
        </w:rPr>
        <w:t xml:space="preserve"> </w:t>
      </w:r>
      <w:r w:rsidRPr="003074F7">
        <w:rPr>
          <w:sz w:val="28"/>
          <w:szCs w:val="28"/>
        </w:rPr>
        <w:t>затрачено 459,1тыс. рублей, организацию антитеррористической безопасности – 194,1 тыс. руб.</w:t>
      </w:r>
    </w:p>
    <w:p w:rsidR="003074F7" w:rsidRPr="003074F7" w:rsidRDefault="003074F7" w:rsidP="003074F7">
      <w:pPr>
        <w:ind w:firstLine="709"/>
        <w:jc w:val="both"/>
        <w:rPr>
          <w:sz w:val="28"/>
          <w:szCs w:val="28"/>
        </w:rPr>
      </w:pPr>
      <w:r w:rsidRPr="003074F7">
        <w:rPr>
          <w:sz w:val="28"/>
          <w:szCs w:val="28"/>
        </w:rPr>
        <w:t>Необходимо продолжить работу по данному направлению.</w:t>
      </w:r>
    </w:p>
    <w:p w:rsidR="003074F7" w:rsidRPr="003074F7" w:rsidRDefault="003074F7" w:rsidP="003074F7">
      <w:pPr>
        <w:widowControl w:val="0"/>
        <w:tabs>
          <w:tab w:val="left" w:pos="709"/>
        </w:tabs>
        <w:snapToGrid w:val="0"/>
        <w:ind w:firstLine="709"/>
        <w:jc w:val="both"/>
        <w:rPr>
          <w:color w:val="000000"/>
          <w:sz w:val="28"/>
          <w:szCs w:val="28"/>
        </w:rPr>
      </w:pPr>
      <w:r w:rsidRPr="003074F7">
        <w:rPr>
          <w:color w:val="000000"/>
          <w:sz w:val="28"/>
          <w:szCs w:val="28"/>
        </w:rPr>
        <w:t xml:space="preserve">Для обеспечения безопасной жизнедеятельности воспитанников и обучающихся образовательных учреждений Гурьевского муниципального района необходимо более 2 млн. руб. на оборудование недостающими системами видеонаблюдения; системами контроля доступа - финансирование в размере 500 </w:t>
      </w:r>
      <w:proofErr w:type="spellStart"/>
      <w:r w:rsidRPr="003074F7">
        <w:rPr>
          <w:color w:val="000000"/>
          <w:sz w:val="28"/>
          <w:szCs w:val="28"/>
        </w:rPr>
        <w:t>тыс</w:t>
      </w:r>
      <w:proofErr w:type="gramStart"/>
      <w:r w:rsidRPr="003074F7">
        <w:rPr>
          <w:color w:val="000000"/>
          <w:sz w:val="28"/>
          <w:szCs w:val="28"/>
        </w:rPr>
        <w:t>.р</w:t>
      </w:r>
      <w:proofErr w:type="gramEnd"/>
      <w:r w:rsidRPr="003074F7">
        <w:rPr>
          <w:color w:val="000000"/>
          <w:sz w:val="28"/>
          <w:szCs w:val="28"/>
        </w:rPr>
        <w:t>уб</w:t>
      </w:r>
      <w:proofErr w:type="spellEnd"/>
      <w:r w:rsidRPr="003074F7">
        <w:rPr>
          <w:color w:val="000000"/>
          <w:sz w:val="28"/>
          <w:szCs w:val="28"/>
        </w:rPr>
        <w:t xml:space="preserve">. на каждое общеобразовательное учреждение. Необходимо продолжить работу по установке магнитных замков и домофонов в ДОУ и детские дома (не менее 350 </w:t>
      </w:r>
      <w:proofErr w:type="spellStart"/>
      <w:r w:rsidRPr="003074F7">
        <w:rPr>
          <w:color w:val="000000"/>
          <w:sz w:val="28"/>
          <w:szCs w:val="28"/>
        </w:rPr>
        <w:t>тыс</w:t>
      </w:r>
      <w:proofErr w:type="gramStart"/>
      <w:r w:rsidRPr="003074F7">
        <w:rPr>
          <w:color w:val="000000"/>
          <w:sz w:val="28"/>
          <w:szCs w:val="28"/>
        </w:rPr>
        <w:t>.р</w:t>
      </w:r>
      <w:proofErr w:type="gramEnd"/>
      <w:r w:rsidRPr="003074F7">
        <w:rPr>
          <w:color w:val="000000"/>
          <w:sz w:val="28"/>
          <w:szCs w:val="28"/>
        </w:rPr>
        <w:t>уб</w:t>
      </w:r>
      <w:proofErr w:type="spellEnd"/>
      <w:r w:rsidRPr="003074F7">
        <w:rPr>
          <w:color w:val="000000"/>
          <w:sz w:val="28"/>
          <w:szCs w:val="28"/>
        </w:rPr>
        <w:t xml:space="preserve">.). Ведется работа по включению данных затрат в бюджеты </w:t>
      </w:r>
      <w:r w:rsidRPr="003074F7">
        <w:rPr>
          <w:color w:val="000000"/>
          <w:sz w:val="28"/>
          <w:szCs w:val="28"/>
        </w:rPr>
        <w:lastRenderedPageBreak/>
        <w:t>образовательных учреждений на 2016 год.</w:t>
      </w:r>
    </w:p>
    <w:p w:rsidR="003074F7" w:rsidRPr="003074F7" w:rsidRDefault="003074F7" w:rsidP="003074F7">
      <w:pPr>
        <w:ind w:firstLine="709"/>
        <w:jc w:val="both"/>
        <w:rPr>
          <w:color w:val="000000"/>
          <w:sz w:val="28"/>
          <w:szCs w:val="28"/>
        </w:rPr>
      </w:pPr>
      <w:r w:rsidRPr="003074F7">
        <w:rPr>
          <w:color w:val="000000"/>
          <w:sz w:val="28"/>
          <w:szCs w:val="28"/>
        </w:rPr>
        <w:t xml:space="preserve">Для решения существующих проблем и последовательного развития системы образования </w:t>
      </w:r>
      <w:proofErr w:type="gramStart"/>
      <w:r w:rsidRPr="003074F7">
        <w:rPr>
          <w:color w:val="000000"/>
          <w:sz w:val="28"/>
          <w:szCs w:val="28"/>
        </w:rPr>
        <w:t>в</w:t>
      </w:r>
      <w:proofErr w:type="gramEnd"/>
      <w:r w:rsidRPr="003074F7">
        <w:rPr>
          <w:color w:val="000000"/>
          <w:sz w:val="28"/>
          <w:szCs w:val="28"/>
        </w:rPr>
        <w:t xml:space="preserve"> </w:t>
      </w:r>
      <w:proofErr w:type="gramStart"/>
      <w:r w:rsidRPr="003074F7">
        <w:rPr>
          <w:color w:val="000000"/>
          <w:sz w:val="28"/>
          <w:szCs w:val="28"/>
        </w:rPr>
        <w:t>Гурьевском</w:t>
      </w:r>
      <w:proofErr w:type="gramEnd"/>
      <w:r w:rsidRPr="003074F7">
        <w:rPr>
          <w:color w:val="000000"/>
          <w:sz w:val="28"/>
          <w:szCs w:val="28"/>
        </w:rPr>
        <w:t xml:space="preserve"> муниципальном районе необходим стратегический подход и планирование соответствующих мероприятий. Программа «Развитие</w:t>
      </w:r>
      <w:r>
        <w:rPr>
          <w:color w:val="000000"/>
          <w:sz w:val="28"/>
          <w:szCs w:val="28"/>
        </w:rPr>
        <w:t xml:space="preserve"> </w:t>
      </w:r>
      <w:r w:rsidRPr="003074F7">
        <w:rPr>
          <w:color w:val="000000"/>
          <w:sz w:val="28"/>
          <w:szCs w:val="28"/>
        </w:rPr>
        <w:t>системы образования Гурьевского муниципального района»</w:t>
      </w:r>
      <w:r>
        <w:rPr>
          <w:color w:val="000000"/>
          <w:sz w:val="28"/>
          <w:szCs w:val="28"/>
        </w:rPr>
        <w:t xml:space="preserve"> </w:t>
      </w:r>
      <w:r w:rsidRPr="003074F7">
        <w:rPr>
          <w:color w:val="000000"/>
          <w:sz w:val="28"/>
          <w:szCs w:val="28"/>
        </w:rPr>
        <w:t xml:space="preserve">на 2016 – 2018 </w:t>
      </w:r>
      <w:proofErr w:type="spellStart"/>
      <w:r w:rsidRPr="003074F7">
        <w:rPr>
          <w:color w:val="000000"/>
          <w:sz w:val="28"/>
          <w:szCs w:val="28"/>
        </w:rPr>
        <w:t>г.г</w:t>
      </w:r>
      <w:proofErr w:type="spellEnd"/>
      <w:r w:rsidRPr="003074F7">
        <w:rPr>
          <w:color w:val="000000"/>
          <w:sz w:val="28"/>
          <w:szCs w:val="28"/>
        </w:rPr>
        <w:t>. (далее Программа) разработана с целью обеспечения эффективного внедрения принципов бюджетного планирования, ориентированного на повышение результативности деятельности системы образования Гурьевского муниципального района и качества образовательных услуг. Программа представляет собой взаимосвязанный по содержанию, срокам выполнения и ресурсам согласованный комплекс мероприятий правового, организационного, финансового, социального характера, направленный на решение приоритетных проблем развития инфраструктуры, системы управления, финансово-</w:t>
      </w:r>
      <w:proofErr w:type="gramStart"/>
      <w:r w:rsidRPr="003074F7">
        <w:rPr>
          <w:color w:val="000000"/>
          <w:sz w:val="28"/>
          <w:szCs w:val="28"/>
        </w:rPr>
        <w:t>экономических механизмов</w:t>
      </w:r>
      <w:proofErr w:type="gramEnd"/>
      <w:r w:rsidRPr="003074F7">
        <w:rPr>
          <w:color w:val="000000"/>
          <w:sz w:val="28"/>
          <w:szCs w:val="28"/>
        </w:rPr>
        <w:t xml:space="preserve"> деятельности образовательной отрасли района, содержания и технологий образования. </w:t>
      </w:r>
    </w:p>
    <w:p w:rsidR="003074F7" w:rsidRPr="003074F7" w:rsidRDefault="003074F7" w:rsidP="003074F7">
      <w:pPr>
        <w:ind w:firstLine="709"/>
        <w:jc w:val="both"/>
        <w:rPr>
          <w:color w:val="000000"/>
          <w:sz w:val="28"/>
          <w:szCs w:val="28"/>
        </w:rPr>
      </w:pPr>
      <w:r w:rsidRPr="003074F7">
        <w:rPr>
          <w:color w:val="000000"/>
          <w:sz w:val="28"/>
          <w:szCs w:val="28"/>
        </w:rPr>
        <w:tab/>
      </w:r>
    </w:p>
    <w:p w:rsidR="003074F7" w:rsidRPr="003074F7" w:rsidRDefault="003074F7" w:rsidP="00B34633">
      <w:pPr>
        <w:numPr>
          <w:ilvl w:val="0"/>
          <w:numId w:val="11"/>
        </w:numPr>
        <w:ind w:left="0" w:firstLine="0"/>
        <w:jc w:val="center"/>
        <w:rPr>
          <w:b/>
          <w:color w:val="000000"/>
          <w:sz w:val="28"/>
          <w:szCs w:val="28"/>
        </w:rPr>
      </w:pPr>
      <w:r w:rsidRPr="003074F7">
        <w:rPr>
          <w:b/>
          <w:color w:val="000000"/>
          <w:sz w:val="28"/>
          <w:szCs w:val="28"/>
        </w:rPr>
        <w:t>Описание целей, задач и показателей (индикаторов) целей и задач, основных результатов муниципальной программы.</w:t>
      </w:r>
    </w:p>
    <w:p w:rsidR="003074F7" w:rsidRPr="003074F7" w:rsidRDefault="003074F7" w:rsidP="003074F7">
      <w:pPr>
        <w:ind w:firstLine="709"/>
        <w:rPr>
          <w:b/>
          <w:color w:val="000000"/>
          <w:sz w:val="28"/>
          <w:szCs w:val="28"/>
          <w:highlight w:val="yellow"/>
        </w:rPr>
      </w:pPr>
    </w:p>
    <w:p w:rsidR="003074F7" w:rsidRPr="003074F7" w:rsidRDefault="003074F7" w:rsidP="003074F7">
      <w:pPr>
        <w:autoSpaceDE w:val="0"/>
        <w:autoSpaceDN w:val="0"/>
        <w:adjustRightInd w:val="0"/>
        <w:ind w:firstLine="709"/>
        <w:jc w:val="both"/>
        <w:rPr>
          <w:rFonts w:eastAsia="HiddenHorzOCR"/>
          <w:sz w:val="28"/>
          <w:szCs w:val="28"/>
        </w:rPr>
      </w:pPr>
      <w:r w:rsidRPr="003074F7">
        <w:rPr>
          <w:rFonts w:eastAsia="HiddenHorzOCR"/>
          <w:sz w:val="28"/>
          <w:szCs w:val="28"/>
        </w:rPr>
        <w:t>Цель и задачи Программы взаимосвязаны с целями и задачами государственной и региональной программ развития образования.</w:t>
      </w:r>
    </w:p>
    <w:p w:rsidR="003074F7" w:rsidRPr="003074F7" w:rsidRDefault="003074F7" w:rsidP="003074F7">
      <w:pPr>
        <w:ind w:firstLine="709"/>
        <w:jc w:val="both"/>
        <w:rPr>
          <w:color w:val="000000"/>
          <w:sz w:val="28"/>
          <w:szCs w:val="28"/>
        </w:rPr>
      </w:pPr>
    </w:p>
    <w:p w:rsidR="003074F7" w:rsidRPr="003074F7" w:rsidRDefault="003074F7" w:rsidP="003074F7">
      <w:pPr>
        <w:ind w:firstLine="709"/>
        <w:jc w:val="both"/>
        <w:rPr>
          <w:color w:val="000000"/>
          <w:sz w:val="28"/>
          <w:szCs w:val="28"/>
        </w:rPr>
      </w:pPr>
      <w:r w:rsidRPr="003074F7">
        <w:rPr>
          <w:color w:val="000000"/>
          <w:sz w:val="28"/>
          <w:szCs w:val="28"/>
        </w:rPr>
        <w:t>Целью муниципальной</w:t>
      </w:r>
      <w:r>
        <w:rPr>
          <w:color w:val="000000"/>
          <w:sz w:val="28"/>
          <w:szCs w:val="28"/>
        </w:rPr>
        <w:t xml:space="preserve"> </w:t>
      </w:r>
      <w:r w:rsidRPr="003074F7">
        <w:rPr>
          <w:color w:val="000000"/>
          <w:sz w:val="28"/>
          <w:szCs w:val="28"/>
        </w:rPr>
        <w:t xml:space="preserve">Программы «Развитие системы образования Гурьевского муниципального района» на 2016 – 2018 </w:t>
      </w:r>
      <w:proofErr w:type="spellStart"/>
      <w:r w:rsidRPr="003074F7">
        <w:rPr>
          <w:color w:val="000000"/>
          <w:sz w:val="28"/>
          <w:szCs w:val="28"/>
        </w:rPr>
        <w:t>г.г</w:t>
      </w:r>
      <w:proofErr w:type="spellEnd"/>
      <w:r w:rsidRPr="003074F7">
        <w:rPr>
          <w:color w:val="000000"/>
          <w:sz w:val="28"/>
          <w:szCs w:val="28"/>
        </w:rPr>
        <w:t>.»</w:t>
      </w:r>
      <w:r>
        <w:rPr>
          <w:color w:val="000000"/>
          <w:sz w:val="28"/>
          <w:szCs w:val="28"/>
        </w:rPr>
        <w:t xml:space="preserve"> </w:t>
      </w:r>
      <w:r w:rsidRPr="003074F7">
        <w:rPr>
          <w:color w:val="000000"/>
          <w:sz w:val="28"/>
          <w:szCs w:val="28"/>
        </w:rPr>
        <w:t xml:space="preserve">является обеспечение на территории Гурьевского муниципального района доступности и качества образовательных услуг в соответствии с современными требованиями государства, с учетом потребностей социума и участников образовательных отношений. </w:t>
      </w:r>
    </w:p>
    <w:p w:rsidR="003074F7" w:rsidRPr="003074F7" w:rsidRDefault="003074F7" w:rsidP="003074F7">
      <w:pPr>
        <w:ind w:firstLine="709"/>
        <w:jc w:val="both"/>
        <w:rPr>
          <w:sz w:val="28"/>
          <w:szCs w:val="28"/>
        </w:rPr>
      </w:pPr>
      <w:r w:rsidRPr="003074F7">
        <w:rPr>
          <w:color w:val="000000"/>
          <w:sz w:val="28"/>
          <w:szCs w:val="28"/>
        </w:rPr>
        <w:t xml:space="preserve">В </w:t>
      </w:r>
      <w:proofErr w:type="gramStart"/>
      <w:r w:rsidRPr="003074F7">
        <w:rPr>
          <w:color w:val="000000"/>
          <w:sz w:val="28"/>
          <w:szCs w:val="28"/>
        </w:rPr>
        <w:t>соответствии</w:t>
      </w:r>
      <w:proofErr w:type="gramEnd"/>
      <w:r w:rsidRPr="003074F7">
        <w:rPr>
          <w:color w:val="000000"/>
          <w:sz w:val="28"/>
          <w:szCs w:val="28"/>
        </w:rPr>
        <w:t xml:space="preserve"> с поставленной целью определены следующие задачи реализации Программы:</w:t>
      </w:r>
      <w:r w:rsidRPr="003074F7">
        <w:rPr>
          <w:sz w:val="28"/>
          <w:szCs w:val="28"/>
        </w:rPr>
        <w:t xml:space="preserve"> </w:t>
      </w:r>
    </w:p>
    <w:p w:rsidR="003074F7" w:rsidRPr="003074F7" w:rsidRDefault="003074F7" w:rsidP="003074F7">
      <w:pPr>
        <w:ind w:firstLine="709"/>
        <w:jc w:val="both"/>
        <w:rPr>
          <w:sz w:val="28"/>
          <w:szCs w:val="28"/>
          <w:highlight w:val="yellow"/>
        </w:rPr>
      </w:pPr>
    </w:p>
    <w:p w:rsidR="003074F7" w:rsidRPr="003074F7" w:rsidRDefault="003074F7" w:rsidP="003074F7">
      <w:pPr>
        <w:pStyle w:val="ConsPlusNonformat"/>
        <w:snapToGrid w:val="0"/>
        <w:ind w:firstLine="709"/>
        <w:jc w:val="both"/>
        <w:rPr>
          <w:rStyle w:val="FontStyle106"/>
          <w:sz w:val="28"/>
          <w:szCs w:val="28"/>
        </w:rPr>
      </w:pPr>
      <w:r w:rsidRPr="003074F7">
        <w:rPr>
          <w:rFonts w:ascii="Times New Roman" w:hAnsi="Times New Roman" w:cs="Times New Roman"/>
          <w:b/>
          <w:sz w:val="28"/>
          <w:szCs w:val="28"/>
        </w:rPr>
        <w:t>Задача 1.</w:t>
      </w:r>
      <w:r w:rsidRPr="003074F7">
        <w:rPr>
          <w:rFonts w:ascii="Times New Roman" w:hAnsi="Times New Roman" w:cs="Times New Roman"/>
          <w:sz w:val="28"/>
          <w:szCs w:val="28"/>
        </w:rPr>
        <w:t xml:space="preserve"> Создать условия для </w:t>
      </w:r>
      <w:r w:rsidRPr="003074F7">
        <w:rPr>
          <w:rStyle w:val="FontStyle106"/>
          <w:sz w:val="28"/>
          <w:szCs w:val="28"/>
        </w:rPr>
        <w:t>получения доступного и качественного дошкольного образования для</w:t>
      </w:r>
      <w:r w:rsidRPr="003074F7">
        <w:rPr>
          <w:rFonts w:ascii="Times New Roman" w:hAnsi="Times New Roman" w:cs="Times New Roman"/>
          <w:sz w:val="28"/>
          <w:szCs w:val="28"/>
        </w:rPr>
        <w:t xml:space="preserve"> детей в возрасте от 3 – 7 лет.</w:t>
      </w:r>
      <w:r>
        <w:rPr>
          <w:rFonts w:ascii="Times New Roman" w:hAnsi="Times New Roman" w:cs="Times New Roman"/>
          <w:sz w:val="28"/>
          <w:szCs w:val="28"/>
        </w:rPr>
        <w:t xml:space="preserve"> </w:t>
      </w:r>
    </w:p>
    <w:p w:rsidR="003074F7" w:rsidRPr="003074F7" w:rsidRDefault="003074F7" w:rsidP="003074F7">
      <w:pPr>
        <w:pStyle w:val="Style32"/>
        <w:widowControl/>
        <w:ind w:firstLine="709"/>
        <w:rPr>
          <w:rStyle w:val="FontStyle106"/>
          <w:sz w:val="28"/>
          <w:szCs w:val="28"/>
        </w:rPr>
      </w:pPr>
      <w:r w:rsidRPr="003074F7">
        <w:rPr>
          <w:rStyle w:val="FontStyle106"/>
          <w:b/>
          <w:sz w:val="28"/>
          <w:szCs w:val="28"/>
        </w:rPr>
        <w:t>Задача 2.</w:t>
      </w:r>
      <w:r w:rsidRPr="003074F7">
        <w:rPr>
          <w:rStyle w:val="FontStyle106"/>
          <w:sz w:val="28"/>
          <w:szCs w:val="28"/>
        </w:rPr>
        <w:t xml:space="preserve"> Обеспечить доступность качественного общего образования, отвечающего современным требованиям.</w:t>
      </w:r>
    </w:p>
    <w:p w:rsidR="003074F7" w:rsidRPr="003074F7" w:rsidRDefault="003074F7" w:rsidP="003074F7">
      <w:pPr>
        <w:pStyle w:val="Style32"/>
        <w:widowControl/>
        <w:ind w:firstLine="709"/>
        <w:rPr>
          <w:rStyle w:val="FontStyle106"/>
          <w:sz w:val="28"/>
          <w:szCs w:val="28"/>
        </w:rPr>
      </w:pPr>
      <w:r w:rsidRPr="003074F7">
        <w:rPr>
          <w:b/>
          <w:sz w:val="28"/>
          <w:szCs w:val="28"/>
        </w:rPr>
        <w:t>Задача 3.</w:t>
      </w:r>
      <w:r w:rsidRPr="003074F7">
        <w:rPr>
          <w:sz w:val="28"/>
          <w:szCs w:val="28"/>
        </w:rPr>
        <w:t xml:space="preserve"> </w:t>
      </w:r>
      <w:r w:rsidRPr="003074F7">
        <w:rPr>
          <w:rStyle w:val="FontStyle106"/>
          <w:sz w:val="28"/>
          <w:szCs w:val="28"/>
        </w:rPr>
        <w:t>Создать условия для получения качественного, доступного дополнительного образования, увеличить долю детей, охваченных общеобразовательными программами дополнительного образования детей в организациях различной организационно-правовой формы, в общей численности детей и молодежи от 5-18 лет.</w:t>
      </w:r>
    </w:p>
    <w:p w:rsidR="003074F7" w:rsidRPr="003074F7" w:rsidRDefault="003074F7" w:rsidP="003074F7">
      <w:pPr>
        <w:pStyle w:val="Style32"/>
        <w:widowControl/>
        <w:ind w:firstLine="709"/>
        <w:rPr>
          <w:rStyle w:val="FontStyle106"/>
          <w:sz w:val="28"/>
          <w:szCs w:val="28"/>
        </w:rPr>
      </w:pPr>
      <w:r w:rsidRPr="003074F7">
        <w:rPr>
          <w:rFonts w:cs="Times New Roman"/>
          <w:b/>
          <w:sz w:val="28"/>
          <w:szCs w:val="28"/>
        </w:rPr>
        <w:t>Задача 4.</w:t>
      </w:r>
      <w:r w:rsidRPr="003074F7">
        <w:rPr>
          <w:rFonts w:cs="Times New Roman"/>
          <w:sz w:val="28"/>
          <w:szCs w:val="28"/>
        </w:rPr>
        <w:t xml:space="preserve"> Обеспечить повышение уровня работы по профилактике социального сиротства и</w:t>
      </w:r>
      <w:r>
        <w:rPr>
          <w:rFonts w:cs="Times New Roman"/>
          <w:sz w:val="28"/>
          <w:szCs w:val="28"/>
        </w:rPr>
        <w:t xml:space="preserve"> </w:t>
      </w:r>
      <w:r w:rsidRPr="003074F7">
        <w:rPr>
          <w:rFonts w:cs="Times New Roman"/>
          <w:sz w:val="28"/>
          <w:szCs w:val="28"/>
        </w:rPr>
        <w:t>передаче детей-сирот и детей, оставшихся без попечения родителей на различные формы семейного устройства.</w:t>
      </w:r>
    </w:p>
    <w:p w:rsidR="003074F7" w:rsidRPr="003074F7" w:rsidRDefault="003074F7" w:rsidP="003074F7">
      <w:pPr>
        <w:pStyle w:val="a5"/>
        <w:ind w:left="0" w:firstLine="709"/>
        <w:jc w:val="both"/>
        <w:rPr>
          <w:rStyle w:val="FontStyle106"/>
          <w:sz w:val="28"/>
          <w:szCs w:val="28"/>
        </w:rPr>
      </w:pPr>
      <w:r w:rsidRPr="003074F7">
        <w:rPr>
          <w:b/>
          <w:sz w:val="28"/>
          <w:szCs w:val="28"/>
        </w:rPr>
        <w:t>Задача 5.</w:t>
      </w:r>
      <w:r w:rsidRPr="003074F7">
        <w:rPr>
          <w:sz w:val="28"/>
          <w:szCs w:val="28"/>
        </w:rPr>
        <w:t xml:space="preserve"> Обеспечить повышение уровня</w:t>
      </w:r>
      <w:r w:rsidRPr="003074F7">
        <w:rPr>
          <w:bCs/>
          <w:color w:val="000000"/>
          <w:sz w:val="28"/>
          <w:szCs w:val="28"/>
        </w:rPr>
        <w:t xml:space="preserve"> профессионализма работников образовательных организаций, привлечь высококвалифицированные кадры</w:t>
      </w:r>
      <w:r w:rsidRPr="003074F7">
        <w:rPr>
          <w:rStyle w:val="FontStyle106"/>
          <w:sz w:val="28"/>
          <w:szCs w:val="28"/>
        </w:rPr>
        <w:t xml:space="preserve">. </w:t>
      </w:r>
    </w:p>
    <w:p w:rsidR="003074F7" w:rsidRPr="003074F7" w:rsidRDefault="003074F7" w:rsidP="003074F7">
      <w:pPr>
        <w:ind w:firstLine="709"/>
        <w:jc w:val="both"/>
        <w:rPr>
          <w:sz w:val="28"/>
          <w:szCs w:val="28"/>
          <w:highlight w:val="yellow"/>
        </w:rPr>
      </w:pPr>
    </w:p>
    <w:p w:rsidR="003074F7" w:rsidRPr="003074F7" w:rsidRDefault="003074F7" w:rsidP="003074F7">
      <w:pPr>
        <w:autoSpaceDE w:val="0"/>
        <w:autoSpaceDN w:val="0"/>
        <w:adjustRightInd w:val="0"/>
        <w:ind w:firstLine="709"/>
        <w:jc w:val="both"/>
        <w:rPr>
          <w:color w:val="000000"/>
          <w:sz w:val="28"/>
          <w:szCs w:val="28"/>
        </w:rPr>
      </w:pPr>
      <w:r w:rsidRPr="003074F7">
        <w:rPr>
          <w:color w:val="000000"/>
          <w:sz w:val="28"/>
          <w:szCs w:val="28"/>
        </w:rPr>
        <w:t xml:space="preserve">Реализация Программы обеспечит всем жителям Гурьевского муниципального района независимо от их места жительства, социального, имущественного статуса и </w:t>
      </w:r>
      <w:r w:rsidRPr="003074F7">
        <w:rPr>
          <w:color w:val="000000"/>
          <w:sz w:val="28"/>
          <w:szCs w:val="28"/>
        </w:rPr>
        <w:lastRenderedPageBreak/>
        <w:t>состояния здоровья доступность качественного образования, соответствующего современным образовательным стандартам и требованиям инновационного социально ориентированного</w:t>
      </w:r>
      <w:r>
        <w:rPr>
          <w:color w:val="000000"/>
          <w:sz w:val="28"/>
          <w:szCs w:val="28"/>
        </w:rPr>
        <w:t xml:space="preserve"> </w:t>
      </w:r>
      <w:r w:rsidRPr="003074F7">
        <w:rPr>
          <w:color w:val="000000"/>
          <w:sz w:val="28"/>
          <w:szCs w:val="28"/>
        </w:rPr>
        <w:t>развития.</w:t>
      </w:r>
    </w:p>
    <w:p w:rsidR="003074F7" w:rsidRPr="003074F7" w:rsidRDefault="003074F7" w:rsidP="003074F7">
      <w:pPr>
        <w:autoSpaceDE w:val="0"/>
        <w:autoSpaceDN w:val="0"/>
        <w:adjustRightInd w:val="0"/>
        <w:ind w:firstLine="709"/>
        <w:jc w:val="both"/>
        <w:rPr>
          <w:color w:val="000000"/>
          <w:sz w:val="28"/>
          <w:szCs w:val="28"/>
        </w:rPr>
      </w:pPr>
      <w:r w:rsidRPr="003074F7">
        <w:rPr>
          <w:color w:val="000000"/>
          <w:sz w:val="28"/>
          <w:szCs w:val="28"/>
        </w:rPr>
        <w:t>Предварительная оценка ожидаемой результативности Программы производится по следующим показателям (индикаторам), позволяющим оценить ход ее реализации:</w:t>
      </w:r>
    </w:p>
    <w:p w:rsidR="003074F7" w:rsidRPr="003074F7" w:rsidRDefault="003074F7" w:rsidP="003074F7">
      <w:pPr>
        <w:ind w:firstLine="709"/>
        <w:jc w:val="both"/>
        <w:rPr>
          <w:b/>
          <w:bCs/>
          <w:color w:val="000000"/>
          <w:sz w:val="28"/>
          <w:szCs w:val="28"/>
        </w:rPr>
      </w:pPr>
    </w:p>
    <w:p w:rsidR="003074F7" w:rsidRPr="003074F7" w:rsidRDefault="003074F7" w:rsidP="003074F7">
      <w:pPr>
        <w:ind w:firstLine="709"/>
        <w:jc w:val="both"/>
        <w:rPr>
          <w:bCs/>
          <w:color w:val="000000"/>
          <w:sz w:val="28"/>
          <w:szCs w:val="28"/>
        </w:rPr>
      </w:pPr>
      <w:r w:rsidRPr="003074F7">
        <w:rPr>
          <w:b/>
          <w:bCs/>
          <w:color w:val="000000"/>
          <w:sz w:val="28"/>
          <w:szCs w:val="28"/>
        </w:rPr>
        <w:t xml:space="preserve">Показатель 1. </w:t>
      </w:r>
      <w:r w:rsidRPr="003074F7">
        <w:rPr>
          <w:bCs/>
          <w:color w:val="000000"/>
          <w:sz w:val="28"/>
          <w:szCs w:val="28"/>
        </w:rPr>
        <w:t>Затраты на развитие материально-технической базы</w:t>
      </w:r>
      <w:r>
        <w:rPr>
          <w:bCs/>
          <w:color w:val="000000"/>
          <w:sz w:val="28"/>
          <w:szCs w:val="28"/>
        </w:rPr>
        <w:t xml:space="preserve"> </w:t>
      </w:r>
      <w:r w:rsidRPr="003074F7">
        <w:rPr>
          <w:bCs/>
          <w:color w:val="000000"/>
          <w:sz w:val="28"/>
          <w:szCs w:val="28"/>
        </w:rPr>
        <w:t>дошкольных учреждений от утвержденной суммы расходов на развитие системы дошкольного образования.</w:t>
      </w:r>
    </w:p>
    <w:p w:rsidR="003074F7" w:rsidRPr="003074F7" w:rsidRDefault="003074F7" w:rsidP="003074F7">
      <w:pPr>
        <w:ind w:firstLine="709"/>
        <w:jc w:val="both"/>
        <w:rPr>
          <w:color w:val="000000"/>
          <w:sz w:val="28"/>
          <w:szCs w:val="28"/>
        </w:rPr>
      </w:pPr>
      <w:r w:rsidRPr="003074F7">
        <w:rPr>
          <w:b/>
          <w:bCs/>
          <w:color w:val="000000"/>
          <w:sz w:val="28"/>
          <w:szCs w:val="28"/>
        </w:rPr>
        <w:t>Показатель 2.</w:t>
      </w:r>
      <w:r>
        <w:rPr>
          <w:bCs/>
          <w:color w:val="000000"/>
          <w:sz w:val="28"/>
          <w:szCs w:val="28"/>
        </w:rPr>
        <w:t xml:space="preserve"> </w:t>
      </w:r>
      <w:r w:rsidRPr="003074F7">
        <w:rPr>
          <w:bCs/>
          <w:color w:val="000000"/>
          <w:sz w:val="28"/>
          <w:szCs w:val="28"/>
        </w:rPr>
        <w:t xml:space="preserve">Уровень </w:t>
      </w:r>
      <w:r w:rsidRPr="003074F7">
        <w:rPr>
          <w:color w:val="000000"/>
          <w:sz w:val="28"/>
          <w:szCs w:val="28"/>
        </w:rPr>
        <w:t>достижения целевого показателя по заработной</w:t>
      </w:r>
      <w:r>
        <w:rPr>
          <w:color w:val="000000"/>
          <w:sz w:val="28"/>
          <w:szCs w:val="28"/>
        </w:rPr>
        <w:t xml:space="preserve"> </w:t>
      </w:r>
      <w:r w:rsidRPr="003074F7">
        <w:rPr>
          <w:color w:val="000000"/>
          <w:sz w:val="28"/>
          <w:szCs w:val="28"/>
        </w:rPr>
        <w:t xml:space="preserve">плате педагогических работников, утвержденного в </w:t>
      </w:r>
      <w:r w:rsidRPr="003074F7">
        <w:rPr>
          <w:sz w:val="28"/>
          <w:szCs w:val="28"/>
        </w:rPr>
        <w:t>плане мероприятий («дорожной карте»), направленных на повышение эффективности</w:t>
      </w:r>
      <w:r>
        <w:rPr>
          <w:sz w:val="28"/>
          <w:szCs w:val="28"/>
        </w:rPr>
        <w:t xml:space="preserve"> </w:t>
      </w:r>
      <w:r w:rsidRPr="003074F7">
        <w:rPr>
          <w:sz w:val="28"/>
          <w:szCs w:val="28"/>
        </w:rPr>
        <w:t>и качества услуг в сфере образования Гурьевского муниципального района.</w:t>
      </w:r>
    </w:p>
    <w:p w:rsidR="003074F7" w:rsidRPr="003074F7" w:rsidRDefault="003074F7" w:rsidP="003074F7">
      <w:pPr>
        <w:ind w:firstLine="709"/>
        <w:jc w:val="both"/>
        <w:rPr>
          <w:bCs/>
          <w:color w:val="000000"/>
          <w:sz w:val="28"/>
          <w:szCs w:val="28"/>
        </w:rPr>
      </w:pPr>
      <w:r w:rsidRPr="003074F7">
        <w:rPr>
          <w:b/>
          <w:bCs/>
          <w:color w:val="000000"/>
          <w:sz w:val="28"/>
          <w:szCs w:val="28"/>
        </w:rPr>
        <w:t>Показатель 3.</w:t>
      </w:r>
      <w:r w:rsidRPr="003074F7">
        <w:rPr>
          <w:bCs/>
          <w:color w:val="000000"/>
          <w:sz w:val="28"/>
          <w:szCs w:val="28"/>
        </w:rPr>
        <w:t xml:space="preserve"> Доступность дошкольного образования для детей в возрасте от 3-7 лет.</w:t>
      </w:r>
    </w:p>
    <w:p w:rsidR="003074F7" w:rsidRPr="003074F7" w:rsidRDefault="003074F7" w:rsidP="003074F7">
      <w:pPr>
        <w:ind w:firstLine="709"/>
        <w:jc w:val="both"/>
        <w:rPr>
          <w:color w:val="000000"/>
          <w:sz w:val="28"/>
          <w:szCs w:val="28"/>
        </w:rPr>
      </w:pPr>
      <w:r w:rsidRPr="003074F7">
        <w:rPr>
          <w:b/>
          <w:color w:val="000000"/>
          <w:sz w:val="28"/>
          <w:szCs w:val="28"/>
        </w:rPr>
        <w:t>Показатель 4.</w:t>
      </w:r>
      <w:r w:rsidRPr="003074F7">
        <w:rPr>
          <w:color w:val="000000"/>
          <w:sz w:val="28"/>
          <w:szCs w:val="28"/>
        </w:rPr>
        <w:t xml:space="preserve"> Доля выпускников муниципальных общеобразовательных учреждений, не получивших аттестат о среднем общем образовании.</w:t>
      </w:r>
    </w:p>
    <w:p w:rsidR="003074F7" w:rsidRPr="003074F7" w:rsidRDefault="003074F7" w:rsidP="003074F7">
      <w:pPr>
        <w:ind w:firstLine="709"/>
        <w:jc w:val="both"/>
        <w:rPr>
          <w:color w:val="000000"/>
          <w:sz w:val="28"/>
          <w:szCs w:val="28"/>
          <w:highlight w:val="yellow"/>
        </w:rPr>
      </w:pPr>
      <w:r w:rsidRPr="003074F7">
        <w:rPr>
          <w:b/>
          <w:color w:val="000000"/>
          <w:sz w:val="28"/>
          <w:szCs w:val="28"/>
        </w:rPr>
        <w:t>Показатель 5.</w:t>
      </w:r>
      <w:r w:rsidRPr="003074F7">
        <w:rPr>
          <w:color w:val="000000"/>
          <w:sz w:val="28"/>
          <w:szCs w:val="28"/>
        </w:rPr>
        <w:t xml:space="preserve"> </w:t>
      </w:r>
      <w:r w:rsidRPr="003074F7">
        <w:rPr>
          <w:bCs/>
          <w:color w:val="000000"/>
          <w:sz w:val="28"/>
          <w:szCs w:val="28"/>
        </w:rPr>
        <w:t>Затраты на развитие материально-технической базы</w:t>
      </w:r>
      <w:r>
        <w:rPr>
          <w:bCs/>
          <w:color w:val="000000"/>
          <w:sz w:val="28"/>
          <w:szCs w:val="28"/>
        </w:rPr>
        <w:t xml:space="preserve"> </w:t>
      </w:r>
      <w:r w:rsidRPr="003074F7">
        <w:rPr>
          <w:bCs/>
          <w:color w:val="000000"/>
          <w:sz w:val="28"/>
          <w:szCs w:val="28"/>
        </w:rPr>
        <w:t>учреждений дополнительного образования от утвержденной суммы расходов на развитие системы дополнительного образования.</w:t>
      </w:r>
    </w:p>
    <w:p w:rsidR="003074F7" w:rsidRPr="003074F7" w:rsidRDefault="003074F7" w:rsidP="003074F7">
      <w:pPr>
        <w:ind w:firstLine="709"/>
        <w:jc w:val="both"/>
        <w:rPr>
          <w:color w:val="000000"/>
          <w:sz w:val="28"/>
          <w:szCs w:val="28"/>
        </w:rPr>
      </w:pPr>
      <w:r w:rsidRPr="003074F7">
        <w:rPr>
          <w:b/>
          <w:color w:val="000000"/>
          <w:sz w:val="28"/>
          <w:szCs w:val="28"/>
        </w:rPr>
        <w:t>Показатель 6.</w:t>
      </w:r>
      <w:r w:rsidRPr="003074F7">
        <w:rPr>
          <w:color w:val="000000"/>
          <w:sz w:val="28"/>
          <w:szCs w:val="28"/>
        </w:rPr>
        <w:t xml:space="preserve"> Охват детей в возрасте от 5-18 лет, охваченных дополнительным образованием в образовательных организациях различной организационно-правовой формы в общей численности детей </w:t>
      </w:r>
      <w:r w:rsidRPr="003074F7">
        <w:rPr>
          <w:bCs/>
          <w:color w:val="000000"/>
          <w:sz w:val="28"/>
          <w:szCs w:val="28"/>
        </w:rPr>
        <w:t>(согласно данным формы федерального статистического наблюдения Федеральной службы государственной статистики по Кемеровской области)</w:t>
      </w:r>
      <w:r w:rsidRPr="003074F7">
        <w:rPr>
          <w:color w:val="000000"/>
          <w:sz w:val="28"/>
          <w:szCs w:val="28"/>
        </w:rPr>
        <w:t>.</w:t>
      </w:r>
    </w:p>
    <w:p w:rsidR="003074F7" w:rsidRPr="003074F7" w:rsidRDefault="003074F7" w:rsidP="003074F7">
      <w:pPr>
        <w:ind w:firstLine="709"/>
        <w:jc w:val="both"/>
        <w:rPr>
          <w:bCs/>
          <w:sz w:val="28"/>
          <w:szCs w:val="28"/>
        </w:rPr>
      </w:pPr>
      <w:r w:rsidRPr="003074F7">
        <w:rPr>
          <w:b/>
          <w:color w:val="000000"/>
          <w:sz w:val="28"/>
          <w:szCs w:val="28"/>
        </w:rPr>
        <w:t xml:space="preserve">Показатель 7. </w:t>
      </w:r>
      <w:r w:rsidRPr="003074F7">
        <w:rPr>
          <w:bCs/>
          <w:sz w:val="28"/>
          <w:szCs w:val="28"/>
        </w:rPr>
        <w:t xml:space="preserve">Доля обучающихся в муниципальных общеобразовательных организациях, занимающихся в одну смену, в общей </w:t>
      </w:r>
      <w:proofErr w:type="gramStart"/>
      <w:r w:rsidRPr="003074F7">
        <w:rPr>
          <w:bCs/>
          <w:sz w:val="28"/>
          <w:szCs w:val="28"/>
        </w:rPr>
        <w:t>численности</w:t>
      </w:r>
      <w:proofErr w:type="gramEnd"/>
      <w:r w:rsidRPr="003074F7">
        <w:rPr>
          <w:bCs/>
          <w:sz w:val="28"/>
          <w:szCs w:val="28"/>
        </w:rPr>
        <w:t xml:space="preserve"> обучающихся в муниципальных общеобразовательных организациях. </w:t>
      </w:r>
    </w:p>
    <w:p w:rsidR="003074F7" w:rsidRPr="003074F7" w:rsidRDefault="003074F7" w:rsidP="003074F7">
      <w:pPr>
        <w:ind w:firstLine="709"/>
        <w:jc w:val="both"/>
        <w:rPr>
          <w:color w:val="000000"/>
          <w:sz w:val="28"/>
          <w:szCs w:val="28"/>
        </w:rPr>
      </w:pPr>
      <w:r w:rsidRPr="003074F7">
        <w:rPr>
          <w:b/>
          <w:color w:val="000000"/>
          <w:sz w:val="28"/>
          <w:szCs w:val="28"/>
        </w:rPr>
        <w:t xml:space="preserve">Показатель 8. </w:t>
      </w:r>
      <w:r w:rsidRPr="003074F7">
        <w:rPr>
          <w:color w:val="000000"/>
          <w:sz w:val="28"/>
          <w:szCs w:val="28"/>
        </w:rPr>
        <w:t xml:space="preserve">Удельный вес численности педагогических работников повышающих квалификацию за год, в общем количестве педагогических работников. </w:t>
      </w:r>
    </w:p>
    <w:p w:rsidR="003074F7" w:rsidRPr="003074F7" w:rsidRDefault="003074F7" w:rsidP="003074F7">
      <w:pPr>
        <w:ind w:firstLine="709"/>
        <w:jc w:val="both"/>
        <w:rPr>
          <w:color w:val="000000"/>
          <w:sz w:val="28"/>
          <w:szCs w:val="28"/>
        </w:rPr>
      </w:pPr>
      <w:r w:rsidRPr="003074F7">
        <w:rPr>
          <w:color w:val="000000"/>
          <w:sz w:val="28"/>
          <w:szCs w:val="28"/>
        </w:rPr>
        <w:t xml:space="preserve"> </w:t>
      </w:r>
      <w:r w:rsidRPr="003074F7">
        <w:rPr>
          <w:b/>
          <w:color w:val="000000"/>
          <w:sz w:val="28"/>
          <w:szCs w:val="28"/>
        </w:rPr>
        <w:t>Показатель 9.</w:t>
      </w:r>
      <w:r w:rsidRPr="003074F7">
        <w:rPr>
          <w:color w:val="000000"/>
          <w:sz w:val="28"/>
          <w:szCs w:val="28"/>
        </w:rPr>
        <w:t xml:space="preserve"> Удельный вес численности педагогических работников в возрасте до 30 лет в общей численности педагогов образовательных организаций.</w:t>
      </w:r>
    </w:p>
    <w:p w:rsidR="003074F7" w:rsidRPr="003074F7" w:rsidRDefault="003074F7" w:rsidP="003074F7">
      <w:pPr>
        <w:ind w:firstLine="709"/>
        <w:jc w:val="both"/>
        <w:rPr>
          <w:color w:val="000000"/>
          <w:sz w:val="28"/>
          <w:szCs w:val="28"/>
        </w:rPr>
      </w:pPr>
      <w:r w:rsidRPr="003074F7">
        <w:rPr>
          <w:b/>
          <w:sz w:val="28"/>
          <w:szCs w:val="28"/>
        </w:rPr>
        <w:t>Показатель 10.</w:t>
      </w:r>
      <w:r w:rsidRPr="003074F7">
        <w:rPr>
          <w:sz w:val="28"/>
          <w:szCs w:val="28"/>
        </w:rPr>
        <w:t xml:space="preserve"> </w:t>
      </w:r>
      <w:proofErr w:type="gramStart"/>
      <w:r w:rsidRPr="003074F7">
        <w:rPr>
          <w:color w:val="000000"/>
          <w:sz w:val="28"/>
          <w:szCs w:val="28"/>
        </w:rPr>
        <w:t>Доля детей, оставшихся без попечения родителей,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roofErr w:type="gramEnd"/>
    </w:p>
    <w:p w:rsidR="003074F7" w:rsidRPr="003074F7" w:rsidRDefault="003074F7" w:rsidP="003074F7">
      <w:pPr>
        <w:ind w:firstLine="709"/>
        <w:jc w:val="both"/>
        <w:rPr>
          <w:b/>
          <w:bCs/>
          <w:sz w:val="28"/>
          <w:szCs w:val="28"/>
        </w:rPr>
      </w:pPr>
      <w:r w:rsidRPr="003074F7">
        <w:rPr>
          <w:b/>
          <w:sz w:val="28"/>
          <w:szCs w:val="28"/>
        </w:rPr>
        <w:t>Показатель 11.</w:t>
      </w:r>
      <w:r w:rsidRPr="003074F7">
        <w:rPr>
          <w:sz w:val="28"/>
          <w:szCs w:val="28"/>
        </w:rPr>
        <w:t xml:space="preserve"> Доля участников образовательного процесса, получивших социальную поддержку в общей численности участников образовательного процесса, имеющих право на социальную поддержку </w:t>
      </w:r>
    </w:p>
    <w:p w:rsidR="003074F7" w:rsidRPr="003074F7" w:rsidRDefault="003074F7" w:rsidP="003074F7">
      <w:pPr>
        <w:ind w:firstLine="709"/>
        <w:jc w:val="both"/>
        <w:rPr>
          <w:b/>
          <w:sz w:val="28"/>
          <w:szCs w:val="28"/>
          <w:highlight w:val="yellow"/>
        </w:rPr>
      </w:pPr>
    </w:p>
    <w:p w:rsidR="003074F7" w:rsidRPr="003074F7" w:rsidRDefault="003074F7" w:rsidP="003074F7">
      <w:pPr>
        <w:autoSpaceDE w:val="0"/>
        <w:autoSpaceDN w:val="0"/>
        <w:adjustRightInd w:val="0"/>
        <w:ind w:firstLine="709"/>
        <w:jc w:val="both"/>
        <w:rPr>
          <w:color w:val="000000"/>
          <w:sz w:val="28"/>
          <w:szCs w:val="28"/>
        </w:rPr>
      </w:pPr>
      <w:r w:rsidRPr="003074F7">
        <w:rPr>
          <w:color w:val="000000"/>
          <w:sz w:val="28"/>
          <w:szCs w:val="28"/>
        </w:rPr>
        <w:t xml:space="preserve">В </w:t>
      </w:r>
      <w:proofErr w:type="gramStart"/>
      <w:r w:rsidRPr="003074F7">
        <w:rPr>
          <w:color w:val="000000"/>
          <w:sz w:val="28"/>
          <w:szCs w:val="28"/>
        </w:rPr>
        <w:t>результате</w:t>
      </w:r>
      <w:proofErr w:type="gramEnd"/>
      <w:r w:rsidRPr="003074F7">
        <w:rPr>
          <w:color w:val="000000"/>
          <w:sz w:val="28"/>
          <w:szCs w:val="28"/>
        </w:rPr>
        <w:t xml:space="preserve"> реализации Программы, в соответствии с определенными показателями (индикаторами) предполагается получить следующие результаты:</w:t>
      </w:r>
    </w:p>
    <w:p w:rsidR="003074F7" w:rsidRPr="003074F7" w:rsidRDefault="003074F7" w:rsidP="003074F7">
      <w:pPr>
        <w:ind w:firstLine="709"/>
        <w:jc w:val="both"/>
        <w:rPr>
          <w:color w:val="000000"/>
          <w:sz w:val="28"/>
          <w:szCs w:val="28"/>
        </w:rPr>
      </w:pPr>
    </w:p>
    <w:p w:rsidR="003074F7" w:rsidRPr="003074F7" w:rsidRDefault="003074F7" w:rsidP="00B34633">
      <w:pPr>
        <w:numPr>
          <w:ilvl w:val="1"/>
          <w:numId w:val="3"/>
        </w:numPr>
        <w:tabs>
          <w:tab w:val="clear" w:pos="1440"/>
          <w:tab w:val="num" w:pos="142"/>
        </w:tabs>
        <w:ind w:left="0" w:firstLine="709"/>
        <w:jc w:val="both"/>
        <w:rPr>
          <w:bCs/>
          <w:color w:val="000000"/>
          <w:sz w:val="28"/>
          <w:szCs w:val="28"/>
        </w:rPr>
      </w:pPr>
      <w:r w:rsidRPr="003074F7">
        <w:rPr>
          <w:bCs/>
          <w:color w:val="000000"/>
          <w:sz w:val="28"/>
          <w:szCs w:val="28"/>
        </w:rPr>
        <w:lastRenderedPageBreak/>
        <w:t>Доля детей в возрасте от 1 до 6 лет, получающих дошкольную образовательную услугу и услугу по их содержанию в муниципальных образовательных учреждениях, в общей численности детей в возрасте от 1-6 лет составит 60,5%.</w:t>
      </w:r>
    </w:p>
    <w:p w:rsidR="003074F7" w:rsidRPr="003074F7" w:rsidRDefault="003074F7" w:rsidP="003074F7">
      <w:pPr>
        <w:ind w:firstLine="709"/>
        <w:jc w:val="both"/>
        <w:rPr>
          <w:bCs/>
          <w:color w:val="000000"/>
          <w:sz w:val="28"/>
          <w:szCs w:val="28"/>
        </w:rPr>
      </w:pPr>
      <w:r w:rsidRPr="003074F7">
        <w:rPr>
          <w:b/>
          <w:bCs/>
          <w:color w:val="000000"/>
          <w:sz w:val="28"/>
          <w:szCs w:val="28"/>
        </w:rPr>
        <w:t>2</w:t>
      </w:r>
      <w:r w:rsidRPr="003074F7">
        <w:rPr>
          <w:bCs/>
          <w:color w:val="000000"/>
          <w:sz w:val="28"/>
          <w:szCs w:val="28"/>
        </w:rPr>
        <w:t xml:space="preserve">. </w:t>
      </w:r>
      <w:proofErr w:type="gramStart"/>
      <w:r w:rsidRPr="003074F7">
        <w:rPr>
          <w:bCs/>
          <w:color w:val="000000"/>
          <w:sz w:val="28"/>
          <w:szCs w:val="28"/>
        </w:rPr>
        <w:t>Доступность дошкольного образования (отношение численность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r>
        <w:rPr>
          <w:bCs/>
          <w:color w:val="000000"/>
          <w:sz w:val="28"/>
          <w:szCs w:val="28"/>
        </w:rPr>
        <w:t xml:space="preserve"> </w:t>
      </w:r>
      <w:r w:rsidRPr="003074F7">
        <w:rPr>
          <w:bCs/>
          <w:color w:val="000000"/>
          <w:sz w:val="28"/>
          <w:szCs w:val="28"/>
        </w:rPr>
        <w:t>составит 100%</w:t>
      </w:r>
      <w:proofErr w:type="gramEnd"/>
    </w:p>
    <w:p w:rsidR="003074F7" w:rsidRPr="003074F7" w:rsidRDefault="003074F7" w:rsidP="003074F7">
      <w:pPr>
        <w:ind w:firstLine="709"/>
        <w:jc w:val="both"/>
        <w:rPr>
          <w:color w:val="000000"/>
          <w:sz w:val="28"/>
          <w:szCs w:val="28"/>
        </w:rPr>
      </w:pPr>
      <w:r w:rsidRPr="003074F7">
        <w:rPr>
          <w:b/>
          <w:color w:val="000000"/>
          <w:sz w:val="28"/>
          <w:szCs w:val="28"/>
        </w:rPr>
        <w:t>3</w:t>
      </w:r>
      <w:r w:rsidRPr="003074F7">
        <w:rPr>
          <w:color w:val="000000"/>
          <w:sz w:val="28"/>
          <w:szCs w:val="28"/>
        </w:rPr>
        <w:t>. Доля выпускников муниципальных общеобразовательных учреждений, не получивших аттестат о среднем образовании, в общей численности выпускников составит 1,1%.</w:t>
      </w:r>
    </w:p>
    <w:p w:rsidR="003074F7" w:rsidRPr="003074F7" w:rsidRDefault="003074F7" w:rsidP="00B34633">
      <w:pPr>
        <w:numPr>
          <w:ilvl w:val="0"/>
          <w:numId w:val="6"/>
        </w:numPr>
        <w:ind w:left="0" w:firstLine="709"/>
        <w:jc w:val="both"/>
        <w:rPr>
          <w:sz w:val="28"/>
          <w:szCs w:val="28"/>
        </w:rPr>
      </w:pPr>
      <w:r w:rsidRPr="003074F7">
        <w:rPr>
          <w:bCs/>
          <w:sz w:val="28"/>
          <w:szCs w:val="28"/>
        </w:rPr>
        <w:t xml:space="preserve">Доля обучающихся в муниципальных общеобразовательных организациях, занимающихся в одну смену, в общей </w:t>
      </w:r>
      <w:proofErr w:type="gramStart"/>
      <w:r w:rsidRPr="003074F7">
        <w:rPr>
          <w:bCs/>
          <w:sz w:val="28"/>
          <w:szCs w:val="28"/>
        </w:rPr>
        <w:t>численности</w:t>
      </w:r>
      <w:proofErr w:type="gramEnd"/>
      <w:r w:rsidRPr="003074F7">
        <w:rPr>
          <w:bCs/>
          <w:sz w:val="28"/>
          <w:szCs w:val="28"/>
        </w:rPr>
        <w:t xml:space="preserve"> обучающихся в муниципальных общеобразовательных организациях составит 76%.</w:t>
      </w:r>
    </w:p>
    <w:p w:rsidR="003074F7" w:rsidRPr="003074F7" w:rsidRDefault="003074F7" w:rsidP="00B34633">
      <w:pPr>
        <w:numPr>
          <w:ilvl w:val="0"/>
          <w:numId w:val="6"/>
        </w:numPr>
        <w:ind w:left="0" w:firstLine="709"/>
        <w:jc w:val="both"/>
        <w:rPr>
          <w:color w:val="000000"/>
          <w:sz w:val="28"/>
          <w:szCs w:val="28"/>
        </w:rPr>
      </w:pPr>
      <w:r w:rsidRPr="003074F7">
        <w:rPr>
          <w:bCs/>
          <w:color w:val="000000"/>
          <w:sz w:val="28"/>
          <w:szCs w:val="28"/>
        </w:rPr>
        <w:t>Доля детей в возрасте 5-18 лет, получающих услугу по дополнительному образованию в организациях различной организационно-правовой формы, в общей численности детей данной возрастной группы (согласно данным формы федерального статистического наблюдения Федеральной службы государственной статистики по Кемеровской области) составит 83,2%.</w:t>
      </w:r>
    </w:p>
    <w:p w:rsidR="003074F7" w:rsidRPr="003074F7" w:rsidRDefault="003074F7" w:rsidP="00B34633">
      <w:pPr>
        <w:numPr>
          <w:ilvl w:val="0"/>
          <w:numId w:val="6"/>
        </w:numPr>
        <w:ind w:left="0" w:firstLine="709"/>
        <w:jc w:val="both"/>
        <w:rPr>
          <w:color w:val="000000"/>
          <w:sz w:val="28"/>
          <w:szCs w:val="28"/>
        </w:rPr>
      </w:pPr>
      <w:r w:rsidRPr="003074F7">
        <w:rPr>
          <w:color w:val="000000"/>
          <w:sz w:val="28"/>
          <w:szCs w:val="28"/>
        </w:rPr>
        <w:t>Удельный вес численности педагогических работников:</w:t>
      </w:r>
    </w:p>
    <w:p w:rsidR="003074F7" w:rsidRPr="003074F7" w:rsidRDefault="003074F7" w:rsidP="003074F7">
      <w:pPr>
        <w:ind w:firstLine="709"/>
        <w:jc w:val="both"/>
        <w:rPr>
          <w:color w:val="000000"/>
          <w:sz w:val="28"/>
          <w:szCs w:val="28"/>
        </w:rPr>
      </w:pPr>
      <w:r w:rsidRPr="003074F7">
        <w:rPr>
          <w:color w:val="000000"/>
          <w:sz w:val="28"/>
          <w:szCs w:val="28"/>
        </w:rPr>
        <w:t>-</w:t>
      </w:r>
      <w:r w:rsidRPr="003074F7">
        <w:rPr>
          <w:color w:val="FF0000"/>
          <w:sz w:val="28"/>
          <w:szCs w:val="28"/>
        </w:rPr>
        <w:t xml:space="preserve"> </w:t>
      </w:r>
      <w:r w:rsidRPr="003074F7">
        <w:rPr>
          <w:color w:val="000000"/>
          <w:sz w:val="28"/>
          <w:szCs w:val="28"/>
        </w:rPr>
        <w:t xml:space="preserve">повышающих квалификацию за год в общем количестве педагогических работников составит не менее 28%.; </w:t>
      </w:r>
    </w:p>
    <w:p w:rsidR="003074F7" w:rsidRPr="003074F7" w:rsidRDefault="003074F7" w:rsidP="003074F7">
      <w:pPr>
        <w:ind w:firstLine="709"/>
        <w:jc w:val="both"/>
        <w:rPr>
          <w:color w:val="000000"/>
          <w:sz w:val="28"/>
          <w:szCs w:val="28"/>
        </w:rPr>
      </w:pPr>
      <w:r w:rsidRPr="003074F7">
        <w:rPr>
          <w:color w:val="000000"/>
          <w:sz w:val="28"/>
          <w:szCs w:val="28"/>
        </w:rPr>
        <w:t>-</w:t>
      </w:r>
      <w:r w:rsidRPr="003074F7">
        <w:rPr>
          <w:color w:val="FF0000"/>
          <w:sz w:val="28"/>
          <w:szCs w:val="28"/>
        </w:rPr>
        <w:t xml:space="preserve"> </w:t>
      </w:r>
      <w:r w:rsidRPr="003074F7">
        <w:rPr>
          <w:color w:val="000000"/>
          <w:sz w:val="28"/>
          <w:szCs w:val="28"/>
        </w:rPr>
        <w:t>в возрасте до 30 лет в общей численности педагогов образовательных организаций составит не менее 13%.</w:t>
      </w:r>
    </w:p>
    <w:p w:rsidR="003074F7" w:rsidRPr="003074F7" w:rsidRDefault="003074F7" w:rsidP="00B34633">
      <w:pPr>
        <w:numPr>
          <w:ilvl w:val="0"/>
          <w:numId w:val="6"/>
        </w:numPr>
        <w:ind w:left="0" w:firstLine="709"/>
        <w:jc w:val="both"/>
        <w:rPr>
          <w:b/>
          <w:bCs/>
          <w:sz w:val="28"/>
          <w:szCs w:val="28"/>
        </w:rPr>
      </w:pPr>
      <w:r w:rsidRPr="003074F7">
        <w:rPr>
          <w:color w:val="000000"/>
          <w:sz w:val="28"/>
          <w:szCs w:val="28"/>
        </w:rPr>
        <w:t xml:space="preserve">Выполнение целевого показателя по заработной плате педагогических работников, утвержденного в </w:t>
      </w:r>
      <w:r w:rsidRPr="003074F7">
        <w:rPr>
          <w:sz w:val="28"/>
          <w:szCs w:val="28"/>
        </w:rPr>
        <w:t>Плане мероприятий («дорожной карте»), направленных на повышение эффективности</w:t>
      </w:r>
      <w:r>
        <w:rPr>
          <w:sz w:val="28"/>
          <w:szCs w:val="28"/>
        </w:rPr>
        <w:t xml:space="preserve"> </w:t>
      </w:r>
      <w:r w:rsidRPr="003074F7">
        <w:rPr>
          <w:sz w:val="28"/>
          <w:szCs w:val="28"/>
        </w:rPr>
        <w:t xml:space="preserve">и качества услуг в сфере образования (Постановление АГМР </w:t>
      </w:r>
      <w:r w:rsidRPr="003074F7">
        <w:rPr>
          <w:bCs/>
          <w:sz w:val="28"/>
          <w:szCs w:val="28"/>
        </w:rPr>
        <w:t>от</w:t>
      </w:r>
      <w:r>
        <w:rPr>
          <w:bCs/>
          <w:sz w:val="28"/>
          <w:szCs w:val="28"/>
        </w:rPr>
        <w:t xml:space="preserve"> </w:t>
      </w:r>
      <w:r w:rsidRPr="003074F7">
        <w:rPr>
          <w:bCs/>
          <w:sz w:val="28"/>
          <w:szCs w:val="28"/>
        </w:rPr>
        <w:t>26.06.2015 г. №</w:t>
      </w:r>
      <w:r>
        <w:rPr>
          <w:bCs/>
          <w:sz w:val="28"/>
          <w:szCs w:val="28"/>
        </w:rPr>
        <w:t xml:space="preserve"> </w:t>
      </w:r>
      <w:r w:rsidRPr="003074F7">
        <w:rPr>
          <w:bCs/>
          <w:sz w:val="28"/>
          <w:szCs w:val="28"/>
        </w:rPr>
        <w:t>1303),</w:t>
      </w:r>
      <w:r w:rsidRPr="003074F7">
        <w:rPr>
          <w:b/>
          <w:bCs/>
          <w:sz w:val="28"/>
          <w:szCs w:val="28"/>
        </w:rPr>
        <w:t xml:space="preserve"> </w:t>
      </w:r>
      <w:r w:rsidRPr="003074F7">
        <w:rPr>
          <w:sz w:val="28"/>
          <w:szCs w:val="28"/>
        </w:rPr>
        <w:t>составит 100%;</w:t>
      </w:r>
    </w:p>
    <w:p w:rsidR="003074F7" w:rsidRPr="003074F7" w:rsidRDefault="003074F7" w:rsidP="00B34633">
      <w:pPr>
        <w:numPr>
          <w:ilvl w:val="0"/>
          <w:numId w:val="6"/>
        </w:numPr>
        <w:ind w:left="0" w:firstLine="709"/>
        <w:jc w:val="both"/>
        <w:rPr>
          <w:b/>
          <w:bCs/>
          <w:sz w:val="28"/>
          <w:szCs w:val="28"/>
        </w:rPr>
      </w:pPr>
      <w:r w:rsidRPr="003074F7">
        <w:rPr>
          <w:color w:val="000000"/>
          <w:sz w:val="28"/>
          <w:szCs w:val="28"/>
        </w:rPr>
        <w:t>Доля детей, оставшихся без попечения родителей,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w:t>
      </w:r>
      <w:proofErr w:type="gramStart"/>
      <w:r w:rsidRPr="003074F7">
        <w:rPr>
          <w:color w:val="000000"/>
          <w:sz w:val="28"/>
          <w:szCs w:val="28"/>
        </w:rPr>
        <w:t xml:space="preserve"> ,</w:t>
      </w:r>
      <w:proofErr w:type="gramEnd"/>
      <w:r w:rsidRPr="003074F7">
        <w:rPr>
          <w:color w:val="000000"/>
          <w:sz w:val="28"/>
          <w:szCs w:val="28"/>
        </w:rPr>
        <w:t xml:space="preserve"> патронатные семьи), находящихся в государственных (муниципальных) учреждениях всех типов составит 95,8%</w:t>
      </w:r>
    </w:p>
    <w:p w:rsidR="003074F7" w:rsidRPr="003074F7" w:rsidRDefault="003074F7" w:rsidP="00B34633">
      <w:pPr>
        <w:numPr>
          <w:ilvl w:val="0"/>
          <w:numId w:val="1"/>
        </w:numPr>
        <w:ind w:left="0" w:firstLine="709"/>
        <w:jc w:val="both"/>
        <w:rPr>
          <w:b/>
          <w:bCs/>
          <w:sz w:val="28"/>
          <w:szCs w:val="28"/>
        </w:rPr>
      </w:pPr>
      <w:r w:rsidRPr="003074F7">
        <w:rPr>
          <w:sz w:val="28"/>
          <w:szCs w:val="28"/>
        </w:rPr>
        <w:t>Доля участников образовательного процесса, получивших социальную поддержку в общей численности участников образовательного процесса, имеющих право на социальную поддержку, составит 100%.</w:t>
      </w:r>
    </w:p>
    <w:p w:rsidR="003074F7" w:rsidRPr="003074F7" w:rsidRDefault="003074F7" w:rsidP="003074F7">
      <w:pPr>
        <w:ind w:firstLine="709"/>
        <w:jc w:val="both"/>
        <w:rPr>
          <w:color w:val="000000"/>
          <w:sz w:val="28"/>
          <w:szCs w:val="28"/>
          <w:highlight w:val="yellow"/>
        </w:rPr>
      </w:pPr>
    </w:p>
    <w:p w:rsidR="003074F7" w:rsidRPr="003074F7" w:rsidRDefault="003074F7" w:rsidP="0057376C">
      <w:pPr>
        <w:jc w:val="center"/>
        <w:rPr>
          <w:b/>
          <w:color w:val="000000"/>
          <w:sz w:val="28"/>
          <w:szCs w:val="28"/>
        </w:rPr>
      </w:pPr>
      <w:r w:rsidRPr="003074F7">
        <w:rPr>
          <w:b/>
          <w:color w:val="000000"/>
          <w:sz w:val="28"/>
          <w:szCs w:val="28"/>
        </w:rPr>
        <w:t>3. Перечень подпрограмм муниципальной программы с кратким описанием подпрограмм и основных мероприятий муниципальной программы.</w:t>
      </w:r>
    </w:p>
    <w:p w:rsidR="003074F7" w:rsidRPr="003074F7" w:rsidRDefault="003074F7" w:rsidP="003074F7">
      <w:pPr>
        <w:ind w:firstLine="709"/>
        <w:jc w:val="center"/>
        <w:rPr>
          <w:b/>
          <w:color w:val="000000"/>
          <w:sz w:val="28"/>
          <w:szCs w:val="28"/>
        </w:rPr>
      </w:pPr>
    </w:p>
    <w:p w:rsidR="003074F7" w:rsidRPr="003074F7" w:rsidRDefault="003074F7" w:rsidP="003074F7">
      <w:pPr>
        <w:ind w:firstLine="709"/>
        <w:jc w:val="both"/>
        <w:rPr>
          <w:color w:val="000000"/>
          <w:sz w:val="28"/>
          <w:szCs w:val="28"/>
        </w:rPr>
      </w:pPr>
      <w:r w:rsidRPr="003074F7">
        <w:rPr>
          <w:color w:val="000000"/>
          <w:sz w:val="28"/>
          <w:szCs w:val="28"/>
        </w:rPr>
        <w:t>Достижение поставленной цели и решение задач муниципальной Программы будет осуществляться путем реализации следующих подпрограмм:</w:t>
      </w:r>
    </w:p>
    <w:p w:rsidR="003074F7" w:rsidRPr="003074F7" w:rsidRDefault="003074F7" w:rsidP="003074F7">
      <w:pPr>
        <w:ind w:firstLine="709"/>
        <w:jc w:val="both"/>
        <w:rPr>
          <w:color w:val="000000"/>
          <w:sz w:val="28"/>
          <w:szCs w:val="28"/>
          <w:u w:val="single"/>
        </w:rPr>
      </w:pPr>
    </w:p>
    <w:p w:rsidR="003074F7" w:rsidRPr="003074F7" w:rsidRDefault="003074F7" w:rsidP="003074F7">
      <w:pPr>
        <w:ind w:firstLine="709"/>
        <w:jc w:val="both"/>
        <w:rPr>
          <w:b/>
          <w:color w:val="000000"/>
          <w:sz w:val="28"/>
          <w:szCs w:val="28"/>
          <w:u w:val="single"/>
        </w:rPr>
      </w:pPr>
      <w:r w:rsidRPr="003074F7">
        <w:rPr>
          <w:b/>
          <w:color w:val="000000"/>
          <w:sz w:val="28"/>
          <w:szCs w:val="28"/>
          <w:u w:val="single"/>
        </w:rPr>
        <w:t xml:space="preserve">Подпрограмма 1 (Приложение </w:t>
      </w:r>
      <w:r w:rsidR="00E56682">
        <w:rPr>
          <w:b/>
          <w:color w:val="000000"/>
          <w:sz w:val="28"/>
          <w:szCs w:val="28"/>
          <w:u w:val="single"/>
        </w:rPr>
        <w:t xml:space="preserve">№ </w:t>
      </w:r>
      <w:r w:rsidRPr="003074F7">
        <w:rPr>
          <w:b/>
          <w:color w:val="000000"/>
          <w:sz w:val="28"/>
          <w:szCs w:val="28"/>
          <w:u w:val="single"/>
        </w:rPr>
        <w:t>3):</w:t>
      </w:r>
    </w:p>
    <w:p w:rsidR="003074F7" w:rsidRPr="003074F7" w:rsidRDefault="003074F7" w:rsidP="003074F7">
      <w:pPr>
        <w:ind w:firstLine="709"/>
        <w:jc w:val="both"/>
        <w:rPr>
          <w:color w:val="000000"/>
          <w:sz w:val="28"/>
          <w:szCs w:val="28"/>
        </w:rPr>
      </w:pPr>
      <w:r w:rsidRPr="003074F7">
        <w:rPr>
          <w:color w:val="000000"/>
          <w:sz w:val="28"/>
          <w:szCs w:val="28"/>
        </w:rPr>
        <w:lastRenderedPageBreak/>
        <w:t xml:space="preserve">Развитие системы дошкольного, общего образования и дополнительного образования детей. </w:t>
      </w:r>
    </w:p>
    <w:p w:rsidR="003074F7" w:rsidRPr="003074F7" w:rsidRDefault="003074F7" w:rsidP="003074F7">
      <w:pPr>
        <w:ind w:firstLine="709"/>
        <w:jc w:val="both"/>
        <w:rPr>
          <w:color w:val="000000"/>
          <w:sz w:val="28"/>
          <w:szCs w:val="28"/>
          <w:u w:val="single"/>
        </w:rPr>
      </w:pPr>
    </w:p>
    <w:p w:rsidR="003074F7" w:rsidRPr="003074F7" w:rsidRDefault="003074F7" w:rsidP="003074F7">
      <w:pPr>
        <w:ind w:firstLine="709"/>
        <w:jc w:val="both"/>
        <w:rPr>
          <w:b/>
          <w:color w:val="000000"/>
          <w:sz w:val="28"/>
          <w:szCs w:val="28"/>
          <w:u w:val="single"/>
        </w:rPr>
      </w:pPr>
      <w:r w:rsidRPr="003074F7">
        <w:rPr>
          <w:b/>
          <w:color w:val="000000"/>
          <w:sz w:val="28"/>
          <w:szCs w:val="28"/>
          <w:u w:val="single"/>
        </w:rPr>
        <w:t xml:space="preserve">Подпрограмма 2 (Приложение </w:t>
      </w:r>
      <w:r w:rsidR="00E56682">
        <w:rPr>
          <w:b/>
          <w:color w:val="000000"/>
          <w:sz w:val="28"/>
          <w:szCs w:val="28"/>
          <w:u w:val="single"/>
        </w:rPr>
        <w:t xml:space="preserve">№ </w:t>
      </w:r>
      <w:r w:rsidRPr="003074F7">
        <w:rPr>
          <w:b/>
          <w:color w:val="000000"/>
          <w:sz w:val="28"/>
          <w:szCs w:val="28"/>
          <w:u w:val="single"/>
        </w:rPr>
        <w:t>4):</w:t>
      </w:r>
    </w:p>
    <w:p w:rsidR="003074F7" w:rsidRPr="003074F7" w:rsidRDefault="003074F7" w:rsidP="003074F7">
      <w:pPr>
        <w:ind w:firstLine="709"/>
        <w:jc w:val="both"/>
        <w:rPr>
          <w:color w:val="000000"/>
          <w:sz w:val="28"/>
          <w:szCs w:val="28"/>
        </w:rPr>
      </w:pPr>
      <w:r w:rsidRPr="003074F7">
        <w:rPr>
          <w:color w:val="000000"/>
          <w:sz w:val="28"/>
          <w:szCs w:val="28"/>
        </w:rPr>
        <w:t>Социальные гарантии в системе образования.</w:t>
      </w:r>
    </w:p>
    <w:p w:rsidR="003074F7" w:rsidRPr="003074F7" w:rsidRDefault="003074F7" w:rsidP="003074F7">
      <w:pPr>
        <w:ind w:firstLine="709"/>
        <w:jc w:val="both"/>
        <w:rPr>
          <w:color w:val="000000"/>
          <w:sz w:val="28"/>
          <w:szCs w:val="28"/>
          <w:u w:val="single"/>
        </w:rPr>
      </w:pPr>
    </w:p>
    <w:p w:rsidR="003074F7" w:rsidRPr="003074F7" w:rsidRDefault="003074F7" w:rsidP="003074F7">
      <w:pPr>
        <w:ind w:firstLine="709"/>
        <w:jc w:val="both"/>
        <w:rPr>
          <w:b/>
          <w:color w:val="000000"/>
          <w:sz w:val="28"/>
          <w:szCs w:val="28"/>
          <w:u w:val="single"/>
        </w:rPr>
      </w:pPr>
      <w:r w:rsidRPr="003074F7">
        <w:rPr>
          <w:b/>
          <w:color w:val="000000"/>
          <w:sz w:val="28"/>
          <w:szCs w:val="28"/>
          <w:u w:val="single"/>
        </w:rPr>
        <w:t xml:space="preserve">Подпрограмма 3 (Приложение </w:t>
      </w:r>
      <w:r w:rsidR="00E56682">
        <w:rPr>
          <w:b/>
          <w:color w:val="000000"/>
          <w:sz w:val="28"/>
          <w:szCs w:val="28"/>
          <w:u w:val="single"/>
        </w:rPr>
        <w:t xml:space="preserve">№ </w:t>
      </w:r>
      <w:r w:rsidRPr="003074F7">
        <w:rPr>
          <w:b/>
          <w:color w:val="000000"/>
          <w:sz w:val="28"/>
          <w:szCs w:val="28"/>
          <w:u w:val="single"/>
        </w:rPr>
        <w:t>5):</w:t>
      </w:r>
    </w:p>
    <w:p w:rsidR="003074F7" w:rsidRPr="003074F7" w:rsidRDefault="003074F7" w:rsidP="003074F7">
      <w:pPr>
        <w:ind w:firstLine="709"/>
        <w:jc w:val="both"/>
        <w:rPr>
          <w:color w:val="000000"/>
          <w:sz w:val="28"/>
          <w:szCs w:val="28"/>
        </w:rPr>
      </w:pPr>
      <w:r w:rsidRPr="003074F7">
        <w:rPr>
          <w:color w:val="000000"/>
          <w:sz w:val="28"/>
          <w:szCs w:val="28"/>
        </w:rPr>
        <w:t>Обеспечение реализации муниципальной программы.</w:t>
      </w:r>
    </w:p>
    <w:p w:rsidR="003074F7" w:rsidRPr="003074F7" w:rsidRDefault="003074F7" w:rsidP="003074F7">
      <w:pPr>
        <w:ind w:firstLine="709"/>
        <w:rPr>
          <w:b/>
          <w:color w:val="000000"/>
          <w:sz w:val="28"/>
          <w:szCs w:val="28"/>
          <w:highlight w:val="yellow"/>
        </w:rPr>
      </w:pPr>
    </w:p>
    <w:p w:rsidR="003074F7" w:rsidRPr="003074F7" w:rsidRDefault="003074F7" w:rsidP="003074F7">
      <w:pPr>
        <w:ind w:firstLine="709"/>
        <w:jc w:val="both"/>
        <w:rPr>
          <w:color w:val="FF0000"/>
          <w:sz w:val="28"/>
          <w:szCs w:val="28"/>
        </w:rPr>
      </w:pPr>
      <w:r w:rsidRPr="003074F7">
        <w:rPr>
          <w:color w:val="000000"/>
          <w:sz w:val="28"/>
          <w:szCs w:val="28"/>
          <w:u w:val="single"/>
        </w:rPr>
        <w:t>Основными мероприятиями Подпрограммы 1:</w:t>
      </w:r>
      <w:r w:rsidRPr="003074F7">
        <w:rPr>
          <w:color w:val="000000"/>
          <w:sz w:val="28"/>
          <w:szCs w:val="28"/>
        </w:rPr>
        <w:t xml:space="preserve"> «Развитие системы дошкольного, общего образования и дополнительного образования детей» являются: </w:t>
      </w:r>
    </w:p>
    <w:p w:rsidR="003074F7" w:rsidRPr="003074F7" w:rsidRDefault="003074F7" w:rsidP="003074F7">
      <w:pPr>
        <w:ind w:firstLine="709"/>
        <w:jc w:val="both"/>
        <w:rPr>
          <w:color w:val="000000"/>
          <w:sz w:val="28"/>
          <w:szCs w:val="28"/>
        </w:rPr>
      </w:pPr>
      <w:r w:rsidRPr="003074F7">
        <w:rPr>
          <w:color w:val="000000"/>
          <w:sz w:val="28"/>
          <w:szCs w:val="28"/>
        </w:rPr>
        <w:t>- Обеспечение деятельности (оказание услуг) подведомственных учреждений;</w:t>
      </w:r>
    </w:p>
    <w:p w:rsidR="003074F7" w:rsidRPr="003074F7" w:rsidRDefault="003074F7" w:rsidP="003074F7">
      <w:pPr>
        <w:ind w:firstLine="709"/>
        <w:jc w:val="both"/>
        <w:rPr>
          <w:color w:val="000000"/>
          <w:sz w:val="28"/>
          <w:szCs w:val="28"/>
        </w:rPr>
      </w:pPr>
      <w:r w:rsidRPr="003074F7">
        <w:rPr>
          <w:color w:val="000000"/>
          <w:sz w:val="28"/>
          <w:szCs w:val="28"/>
        </w:rPr>
        <w:t>-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w:t>
      </w:r>
    </w:p>
    <w:p w:rsidR="003074F7" w:rsidRPr="003074F7" w:rsidRDefault="003074F7" w:rsidP="003074F7">
      <w:pPr>
        <w:ind w:firstLine="709"/>
        <w:jc w:val="both"/>
        <w:rPr>
          <w:color w:val="000000"/>
          <w:sz w:val="28"/>
          <w:szCs w:val="28"/>
        </w:rPr>
      </w:pPr>
      <w:r w:rsidRPr="003074F7">
        <w:rPr>
          <w:color w:val="000000"/>
          <w:sz w:val="28"/>
          <w:szCs w:val="28"/>
        </w:rPr>
        <w:t>- Компенсация части платы за присмотр и уход, взимаемой с родителей (законных представителей) детей, осваивающих образовательные программы дошкольного образования;</w:t>
      </w:r>
    </w:p>
    <w:p w:rsidR="003074F7" w:rsidRPr="003074F7" w:rsidRDefault="003074F7" w:rsidP="003074F7">
      <w:pPr>
        <w:ind w:firstLine="709"/>
        <w:jc w:val="both"/>
        <w:rPr>
          <w:color w:val="000000"/>
          <w:sz w:val="28"/>
          <w:szCs w:val="28"/>
        </w:rPr>
      </w:pPr>
      <w:r w:rsidRPr="003074F7">
        <w:rPr>
          <w:color w:val="000000"/>
          <w:sz w:val="28"/>
          <w:szCs w:val="28"/>
        </w:rPr>
        <w:t>- Ежемесячные денежные выплаты отдельным категориям граждан, воспитывающих детей в возрасте от 1,5 до 7 лет, в соответствии с Законом Кемеровской области</w:t>
      </w:r>
      <w:r>
        <w:rPr>
          <w:color w:val="000000"/>
          <w:sz w:val="28"/>
          <w:szCs w:val="28"/>
        </w:rPr>
        <w:t xml:space="preserve"> </w:t>
      </w:r>
      <w:r w:rsidRPr="003074F7">
        <w:rPr>
          <w:color w:val="000000"/>
          <w:sz w:val="28"/>
          <w:szCs w:val="28"/>
        </w:rPr>
        <w:t>от 10 декабря 2007 года № 162-ОЗ «О ежемесячной денежной выплате отдельным категориям граждан, воспитывающих детей в возрасте от 1,5 до 7 лет»;</w:t>
      </w:r>
    </w:p>
    <w:p w:rsidR="003074F7" w:rsidRPr="003074F7" w:rsidRDefault="003074F7" w:rsidP="003074F7">
      <w:pPr>
        <w:ind w:firstLine="709"/>
        <w:jc w:val="both"/>
        <w:rPr>
          <w:color w:val="000000"/>
          <w:sz w:val="28"/>
          <w:szCs w:val="28"/>
        </w:rPr>
      </w:pPr>
      <w:r w:rsidRPr="003074F7">
        <w:rPr>
          <w:color w:val="000000"/>
          <w:sz w:val="28"/>
          <w:szCs w:val="28"/>
        </w:rPr>
        <w:t>- Обеспечение деятельности по содержанию организаций для детей-сирот и детей, оставшихся без попечения родителей;</w:t>
      </w:r>
    </w:p>
    <w:p w:rsidR="003074F7" w:rsidRPr="003074F7" w:rsidRDefault="003074F7" w:rsidP="003074F7">
      <w:pPr>
        <w:ind w:firstLine="709"/>
        <w:jc w:val="both"/>
        <w:rPr>
          <w:color w:val="000000"/>
          <w:sz w:val="28"/>
          <w:szCs w:val="28"/>
        </w:rPr>
      </w:pPr>
      <w:r w:rsidRPr="003074F7">
        <w:rPr>
          <w:color w:val="000000"/>
          <w:sz w:val="28"/>
          <w:szCs w:val="28"/>
        </w:rPr>
        <w:t>-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(полного) общего образования и дополнительного</w:t>
      </w:r>
      <w:r>
        <w:rPr>
          <w:color w:val="000000"/>
          <w:sz w:val="28"/>
          <w:szCs w:val="28"/>
        </w:rPr>
        <w:t xml:space="preserve"> </w:t>
      </w:r>
      <w:r w:rsidRPr="003074F7">
        <w:rPr>
          <w:color w:val="000000"/>
          <w:sz w:val="28"/>
          <w:szCs w:val="28"/>
        </w:rPr>
        <w:t>образования детей в муниципальных общеобразовательных организациях;</w:t>
      </w:r>
    </w:p>
    <w:p w:rsidR="003074F7" w:rsidRPr="003074F7" w:rsidRDefault="003074F7" w:rsidP="003074F7">
      <w:pPr>
        <w:ind w:firstLine="709"/>
        <w:jc w:val="both"/>
        <w:rPr>
          <w:color w:val="000000"/>
          <w:sz w:val="28"/>
          <w:szCs w:val="28"/>
        </w:rPr>
      </w:pPr>
      <w:r w:rsidRPr="003074F7">
        <w:rPr>
          <w:color w:val="000000"/>
          <w:sz w:val="28"/>
          <w:szCs w:val="28"/>
        </w:rPr>
        <w:t>- Обеспечение деятельности (оказание услуг) общеобразовательных учреждений (школы начальные, неполные средние и средние);</w:t>
      </w:r>
    </w:p>
    <w:p w:rsidR="003074F7" w:rsidRPr="003074F7" w:rsidRDefault="003074F7" w:rsidP="003074F7">
      <w:pPr>
        <w:ind w:firstLine="709"/>
        <w:jc w:val="both"/>
        <w:rPr>
          <w:color w:val="000000"/>
          <w:sz w:val="28"/>
          <w:szCs w:val="28"/>
        </w:rPr>
      </w:pPr>
      <w:r w:rsidRPr="003074F7">
        <w:rPr>
          <w:color w:val="000000"/>
          <w:sz w:val="28"/>
          <w:szCs w:val="28"/>
        </w:rPr>
        <w:t>- Реализация направлений национальной образовательной инициативы «Наша новая школа» на муниципальном уровне;</w:t>
      </w:r>
    </w:p>
    <w:p w:rsidR="003074F7" w:rsidRPr="003074F7" w:rsidRDefault="003074F7" w:rsidP="003074F7">
      <w:pPr>
        <w:ind w:firstLine="709"/>
        <w:jc w:val="both"/>
        <w:rPr>
          <w:color w:val="000000"/>
          <w:sz w:val="28"/>
          <w:szCs w:val="28"/>
        </w:rPr>
      </w:pPr>
      <w:r w:rsidRPr="003074F7">
        <w:rPr>
          <w:color w:val="000000"/>
          <w:sz w:val="28"/>
          <w:szCs w:val="28"/>
        </w:rPr>
        <w:t>- Обеспечение деятельности (оказание услуг) учреждений по внешкольной работе с детьми;</w:t>
      </w:r>
    </w:p>
    <w:p w:rsidR="003074F7" w:rsidRPr="003074F7" w:rsidRDefault="003074F7" w:rsidP="003074F7">
      <w:pPr>
        <w:ind w:firstLine="709"/>
        <w:jc w:val="both"/>
        <w:rPr>
          <w:sz w:val="28"/>
          <w:szCs w:val="28"/>
        </w:rPr>
      </w:pPr>
      <w:r w:rsidRPr="003074F7">
        <w:rPr>
          <w:sz w:val="28"/>
          <w:szCs w:val="28"/>
        </w:rPr>
        <w:t>- Обеспечение образовательной деятельности образовательных организаций по адаптированным общеобразовательным программам;</w:t>
      </w:r>
    </w:p>
    <w:p w:rsidR="003074F7" w:rsidRPr="003074F7" w:rsidRDefault="003074F7" w:rsidP="003074F7">
      <w:pPr>
        <w:ind w:firstLine="709"/>
        <w:jc w:val="both"/>
        <w:rPr>
          <w:sz w:val="28"/>
          <w:szCs w:val="28"/>
        </w:rPr>
      </w:pPr>
      <w:r w:rsidRPr="003074F7">
        <w:rPr>
          <w:sz w:val="28"/>
          <w:szCs w:val="28"/>
        </w:rPr>
        <w:t>- Обеспечение деятельности (оказание услуг) образовательных учреждений по адаптированным общеобразовательным программам (коррекционная школа);</w:t>
      </w:r>
    </w:p>
    <w:p w:rsidR="003074F7" w:rsidRPr="003074F7" w:rsidRDefault="003074F7" w:rsidP="003074F7">
      <w:pPr>
        <w:ind w:firstLine="709"/>
        <w:jc w:val="both"/>
        <w:rPr>
          <w:color w:val="000000"/>
          <w:sz w:val="28"/>
          <w:szCs w:val="28"/>
        </w:rPr>
      </w:pPr>
      <w:r w:rsidRPr="003074F7">
        <w:rPr>
          <w:color w:val="000000"/>
          <w:sz w:val="28"/>
          <w:szCs w:val="28"/>
        </w:rPr>
        <w:t>- Обеспечение деятельности (оказание услуг) учреждений по содержанию детей-сирот и детей, оставшихся без попечения родителей;</w:t>
      </w:r>
    </w:p>
    <w:p w:rsidR="003074F7" w:rsidRPr="003074F7" w:rsidRDefault="003074F7" w:rsidP="003074F7">
      <w:pPr>
        <w:ind w:firstLine="709"/>
        <w:jc w:val="both"/>
        <w:rPr>
          <w:color w:val="000000"/>
          <w:sz w:val="28"/>
          <w:szCs w:val="28"/>
        </w:rPr>
      </w:pPr>
      <w:r w:rsidRPr="003074F7">
        <w:rPr>
          <w:color w:val="000000"/>
          <w:sz w:val="28"/>
          <w:szCs w:val="28"/>
        </w:rPr>
        <w:t xml:space="preserve">- Обеспечение психолого-педагогической, медицинской и социальной помощи </w:t>
      </w:r>
      <w:proofErr w:type="gramStart"/>
      <w:r w:rsidRPr="003074F7">
        <w:rPr>
          <w:color w:val="000000"/>
          <w:sz w:val="28"/>
          <w:szCs w:val="28"/>
        </w:rPr>
        <w:t>обучающимся</w:t>
      </w:r>
      <w:proofErr w:type="gramEnd"/>
      <w:r w:rsidRPr="003074F7">
        <w:rPr>
          <w:color w:val="000000"/>
          <w:sz w:val="28"/>
          <w:szCs w:val="28"/>
        </w:rPr>
        <w:t>, испытывающим трудности в освоении основных общеобразовательных программ, развитии и социальной адаптации;</w:t>
      </w:r>
    </w:p>
    <w:p w:rsidR="003074F7" w:rsidRPr="003074F7" w:rsidRDefault="003074F7" w:rsidP="003074F7">
      <w:pPr>
        <w:ind w:firstLine="709"/>
        <w:jc w:val="both"/>
        <w:rPr>
          <w:color w:val="000000"/>
          <w:sz w:val="28"/>
          <w:szCs w:val="28"/>
        </w:rPr>
      </w:pPr>
      <w:r w:rsidRPr="003074F7">
        <w:rPr>
          <w:color w:val="000000"/>
          <w:sz w:val="28"/>
          <w:szCs w:val="28"/>
        </w:rPr>
        <w:t xml:space="preserve">- Обеспечение деятельности (оказание услуг) учреждений, </w:t>
      </w:r>
      <w:proofErr w:type="gramStart"/>
      <w:r w:rsidRPr="003074F7">
        <w:rPr>
          <w:color w:val="000000"/>
          <w:sz w:val="28"/>
          <w:szCs w:val="28"/>
        </w:rPr>
        <w:t>оказывающим</w:t>
      </w:r>
      <w:proofErr w:type="gramEnd"/>
      <w:r w:rsidRPr="003074F7">
        <w:rPr>
          <w:color w:val="000000"/>
          <w:sz w:val="28"/>
          <w:szCs w:val="28"/>
        </w:rPr>
        <w:t xml:space="preserve"> психолого-педагогическую, медицинскую и социальную помощи обучающимся, </w:t>
      </w:r>
      <w:r w:rsidRPr="003074F7">
        <w:rPr>
          <w:color w:val="000000"/>
          <w:sz w:val="28"/>
          <w:szCs w:val="28"/>
        </w:rPr>
        <w:lastRenderedPageBreak/>
        <w:t>испытывающим трудности в освоении основных общеобразовательных программ, развитии и социальной адаптации.</w:t>
      </w:r>
    </w:p>
    <w:p w:rsidR="003074F7" w:rsidRPr="003074F7" w:rsidRDefault="003074F7" w:rsidP="003074F7">
      <w:pPr>
        <w:ind w:firstLine="709"/>
        <w:jc w:val="both"/>
        <w:rPr>
          <w:color w:val="000000"/>
          <w:sz w:val="28"/>
          <w:szCs w:val="28"/>
          <w:u w:val="single"/>
        </w:rPr>
      </w:pPr>
      <w:r w:rsidRPr="003074F7">
        <w:rPr>
          <w:color w:val="000000"/>
          <w:sz w:val="28"/>
          <w:szCs w:val="28"/>
        </w:rPr>
        <w:t>- Профилактика безнадзорности и правонарушений несовершеннолетних.</w:t>
      </w:r>
    </w:p>
    <w:p w:rsidR="003074F7" w:rsidRPr="003074F7" w:rsidRDefault="003074F7" w:rsidP="00E56682">
      <w:pPr>
        <w:pStyle w:val="ConsPlusNormal"/>
        <w:ind w:firstLine="709"/>
        <w:jc w:val="both"/>
        <w:rPr>
          <w:rFonts w:ascii="Times New Roman" w:hAnsi="Times New Roman" w:cs="Times New Roman"/>
          <w:color w:val="000000"/>
          <w:sz w:val="28"/>
          <w:szCs w:val="28"/>
        </w:rPr>
      </w:pPr>
      <w:r w:rsidRPr="003074F7">
        <w:rPr>
          <w:rFonts w:ascii="Times New Roman" w:hAnsi="Times New Roman" w:cs="Times New Roman"/>
          <w:color w:val="000000"/>
          <w:sz w:val="28"/>
          <w:szCs w:val="28"/>
        </w:rPr>
        <w:t>- Организация</w:t>
      </w:r>
      <w:r>
        <w:rPr>
          <w:rFonts w:ascii="Times New Roman" w:hAnsi="Times New Roman" w:cs="Times New Roman"/>
          <w:color w:val="000000"/>
          <w:sz w:val="28"/>
          <w:szCs w:val="28"/>
        </w:rPr>
        <w:t xml:space="preserve"> </w:t>
      </w:r>
      <w:r w:rsidRPr="003074F7">
        <w:rPr>
          <w:rFonts w:ascii="Times New Roman" w:hAnsi="Times New Roman" w:cs="Times New Roman"/>
          <w:color w:val="000000"/>
          <w:sz w:val="28"/>
          <w:szCs w:val="28"/>
        </w:rPr>
        <w:t xml:space="preserve">круглогодичного отдыха, оздоровления и занятости </w:t>
      </w:r>
      <w:proofErr w:type="gramStart"/>
      <w:r w:rsidRPr="003074F7">
        <w:rPr>
          <w:rFonts w:ascii="Times New Roman" w:hAnsi="Times New Roman" w:cs="Times New Roman"/>
          <w:color w:val="000000"/>
          <w:sz w:val="28"/>
          <w:szCs w:val="28"/>
        </w:rPr>
        <w:t>обучающихся</w:t>
      </w:r>
      <w:proofErr w:type="gramEnd"/>
      <w:r w:rsidRPr="003074F7">
        <w:rPr>
          <w:rFonts w:ascii="Times New Roman" w:hAnsi="Times New Roman" w:cs="Times New Roman"/>
          <w:color w:val="000000"/>
          <w:sz w:val="28"/>
          <w:szCs w:val="28"/>
        </w:rPr>
        <w:t>.</w:t>
      </w:r>
    </w:p>
    <w:p w:rsidR="003074F7" w:rsidRPr="003074F7" w:rsidRDefault="003074F7" w:rsidP="003074F7">
      <w:pPr>
        <w:ind w:firstLine="709"/>
        <w:jc w:val="both"/>
        <w:rPr>
          <w:color w:val="000000"/>
          <w:sz w:val="28"/>
          <w:szCs w:val="28"/>
        </w:rPr>
      </w:pPr>
      <w:r w:rsidRPr="003074F7">
        <w:rPr>
          <w:color w:val="000000"/>
          <w:sz w:val="28"/>
          <w:szCs w:val="28"/>
        </w:rPr>
        <w:t>- Развитие единого образовательного пространства, повышение качества образовательных результатов.</w:t>
      </w:r>
    </w:p>
    <w:p w:rsidR="003074F7" w:rsidRPr="003074F7" w:rsidRDefault="003074F7" w:rsidP="003074F7">
      <w:pPr>
        <w:autoSpaceDE w:val="0"/>
        <w:autoSpaceDN w:val="0"/>
        <w:adjustRightInd w:val="0"/>
        <w:ind w:firstLine="709"/>
        <w:jc w:val="both"/>
        <w:rPr>
          <w:color w:val="000000"/>
          <w:sz w:val="28"/>
          <w:szCs w:val="28"/>
          <w:highlight w:val="yellow"/>
        </w:rPr>
      </w:pPr>
    </w:p>
    <w:p w:rsidR="003074F7" w:rsidRPr="003074F7" w:rsidRDefault="003074F7" w:rsidP="003074F7">
      <w:pPr>
        <w:autoSpaceDE w:val="0"/>
        <w:autoSpaceDN w:val="0"/>
        <w:adjustRightInd w:val="0"/>
        <w:ind w:firstLine="709"/>
        <w:jc w:val="both"/>
        <w:rPr>
          <w:color w:val="000000"/>
          <w:sz w:val="28"/>
          <w:szCs w:val="28"/>
        </w:rPr>
      </w:pPr>
      <w:r w:rsidRPr="003074F7">
        <w:rPr>
          <w:color w:val="000000"/>
          <w:sz w:val="28"/>
          <w:szCs w:val="28"/>
        </w:rPr>
        <w:t>Оценка ожидаемой результативности Подпрограммы 1 производится по следующим показателям (индикаторам), позволяющим оценить ход ее реализации:</w:t>
      </w:r>
    </w:p>
    <w:p w:rsidR="003074F7" w:rsidRPr="003074F7" w:rsidRDefault="003074F7" w:rsidP="003074F7">
      <w:pPr>
        <w:ind w:firstLine="709"/>
        <w:jc w:val="both"/>
        <w:rPr>
          <w:bCs/>
          <w:color w:val="000000"/>
          <w:sz w:val="28"/>
          <w:szCs w:val="28"/>
        </w:rPr>
      </w:pPr>
      <w:r w:rsidRPr="003074F7">
        <w:rPr>
          <w:b/>
          <w:bCs/>
          <w:color w:val="000000"/>
          <w:sz w:val="28"/>
          <w:szCs w:val="28"/>
        </w:rPr>
        <w:t>Показатель 1.</w:t>
      </w:r>
      <w:r w:rsidRPr="003074F7">
        <w:rPr>
          <w:bCs/>
          <w:color w:val="000000"/>
          <w:sz w:val="28"/>
          <w:szCs w:val="28"/>
        </w:rPr>
        <w:t xml:space="preserve"> </w:t>
      </w:r>
      <w:proofErr w:type="gramStart"/>
      <w:r w:rsidRPr="003074F7">
        <w:rPr>
          <w:bCs/>
          <w:color w:val="000000"/>
          <w:sz w:val="28"/>
          <w:szCs w:val="28"/>
        </w:rPr>
        <w:t>Доступность дошкольного образования (отношение численность детей в возрасте от 3 до 7 лет получающих дошкольное образование в текущем году, к сумме численности детей в возрасте от 3 до 7 лет, получающих</w:t>
      </w:r>
      <w:r>
        <w:rPr>
          <w:bCs/>
          <w:color w:val="000000"/>
          <w:sz w:val="28"/>
          <w:szCs w:val="28"/>
        </w:rPr>
        <w:t xml:space="preserve"> </w:t>
      </w:r>
      <w:r w:rsidRPr="003074F7">
        <w:rPr>
          <w:bCs/>
          <w:color w:val="000000"/>
          <w:sz w:val="28"/>
          <w:szCs w:val="28"/>
        </w:rPr>
        <w:t xml:space="preserve">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roofErr w:type="gramEnd"/>
    </w:p>
    <w:p w:rsidR="003074F7" w:rsidRPr="003074F7" w:rsidRDefault="003074F7" w:rsidP="003074F7">
      <w:pPr>
        <w:ind w:firstLine="709"/>
        <w:jc w:val="both"/>
        <w:rPr>
          <w:bCs/>
          <w:color w:val="000000"/>
          <w:sz w:val="28"/>
          <w:szCs w:val="28"/>
        </w:rPr>
      </w:pPr>
      <w:r w:rsidRPr="003074F7">
        <w:rPr>
          <w:b/>
          <w:bCs/>
          <w:color w:val="000000"/>
          <w:sz w:val="28"/>
          <w:szCs w:val="28"/>
        </w:rPr>
        <w:t>Показатель 2.</w:t>
      </w:r>
      <w:r w:rsidRPr="003074F7">
        <w:rPr>
          <w:bCs/>
          <w:color w:val="000000"/>
          <w:sz w:val="28"/>
          <w:szCs w:val="28"/>
        </w:rPr>
        <w:t xml:space="preserve"> Доля детей в возрасте от 1 до 6 лет, получающих дошкольную</w:t>
      </w:r>
      <w:r>
        <w:rPr>
          <w:bCs/>
          <w:color w:val="000000"/>
          <w:sz w:val="28"/>
          <w:szCs w:val="28"/>
        </w:rPr>
        <w:t xml:space="preserve"> </w:t>
      </w:r>
      <w:r w:rsidRPr="003074F7">
        <w:rPr>
          <w:bCs/>
          <w:color w:val="000000"/>
          <w:sz w:val="28"/>
          <w:szCs w:val="28"/>
        </w:rPr>
        <w:t>образовательную услугу и услугу по их содержанию в муниципальных образовательных учреждениях, в общей численности</w:t>
      </w:r>
      <w:r>
        <w:rPr>
          <w:bCs/>
          <w:color w:val="000000"/>
          <w:sz w:val="28"/>
          <w:szCs w:val="28"/>
        </w:rPr>
        <w:t xml:space="preserve"> </w:t>
      </w:r>
      <w:r w:rsidRPr="003074F7">
        <w:rPr>
          <w:bCs/>
          <w:color w:val="000000"/>
          <w:sz w:val="28"/>
          <w:szCs w:val="28"/>
        </w:rPr>
        <w:t>детей в возрасте от 1-6 лет;</w:t>
      </w:r>
    </w:p>
    <w:p w:rsidR="003074F7" w:rsidRPr="003074F7" w:rsidRDefault="003074F7" w:rsidP="003074F7">
      <w:pPr>
        <w:ind w:firstLine="709"/>
        <w:jc w:val="both"/>
        <w:rPr>
          <w:color w:val="000000"/>
          <w:sz w:val="28"/>
          <w:szCs w:val="28"/>
        </w:rPr>
      </w:pPr>
      <w:r w:rsidRPr="003074F7">
        <w:rPr>
          <w:b/>
          <w:bCs/>
          <w:color w:val="000000"/>
          <w:sz w:val="28"/>
          <w:szCs w:val="28"/>
        </w:rPr>
        <w:t>Показатель 3.</w:t>
      </w:r>
      <w:r w:rsidRPr="003074F7">
        <w:rPr>
          <w:bCs/>
          <w:color w:val="000000"/>
          <w:sz w:val="28"/>
          <w:szCs w:val="28"/>
        </w:rPr>
        <w:t xml:space="preserve"> </w:t>
      </w:r>
      <w:r w:rsidRPr="003074F7">
        <w:rPr>
          <w:color w:val="000000"/>
          <w:sz w:val="28"/>
          <w:szCs w:val="28"/>
        </w:rPr>
        <w:t xml:space="preserve">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p w:rsidR="003074F7" w:rsidRPr="003074F7" w:rsidRDefault="003074F7" w:rsidP="003074F7">
      <w:pPr>
        <w:ind w:firstLine="709"/>
        <w:jc w:val="both"/>
        <w:rPr>
          <w:color w:val="000000"/>
          <w:sz w:val="28"/>
          <w:szCs w:val="28"/>
        </w:rPr>
      </w:pPr>
      <w:r w:rsidRPr="003074F7">
        <w:rPr>
          <w:b/>
          <w:bCs/>
          <w:color w:val="000000"/>
          <w:sz w:val="28"/>
          <w:szCs w:val="28"/>
        </w:rPr>
        <w:t>Показатель 4.</w:t>
      </w:r>
      <w:r w:rsidRPr="003074F7">
        <w:rPr>
          <w:bCs/>
          <w:color w:val="000000"/>
          <w:sz w:val="28"/>
          <w:szCs w:val="28"/>
        </w:rPr>
        <w:t xml:space="preserve"> </w:t>
      </w:r>
      <w:r w:rsidRPr="003074F7">
        <w:rPr>
          <w:color w:val="000000"/>
          <w:sz w:val="28"/>
          <w:szCs w:val="28"/>
        </w:rPr>
        <w:t>Доля выпускников муниципальных общеобразовательных организаций, не получивших аттестат о среднем общем образовании, в общей численности выпускников;</w:t>
      </w:r>
    </w:p>
    <w:p w:rsidR="003074F7" w:rsidRPr="003074F7" w:rsidRDefault="003074F7" w:rsidP="003074F7">
      <w:pPr>
        <w:ind w:firstLine="709"/>
        <w:jc w:val="both"/>
        <w:rPr>
          <w:sz w:val="28"/>
          <w:szCs w:val="28"/>
        </w:rPr>
      </w:pPr>
      <w:r w:rsidRPr="003074F7">
        <w:rPr>
          <w:b/>
          <w:bCs/>
          <w:color w:val="000000"/>
          <w:sz w:val="28"/>
          <w:szCs w:val="28"/>
        </w:rPr>
        <w:t>Показатель 5.</w:t>
      </w:r>
      <w:r w:rsidRPr="003074F7">
        <w:rPr>
          <w:bCs/>
          <w:color w:val="000000"/>
          <w:sz w:val="28"/>
          <w:szCs w:val="28"/>
        </w:rPr>
        <w:t xml:space="preserve"> </w:t>
      </w:r>
      <w:r w:rsidRPr="003074F7">
        <w:rPr>
          <w:bCs/>
          <w:sz w:val="28"/>
          <w:szCs w:val="28"/>
        </w:rPr>
        <w:t xml:space="preserve">Доля обучающихся в муниципальных общеобразовательных организациях, занимающихся в одну смену, в общей </w:t>
      </w:r>
      <w:proofErr w:type="gramStart"/>
      <w:r w:rsidRPr="003074F7">
        <w:rPr>
          <w:bCs/>
          <w:sz w:val="28"/>
          <w:szCs w:val="28"/>
        </w:rPr>
        <w:t>численности</w:t>
      </w:r>
      <w:proofErr w:type="gramEnd"/>
      <w:r w:rsidRPr="003074F7">
        <w:rPr>
          <w:bCs/>
          <w:sz w:val="28"/>
          <w:szCs w:val="28"/>
        </w:rPr>
        <w:t xml:space="preserve"> обучающихся в муниципальных общеобразовательных организациях;</w:t>
      </w:r>
    </w:p>
    <w:p w:rsidR="003074F7" w:rsidRPr="003074F7" w:rsidRDefault="003074F7" w:rsidP="003074F7">
      <w:pPr>
        <w:autoSpaceDE w:val="0"/>
        <w:autoSpaceDN w:val="0"/>
        <w:adjustRightInd w:val="0"/>
        <w:ind w:firstLine="709"/>
        <w:jc w:val="both"/>
        <w:rPr>
          <w:bCs/>
          <w:color w:val="000000"/>
          <w:sz w:val="28"/>
          <w:szCs w:val="28"/>
        </w:rPr>
      </w:pPr>
      <w:r w:rsidRPr="003074F7">
        <w:rPr>
          <w:b/>
          <w:bCs/>
          <w:color w:val="000000"/>
          <w:sz w:val="28"/>
          <w:szCs w:val="28"/>
        </w:rPr>
        <w:t>Показатель 6.</w:t>
      </w:r>
      <w:r w:rsidRPr="003074F7">
        <w:rPr>
          <w:bCs/>
          <w:color w:val="000000"/>
          <w:sz w:val="28"/>
          <w:szCs w:val="28"/>
        </w:rPr>
        <w:t xml:space="preserve"> </w:t>
      </w:r>
      <w:r w:rsidRPr="003074F7">
        <w:rPr>
          <w:color w:val="000000"/>
          <w:sz w:val="28"/>
          <w:szCs w:val="28"/>
        </w:rPr>
        <w:t>Доля работников, повысивших квалификацию за год, в</w:t>
      </w:r>
      <w:r>
        <w:rPr>
          <w:color w:val="000000"/>
          <w:sz w:val="28"/>
          <w:szCs w:val="28"/>
        </w:rPr>
        <w:t xml:space="preserve"> </w:t>
      </w:r>
      <w:r w:rsidRPr="003074F7">
        <w:rPr>
          <w:color w:val="000000"/>
          <w:sz w:val="28"/>
          <w:szCs w:val="28"/>
        </w:rPr>
        <w:t>общем количестве педагогических работников.</w:t>
      </w:r>
    </w:p>
    <w:p w:rsidR="003074F7" w:rsidRPr="003074F7" w:rsidRDefault="003074F7" w:rsidP="003074F7">
      <w:pPr>
        <w:autoSpaceDE w:val="0"/>
        <w:autoSpaceDN w:val="0"/>
        <w:adjustRightInd w:val="0"/>
        <w:ind w:firstLine="709"/>
        <w:jc w:val="both"/>
        <w:rPr>
          <w:color w:val="000000"/>
          <w:sz w:val="28"/>
          <w:szCs w:val="28"/>
        </w:rPr>
      </w:pPr>
      <w:r w:rsidRPr="003074F7">
        <w:rPr>
          <w:b/>
          <w:bCs/>
          <w:color w:val="000000"/>
          <w:sz w:val="28"/>
          <w:szCs w:val="28"/>
        </w:rPr>
        <w:t>Показатель 7.</w:t>
      </w:r>
      <w:r w:rsidRPr="003074F7">
        <w:rPr>
          <w:bCs/>
          <w:color w:val="000000"/>
          <w:sz w:val="28"/>
          <w:szCs w:val="28"/>
        </w:rPr>
        <w:t xml:space="preserve"> </w:t>
      </w:r>
      <w:r w:rsidRPr="003074F7">
        <w:rPr>
          <w:color w:val="000000"/>
          <w:sz w:val="28"/>
          <w:szCs w:val="28"/>
        </w:rPr>
        <w:t>Удельный вес численности педагогических работников в возрасте до 30 лет в общей численности педагогов образовательных организаций.</w:t>
      </w:r>
    </w:p>
    <w:p w:rsidR="003074F7" w:rsidRPr="003074F7" w:rsidRDefault="003074F7" w:rsidP="003074F7">
      <w:pPr>
        <w:ind w:firstLine="709"/>
        <w:jc w:val="both"/>
        <w:rPr>
          <w:color w:val="000000"/>
          <w:sz w:val="28"/>
          <w:szCs w:val="28"/>
        </w:rPr>
      </w:pPr>
      <w:r w:rsidRPr="003074F7">
        <w:rPr>
          <w:b/>
          <w:bCs/>
          <w:color w:val="000000"/>
          <w:sz w:val="28"/>
          <w:szCs w:val="28"/>
        </w:rPr>
        <w:t>Показатель 8.</w:t>
      </w:r>
      <w:r w:rsidRPr="003074F7">
        <w:rPr>
          <w:bCs/>
          <w:color w:val="000000"/>
          <w:sz w:val="28"/>
          <w:szCs w:val="28"/>
        </w:rPr>
        <w:t xml:space="preserve"> </w:t>
      </w:r>
      <w:r w:rsidRPr="003074F7">
        <w:rPr>
          <w:color w:val="000000"/>
          <w:sz w:val="28"/>
          <w:szCs w:val="28"/>
        </w:rPr>
        <w:t>Доля детей в возрасте 5-18 лет, получающих услуги по дополнительному образованию в организациях различной организационно-правовой формы в общей численности детей данной возрастной группы;</w:t>
      </w:r>
    </w:p>
    <w:p w:rsidR="003074F7" w:rsidRPr="003074F7" w:rsidRDefault="003074F7" w:rsidP="003074F7">
      <w:pPr>
        <w:ind w:firstLine="709"/>
        <w:jc w:val="both"/>
        <w:rPr>
          <w:color w:val="000000"/>
          <w:sz w:val="28"/>
          <w:szCs w:val="28"/>
        </w:rPr>
      </w:pPr>
      <w:r w:rsidRPr="003074F7">
        <w:rPr>
          <w:b/>
          <w:bCs/>
          <w:color w:val="000000"/>
          <w:sz w:val="28"/>
          <w:szCs w:val="28"/>
        </w:rPr>
        <w:t>Показатель 9.</w:t>
      </w:r>
      <w:r>
        <w:rPr>
          <w:bCs/>
          <w:color w:val="000000"/>
          <w:sz w:val="28"/>
          <w:szCs w:val="28"/>
        </w:rPr>
        <w:t xml:space="preserve"> </w:t>
      </w:r>
      <w:r w:rsidRPr="003074F7">
        <w:rPr>
          <w:color w:val="000000"/>
          <w:sz w:val="28"/>
          <w:szCs w:val="28"/>
        </w:rPr>
        <w:t xml:space="preserve">Охват детей дополнительным образованием в учреждениях дополнительного образования, подведомственных Управлению образования от 5-18 лет; </w:t>
      </w:r>
    </w:p>
    <w:p w:rsidR="003074F7" w:rsidRPr="003074F7" w:rsidRDefault="003074F7" w:rsidP="003074F7">
      <w:pPr>
        <w:ind w:firstLine="709"/>
        <w:jc w:val="both"/>
        <w:rPr>
          <w:color w:val="000000"/>
          <w:sz w:val="28"/>
          <w:szCs w:val="28"/>
        </w:rPr>
      </w:pPr>
      <w:r w:rsidRPr="003074F7">
        <w:rPr>
          <w:b/>
          <w:color w:val="000000"/>
          <w:sz w:val="28"/>
          <w:szCs w:val="28"/>
        </w:rPr>
        <w:t>Показатель 10.</w:t>
      </w:r>
      <w:r w:rsidRPr="003074F7">
        <w:rPr>
          <w:color w:val="000000"/>
          <w:sz w:val="28"/>
          <w:szCs w:val="28"/>
        </w:rPr>
        <w:t xml:space="preserve"> Доля учащихся в возрасте от 7 до 18 лет, состоящих на </w:t>
      </w:r>
      <w:proofErr w:type="spellStart"/>
      <w:r w:rsidRPr="003074F7">
        <w:rPr>
          <w:color w:val="000000"/>
          <w:sz w:val="28"/>
          <w:szCs w:val="28"/>
        </w:rPr>
        <w:t>внутришкольном</w:t>
      </w:r>
      <w:proofErr w:type="spellEnd"/>
      <w:r w:rsidRPr="003074F7">
        <w:rPr>
          <w:color w:val="000000"/>
          <w:sz w:val="28"/>
          <w:szCs w:val="28"/>
        </w:rPr>
        <w:t xml:space="preserve"> профилактическом учете, к общей численности учащихся по программам общего образования.</w:t>
      </w:r>
    </w:p>
    <w:p w:rsidR="003074F7" w:rsidRPr="003074F7" w:rsidRDefault="003074F7" w:rsidP="003074F7">
      <w:pPr>
        <w:ind w:firstLine="709"/>
        <w:jc w:val="both"/>
        <w:rPr>
          <w:color w:val="000000"/>
          <w:sz w:val="28"/>
          <w:szCs w:val="28"/>
        </w:rPr>
      </w:pPr>
      <w:r w:rsidRPr="003074F7">
        <w:rPr>
          <w:b/>
          <w:color w:val="000000"/>
          <w:sz w:val="28"/>
          <w:szCs w:val="28"/>
        </w:rPr>
        <w:t>Показатель 11.</w:t>
      </w:r>
      <w:r w:rsidRPr="003074F7">
        <w:rPr>
          <w:color w:val="000000"/>
          <w:sz w:val="28"/>
          <w:szCs w:val="28"/>
        </w:rPr>
        <w:t xml:space="preserve"> Доля детей в возрасте от 7 до 18 лет охваченных мероприятиями по обеспечению круглогодичного отдыха и оздоровления к общей численности учащихся по программам общего образования.</w:t>
      </w:r>
    </w:p>
    <w:p w:rsidR="003074F7" w:rsidRPr="003074F7" w:rsidRDefault="003074F7" w:rsidP="003074F7">
      <w:pPr>
        <w:ind w:firstLine="709"/>
        <w:jc w:val="both"/>
        <w:rPr>
          <w:color w:val="000000"/>
          <w:sz w:val="28"/>
          <w:szCs w:val="28"/>
        </w:rPr>
      </w:pPr>
      <w:r w:rsidRPr="003074F7">
        <w:rPr>
          <w:b/>
          <w:color w:val="000000"/>
          <w:sz w:val="28"/>
          <w:szCs w:val="28"/>
        </w:rPr>
        <w:t xml:space="preserve">Показатель 12. </w:t>
      </w:r>
      <w:r w:rsidRPr="003074F7">
        <w:rPr>
          <w:bCs/>
          <w:color w:val="000000"/>
          <w:sz w:val="28"/>
          <w:szCs w:val="28"/>
        </w:rPr>
        <w:t xml:space="preserve">Доля учащихся по программам общего образования, участвующих в олимпиадах, конкурсах различного уровня, </w:t>
      </w:r>
      <w:r w:rsidRPr="003074F7">
        <w:rPr>
          <w:bCs/>
          <w:sz w:val="28"/>
          <w:szCs w:val="28"/>
        </w:rPr>
        <w:t>в общей численности учащихся</w:t>
      </w:r>
      <w:r w:rsidRPr="003074F7">
        <w:rPr>
          <w:bCs/>
          <w:color w:val="000000"/>
          <w:sz w:val="28"/>
          <w:szCs w:val="28"/>
        </w:rPr>
        <w:t xml:space="preserve"> по программам общего образования.</w:t>
      </w:r>
    </w:p>
    <w:p w:rsidR="003074F7" w:rsidRPr="003074F7" w:rsidRDefault="003074F7" w:rsidP="003074F7">
      <w:pPr>
        <w:ind w:firstLine="709"/>
        <w:jc w:val="both"/>
        <w:rPr>
          <w:color w:val="000000"/>
          <w:sz w:val="28"/>
          <w:szCs w:val="28"/>
          <w:highlight w:val="yellow"/>
          <w:u w:val="single"/>
        </w:rPr>
      </w:pPr>
    </w:p>
    <w:p w:rsidR="003074F7" w:rsidRPr="003074F7" w:rsidRDefault="003074F7" w:rsidP="003074F7">
      <w:pPr>
        <w:ind w:firstLine="709"/>
        <w:jc w:val="both"/>
        <w:rPr>
          <w:color w:val="000000"/>
          <w:sz w:val="28"/>
          <w:szCs w:val="28"/>
          <w:u w:val="single"/>
        </w:rPr>
      </w:pPr>
      <w:r w:rsidRPr="003074F7">
        <w:rPr>
          <w:color w:val="000000"/>
          <w:sz w:val="28"/>
          <w:szCs w:val="28"/>
          <w:u w:val="single"/>
        </w:rPr>
        <w:t>Основными мероприятиями Подпрограммы 2</w:t>
      </w:r>
      <w:r w:rsidRPr="003074F7">
        <w:rPr>
          <w:color w:val="000000"/>
          <w:sz w:val="28"/>
          <w:szCs w:val="28"/>
        </w:rPr>
        <w:t xml:space="preserve"> «Социальные гарантии в системе образования» являются:</w:t>
      </w:r>
    </w:p>
    <w:p w:rsidR="003074F7" w:rsidRPr="003074F7" w:rsidRDefault="003074F7" w:rsidP="003074F7">
      <w:pPr>
        <w:ind w:firstLine="709"/>
        <w:jc w:val="both"/>
        <w:rPr>
          <w:color w:val="000000"/>
          <w:sz w:val="28"/>
          <w:szCs w:val="28"/>
          <w:highlight w:val="yellow"/>
          <w:u w:val="single"/>
        </w:rPr>
      </w:pPr>
    </w:p>
    <w:p w:rsidR="003074F7" w:rsidRPr="003074F7" w:rsidRDefault="003074F7" w:rsidP="003074F7">
      <w:pPr>
        <w:ind w:firstLine="709"/>
        <w:jc w:val="both"/>
        <w:rPr>
          <w:color w:val="000000"/>
          <w:sz w:val="28"/>
          <w:szCs w:val="28"/>
        </w:rPr>
      </w:pPr>
      <w:r w:rsidRPr="003074F7">
        <w:rPr>
          <w:color w:val="000000"/>
          <w:sz w:val="28"/>
          <w:szCs w:val="28"/>
        </w:rPr>
        <w:t>1.Адресная социальная поддержка участников образовательного процесса.</w:t>
      </w:r>
    </w:p>
    <w:p w:rsidR="003074F7" w:rsidRPr="003074F7" w:rsidRDefault="003074F7" w:rsidP="003074F7">
      <w:pPr>
        <w:ind w:firstLine="709"/>
        <w:jc w:val="both"/>
        <w:rPr>
          <w:color w:val="000000"/>
          <w:sz w:val="28"/>
          <w:szCs w:val="28"/>
        </w:rPr>
      </w:pPr>
      <w:r w:rsidRPr="003074F7">
        <w:rPr>
          <w:color w:val="000000"/>
          <w:sz w:val="28"/>
          <w:szCs w:val="28"/>
        </w:rPr>
        <w:t>2.Социальная поддержка работников образовательных организаций и реализация мероприятий по привлечению молодых специалистов.</w:t>
      </w:r>
    </w:p>
    <w:p w:rsidR="003074F7" w:rsidRPr="003074F7" w:rsidRDefault="003074F7" w:rsidP="003074F7">
      <w:pPr>
        <w:ind w:firstLine="709"/>
        <w:jc w:val="both"/>
        <w:rPr>
          <w:color w:val="000000"/>
          <w:sz w:val="28"/>
          <w:szCs w:val="28"/>
        </w:rPr>
      </w:pPr>
      <w:r w:rsidRPr="003074F7">
        <w:rPr>
          <w:color w:val="000000"/>
          <w:sz w:val="28"/>
          <w:szCs w:val="28"/>
        </w:rPr>
        <w:t>3.Выплата единовременного пособия при всех формах устройства детей, лишенных родительского попечения, в семью.</w:t>
      </w:r>
    </w:p>
    <w:p w:rsidR="003074F7" w:rsidRPr="003074F7" w:rsidRDefault="003074F7" w:rsidP="003074F7">
      <w:pPr>
        <w:ind w:firstLine="709"/>
        <w:jc w:val="both"/>
        <w:rPr>
          <w:color w:val="000000"/>
          <w:sz w:val="28"/>
          <w:szCs w:val="28"/>
        </w:rPr>
      </w:pPr>
      <w:r w:rsidRPr="003074F7">
        <w:rPr>
          <w:color w:val="000000"/>
          <w:sz w:val="28"/>
          <w:szCs w:val="28"/>
        </w:rPr>
        <w:t>4.Обеспечение детей-сирот и детей, оставшихся без попечения родителей, одеждой, обувью, единовременным денежным пособием при выпуске из общеобразовательных организаций.</w:t>
      </w:r>
    </w:p>
    <w:p w:rsidR="003074F7" w:rsidRPr="003074F7" w:rsidRDefault="003074F7" w:rsidP="003074F7">
      <w:pPr>
        <w:ind w:firstLine="709"/>
        <w:jc w:val="both"/>
        <w:rPr>
          <w:color w:val="000000"/>
          <w:sz w:val="28"/>
          <w:szCs w:val="28"/>
        </w:rPr>
      </w:pPr>
      <w:proofErr w:type="gramStart"/>
      <w:r w:rsidRPr="003074F7">
        <w:rPr>
          <w:color w:val="000000"/>
          <w:sz w:val="28"/>
          <w:szCs w:val="28"/>
        </w:rPr>
        <w:t>5.Предоставление бесплатного проезда на городском, пригородном, в сельской местности на внутрирайонном транспорте детям-сиротам и детям, оставшимся без попечения родителей, обучающимся в общеобразовательных организациях.</w:t>
      </w:r>
      <w:proofErr w:type="gramEnd"/>
    </w:p>
    <w:p w:rsidR="003074F7" w:rsidRPr="003074F7" w:rsidRDefault="003074F7" w:rsidP="003074F7">
      <w:pPr>
        <w:ind w:firstLine="709"/>
        <w:jc w:val="both"/>
        <w:rPr>
          <w:color w:val="000000"/>
          <w:sz w:val="28"/>
          <w:szCs w:val="28"/>
        </w:rPr>
      </w:pPr>
      <w:r w:rsidRPr="003074F7">
        <w:rPr>
          <w:color w:val="000000"/>
          <w:sz w:val="28"/>
          <w:szCs w:val="28"/>
        </w:rPr>
        <w:t>6. Обеспечение зачисления денежных сре</w:t>
      </w:r>
      <w:proofErr w:type="gramStart"/>
      <w:r w:rsidRPr="003074F7">
        <w:rPr>
          <w:color w:val="000000"/>
          <w:sz w:val="28"/>
          <w:szCs w:val="28"/>
        </w:rPr>
        <w:t>дств дл</w:t>
      </w:r>
      <w:proofErr w:type="gramEnd"/>
      <w:r w:rsidRPr="003074F7">
        <w:rPr>
          <w:color w:val="000000"/>
          <w:sz w:val="28"/>
          <w:szCs w:val="28"/>
        </w:rPr>
        <w:t>я детей-сирот и детей, оставшихся без попечения родителей, на специальные накопительные банковские счета.</w:t>
      </w:r>
    </w:p>
    <w:p w:rsidR="003074F7" w:rsidRPr="003074F7" w:rsidRDefault="003074F7" w:rsidP="003074F7">
      <w:pPr>
        <w:ind w:firstLine="709"/>
        <w:jc w:val="both"/>
        <w:rPr>
          <w:color w:val="000000"/>
          <w:sz w:val="28"/>
          <w:szCs w:val="28"/>
        </w:rPr>
      </w:pPr>
      <w:r w:rsidRPr="003074F7">
        <w:rPr>
          <w:color w:val="000000"/>
          <w:sz w:val="28"/>
          <w:szCs w:val="28"/>
        </w:rPr>
        <w:t xml:space="preserve">7.Предоставление бесплатного проезда отдельным категориям </w:t>
      </w:r>
      <w:proofErr w:type="gramStart"/>
      <w:r w:rsidRPr="003074F7">
        <w:rPr>
          <w:color w:val="000000"/>
          <w:sz w:val="28"/>
          <w:szCs w:val="28"/>
        </w:rPr>
        <w:t>обучающихся</w:t>
      </w:r>
      <w:proofErr w:type="gramEnd"/>
      <w:r w:rsidRPr="003074F7">
        <w:rPr>
          <w:color w:val="000000"/>
          <w:sz w:val="28"/>
          <w:szCs w:val="28"/>
        </w:rPr>
        <w:t>.</w:t>
      </w:r>
    </w:p>
    <w:p w:rsidR="003074F7" w:rsidRPr="003074F7" w:rsidRDefault="003074F7" w:rsidP="003074F7">
      <w:pPr>
        <w:ind w:firstLine="709"/>
        <w:jc w:val="both"/>
        <w:rPr>
          <w:color w:val="000000"/>
          <w:sz w:val="28"/>
          <w:szCs w:val="28"/>
        </w:rPr>
      </w:pPr>
      <w:r w:rsidRPr="003074F7">
        <w:rPr>
          <w:color w:val="000000"/>
          <w:sz w:val="28"/>
          <w:szCs w:val="28"/>
        </w:rPr>
        <w:t>8.Меры социальной поддержки многодетных семей в соответствии с Законом Кемеровской области от 14 ноября 2005 года №123-ОЗ «О мерах социальной поддержки многодетных семей в Кемеровской области».</w:t>
      </w:r>
    </w:p>
    <w:p w:rsidR="003074F7" w:rsidRPr="003074F7" w:rsidRDefault="003074F7" w:rsidP="003074F7">
      <w:pPr>
        <w:ind w:firstLine="709"/>
        <w:jc w:val="both"/>
        <w:rPr>
          <w:color w:val="000000"/>
          <w:sz w:val="28"/>
          <w:szCs w:val="28"/>
        </w:rPr>
      </w:pPr>
      <w:proofErr w:type="gramStart"/>
      <w:r w:rsidRPr="003074F7">
        <w:rPr>
          <w:color w:val="000000"/>
          <w:sz w:val="28"/>
          <w:szCs w:val="28"/>
        </w:rPr>
        <w:t>9.Социальная поддержка граждан при всех формах устройства детей, лишенных родительского попечения, в семью в соответствии с законами Кемеровской области от 14 декабря 2010 года № 124-ОЗ «О некоторых вопросах в сфере опеки и попечительства несовершеннолетних» и от 13 марта 2008 года № 5-ОЗ «О предоставлении меры социальной поддержки гражданам, усыновившим (удочерившим) детей-сирот и детей, оставшихся без попечения родителей».</w:t>
      </w:r>
      <w:proofErr w:type="gramEnd"/>
    </w:p>
    <w:p w:rsidR="003074F7" w:rsidRPr="003074F7" w:rsidRDefault="003074F7" w:rsidP="003074F7">
      <w:pPr>
        <w:ind w:firstLine="709"/>
        <w:jc w:val="both"/>
        <w:rPr>
          <w:color w:val="000000"/>
          <w:sz w:val="28"/>
          <w:szCs w:val="28"/>
        </w:rPr>
      </w:pPr>
    </w:p>
    <w:p w:rsidR="003074F7" w:rsidRPr="003074F7" w:rsidRDefault="003074F7" w:rsidP="003074F7">
      <w:pPr>
        <w:autoSpaceDE w:val="0"/>
        <w:autoSpaceDN w:val="0"/>
        <w:adjustRightInd w:val="0"/>
        <w:ind w:firstLine="709"/>
        <w:jc w:val="both"/>
        <w:rPr>
          <w:color w:val="000000"/>
          <w:sz w:val="28"/>
          <w:szCs w:val="28"/>
        </w:rPr>
      </w:pPr>
      <w:r w:rsidRPr="003074F7">
        <w:rPr>
          <w:color w:val="000000"/>
          <w:sz w:val="28"/>
          <w:szCs w:val="28"/>
        </w:rPr>
        <w:t xml:space="preserve"> Оценка ожидаемой результативности Подпрограммы 2 производится по следующим показателям (индикаторам), позволяющим оценить ход ее реализации:</w:t>
      </w:r>
    </w:p>
    <w:p w:rsidR="003074F7" w:rsidRPr="003074F7" w:rsidRDefault="003074F7" w:rsidP="003074F7">
      <w:pPr>
        <w:autoSpaceDE w:val="0"/>
        <w:autoSpaceDN w:val="0"/>
        <w:adjustRightInd w:val="0"/>
        <w:ind w:firstLine="709"/>
        <w:jc w:val="both"/>
        <w:rPr>
          <w:color w:val="000000"/>
          <w:sz w:val="28"/>
          <w:szCs w:val="28"/>
        </w:rPr>
      </w:pPr>
      <w:r w:rsidRPr="003074F7">
        <w:rPr>
          <w:b/>
          <w:sz w:val="28"/>
          <w:szCs w:val="28"/>
        </w:rPr>
        <w:t xml:space="preserve">Показатель 1. </w:t>
      </w:r>
      <w:r w:rsidRPr="003074F7">
        <w:rPr>
          <w:color w:val="000000"/>
          <w:sz w:val="28"/>
          <w:szCs w:val="28"/>
        </w:rPr>
        <w:t>Доля детей, оставшихся без попечения родителей, в том числе переданных не родственникам (в приемные семьи, на усыновление (удочерение)</w:t>
      </w:r>
      <w:proofErr w:type="gramStart"/>
      <w:r w:rsidRPr="003074F7">
        <w:rPr>
          <w:color w:val="000000"/>
          <w:sz w:val="28"/>
          <w:szCs w:val="28"/>
        </w:rPr>
        <w:t xml:space="preserve"> ,</w:t>
      </w:r>
      <w:proofErr w:type="gramEnd"/>
      <w:r w:rsidRPr="003074F7">
        <w:rPr>
          <w:color w:val="000000"/>
          <w:sz w:val="28"/>
          <w:szCs w:val="28"/>
        </w:rPr>
        <w:t xml:space="preserve"> под опеку (попечительство), охваченных другими формами семейного устройства (семейные детские дома , патронатные семьи), находящихся в государственных (муниципальных) учреждениях всех типов</w:t>
      </w:r>
    </w:p>
    <w:p w:rsidR="003074F7" w:rsidRPr="003074F7" w:rsidRDefault="003074F7" w:rsidP="003074F7">
      <w:pPr>
        <w:autoSpaceDE w:val="0"/>
        <w:autoSpaceDN w:val="0"/>
        <w:adjustRightInd w:val="0"/>
        <w:ind w:firstLine="709"/>
        <w:jc w:val="both"/>
        <w:rPr>
          <w:b/>
          <w:sz w:val="28"/>
          <w:szCs w:val="28"/>
        </w:rPr>
      </w:pPr>
      <w:r w:rsidRPr="003074F7">
        <w:rPr>
          <w:b/>
          <w:bCs/>
          <w:color w:val="000000"/>
          <w:sz w:val="28"/>
          <w:szCs w:val="28"/>
        </w:rPr>
        <w:t>Показатель 2.</w:t>
      </w:r>
      <w:r w:rsidRPr="003074F7">
        <w:rPr>
          <w:color w:val="000000"/>
          <w:sz w:val="28"/>
          <w:szCs w:val="28"/>
        </w:rPr>
        <w:t xml:space="preserve"> </w:t>
      </w:r>
      <w:r w:rsidRPr="003074F7">
        <w:rPr>
          <w:sz w:val="28"/>
          <w:szCs w:val="28"/>
        </w:rPr>
        <w:t>Доля граждан получающих социальную поддержку при всех формах устройства детей, лишенных родительского попечения, в семью.</w:t>
      </w:r>
    </w:p>
    <w:p w:rsidR="003074F7" w:rsidRPr="003074F7" w:rsidRDefault="003074F7" w:rsidP="003074F7">
      <w:pPr>
        <w:tabs>
          <w:tab w:val="num" w:pos="-180"/>
        </w:tabs>
        <w:ind w:firstLine="709"/>
        <w:jc w:val="both"/>
        <w:rPr>
          <w:sz w:val="28"/>
          <w:szCs w:val="28"/>
        </w:rPr>
      </w:pPr>
      <w:r w:rsidRPr="003074F7">
        <w:rPr>
          <w:b/>
          <w:bCs/>
          <w:color w:val="000000"/>
          <w:sz w:val="28"/>
          <w:szCs w:val="28"/>
        </w:rPr>
        <w:t>Показатель 3.</w:t>
      </w:r>
      <w:r w:rsidRPr="003074F7">
        <w:rPr>
          <w:sz w:val="28"/>
          <w:szCs w:val="28"/>
        </w:rPr>
        <w:t xml:space="preserve"> Доля детей, получивших выплату единовременного пособия при всех формах устройства детей, лишенных родительского попечения, в семью</w:t>
      </w:r>
    </w:p>
    <w:p w:rsidR="003074F7" w:rsidRPr="003074F7" w:rsidRDefault="003074F7" w:rsidP="003074F7">
      <w:pPr>
        <w:tabs>
          <w:tab w:val="num" w:pos="-180"/>
        </w:tabs>
        <w:ind w:firstLine="709"/>
        <w:jc w:val="both"/>
        <w:rPr>
          <w:color w:val="333333"/>
          <w:sz w:val="28"/>
          <w:szCs w:val="28"/>
        </w:rPr>
      </w:pPr>
      <w:r w:rsidRPr="003074F7">
        <w:rPr>
          <w:b/>
          <w:bCs/>
          <w:color w:val="000000"/>
          <w:sz w:val="28"/>
          <w:szCs w:val="28"/>
        </w:rPr>
        <w:t>Показатель 4.</w:t>
      </w:r>
      <w:r w:rsidRPr="003074F7">
        <w:rPr>
          <w:sz w:val="28"/>
          <w:szCs w:val="28"/>
        </w:rPr>
        <w:t xml:space="preserve"> Доля детей-сирот и детей, оставшихся без попечения родителей, получивших поддержку при выпуске из </w:t>
      </w:r>
      <w:r w:rsidRPr="003074F7">
        <w:rPr>
          <w:bCs/>
          <w:color w:val="000000"/>
          <w:spacing w:val="2"/>
          <w:sz w:val="28"/>
          <w:szCs w:val="28"/>
        </w:rPr>
        <w:t>общеобразовательных организаций</w:t>
      </w:r>
      <w:r>
        <w:rPr>
          <w:sz w:val="28"/>
          <w:szCs w:val="28"/>
        </w:rPr>
        <w:t xml:space="preserve"> </w:t>
      </w:r>
    </w:p>
    <w:p w:rsidR="003074F7" w:rsidRPr="003074F7" w:rsidRDefault="003074F7" w:rsidP="0057376C">
      <w:pPr>
        <w:ind w:firstLine="709"/>
        <w:jc w:val="both"/>
        <w:rPr>
          <w:sz w:val="28"/>
          <w:szCs w:val="28"/>
        </w:rPr>
      </w:pPr>
      <w:r w:rsidRPr="003074F7">
        <w:rPr>
          <w:b/>
          <w:bCs/>
          <w:color w:val="000000"/>
          <w:sz w:val="28"/>
          <w:szCs w:val="28"/>
        </w:rPr>
        <w:t>Показатель 5.</w:t>
      </w:r>
      <w:r>
        <w:rPr>
          <w:sz w:val="28"/>
          <w:szCs w:val="28"/>
        </w:rPr>
        <w:t xml:space="preserve"> </w:t>
      </w:r>
      <w:proofErr w:type="gramStart"/>
      <w:r w:rsidRPr="003074F7">
        <w:rPr>
          <w:sz w:val="28"/>
          <w:szCs w:val="28"/>
        </w:rPr>
        <w:t>Доля детей-сирот и детей, оставшихся без попечения родителей, обучающиеся в общеобразовательных организациях, которым предоставлен бесплатный проезд на городском, пригородном, в сельской местности транспорте</w:t>
      </w:r>
      <w:proofErr w:type="gramEnd"/>
    </w:p>
    <w:p w:rsidR="003074F7" w:rsidRPr="003074F7" w:rsidRDefault="003074F7" w:rsidP="003074F7">
      <w:pPr>
        <w:ind w:firstLine="709"/>
        <w:jc w:val="both"/>
        <w:rPr>
          <w:sz w:val="28"/>
          <w:szCs w:val="28"/>
        </w:rPr>
      </w:pPr>
      <w:r w:rsidRPr="003074F7">
        <w:rPr>
          <w:b/>
          <w:bCs/>
          <w:color w:val="000000"/>
          <w:sz w:val="28"/>
          <w:szCs w:val="28"/>
        </w:rPr>
        <w:lastRenderedPageBreak/>
        <w:t>Показатель 6.</w:t>
      </w:r>
      <w:r>
        <w:rPr>
          <w:sz w:val="28"/>
          <w:szCs w:val="28"/>
        </w:rPr>
        <w:t xml:space="preserve"> </w:t>
      </w:r>
      <w:r w:rsidRPr="003074F7">
        <w:rPr>
          <w:sz w:val="28"/>
          <w:szCs w:val="28"/>
        </w:rPr>
        <w:t xml:space="preserve">Доля детей-сирот и детей, оставшихся без попечения родителей, получающих денежные средства на специальные </w:t>
      </w:r>
      <w:r w:rsidRPr="003074F7">
        <w:rPr>
          <w:bCs/>
          <w:color w:val="000000"/>
          <w:spacing w:val="2"/>
          <w:sz w:val="28"/>
          <w:szCs w:val="28"/>
        </w:rPr>
        <w:t>накопительные банковские счета</w:t>
      </w:r>
    </w:p>
    <w:p w:rsidR="003074F7" w:rsidRPr="003074F7" w:rsidRDefault="003074F7" w:rsidP="003074F7">
      <w:pPr>
        <w:ind w:firstLine="709"/>
        <w:jc w:val="both"/>
        <w:rPr>
          <w:sz w:val="28"/>
          <w:szCs w:val="28"/>
        </w:rPr>
      </w:pPr>
      <w:r w:rsidRPr="003074F7">
        <w:rPr>
          <w:b/>
          <w:sz w:val="28"/>
          <w:szCs w:val="28"/>
        </w:rPr>
        <w:t>Показатель 7.</w:t>
      </w:r>
      <w:r>
        <w:rPr>
          <w:b/>
          <w:sz w:val="28"/>
          <w:szCs w:val="28"/>
        </w:rPr>
        <w:t xml:space="preserve"> </w:t>
      </w:r>
      <w:r w:rsidRPr="003074F7">
        <w:rPr>
          <w:sz w:val="28"/>
          <w:szCs w:val="28"/>
        </w:rPr>
        <w:t>Доля многодетных семей, охваченных мерами социальной поддержки</w:t>
      </w:r>
      <w:r>
        <w:rPr>
          <w:sz w:val="28"/>
          <w:szCs w:val="28"/>
        </w:rPr>
        <w:t xml:space="preserve"> </w:t>
      </w:r>
      <w:r w:rsidRPr="003074F7">
        <w:rPr>
          <w:sz w:val="28"/>
          <w:szCs w:val="28"/>
        </w:rPr>
        <w:t>(в соответствии с законом Кемеровской области от14 ноября 2005 года № 123-ОЗ)</w:t>
      </w:r>
    </w:p>
    <w:p w:rsidR="003074F7" w:rsidRPr="003074F7" w:rsidRDefault="003074F7" w:rsidP="003074F7">
      <w:pPr>
        <w:ind w:firstLine="709"/>
        <w:jc w:val="both"/>
        <w:rPr>
          <w:sz w:val="28"/>
          <w:szCs w:val="28"/>
        </w:rPr>
      </w:pPr>
      <w:r w:rsidRPr="003074F7">
        <w:rPr>
          <w:b/>
          <w:sz w:val="28"/>
          <w:szCs w:val="28"/>
        </w:rPr>
        <w:t>Показатель 8.</w:t>
      </w:r>
      <w:r w:rsidRPr="003074F7">
        <w:rPr>
          <w:sz w:val="28"/>
          <w:szCs w:val="28"/>
        </w:rPr>
        <w:t xml:space="preserve"> Доля</w:t>
      </w:r>
      <w:r>
        <w:rPr>
          <w:sz w:val="28"/>
          <w:szCs w:val="28"/>
        </w:rPr>
        <w:t xml:space="preserve"> </w:t>
      </w:r>
      <w:r w:rsidRPr="003074F7">
        <w:rPr>
          <w:sz w:val="28"/>
          <w:szCs w:val="28"/>
        </w:rPr>
        <w:t>молодых специалистов в образовательных организациях Гурьевского муниципального района.</w:t>
      </w:r>
    </w:p>
    <w:p w:rsidR="003074F7" w:rsidRPr="003074F7" w:rsidRDefault="003074F7" w:rsidP="003074F7">
      <w:pPr>
        <w:ind w:firstLine="709"/>
        <w:jc w:val="both"/>
        <w:rPr>
          <w:sz w:val="28"/>
          <w:szCs w:val="28"/>
        </w:rPr>
      </w:pPr>
      <w:r w:rsidRPr="003074F7">
        <w:rPr>
          <w:b/>
          <w:sz w:val="28"/>
          <w:szCs w:val="28"/>
        </w:rPr>
        <w:t>Показатель 9.</w:t>
      </w:r>
      <w:r w:rsidRPr="003074F7">
        <w:rPr>
          <w:sz w:val="28"/>
          <w:szCs w:val="28"/>
        </w:rPr>
        <w:t xml:space="preserve"> Доля работников образовательных организаций и молодых специалистов, получивших социальную поддержку</w:t>
      </w:r>
    </w:p>
    <w:p w:rsidR="003074F7" w:rsidRPr="003074F7" w:rsidRDefault="003074F7" w:rsidP="003074F7">
      <w:pPr>
        <w:ind w:firstLine="709"/>
        <w:jc w:val="both"/>
        <w:rPr>
          <w:sz w:val="28"/>
          <w:szCs w:val="28"/>
        </w:rPr>
      </w:pPr>
      <w:r w:rsidRPr="003074F7">
        <w:rPr>
          <w:b/>
          <w:sz w:val="28"/>
          <w:szCs w:val="28"/>
        </w:rPr>
        <w:t>Показатель 10.</w:t>
      </w:r>
      <w:r w:rsidRPr="003074F7">
        <w:rPr>
          <w:sz w:val="28"/>
          <w:szCs w:val="28"/>
        </w:rPr>
        <w:t xml:space="preserve"> Доля работников образовательных организаций и молодых специалистов, получивших социальную поддержку</w:t>
      </w:r>
    </w:p>
    <w:p w:rsidR="003074F7" w:rsidRPr="003074F7" w:rsidRDefault="003074F7" w:rsidP="003074F7">
      <w:pPr>
        <w:ind w:firstLine="709"/>
        <w:jc w:val="both"/>
        <w:rPr>
          <w:sz w:val="28"/>
          <w:szCs w:val="28"/>
        </w:rPr>
      </w:pPr>
      <w:r w:rsidRPr="003074F7">
        <w:rPr>
          <w:b/>
          <w:sz w:val="28"/>
          <w:szCs w:val="28"/>
        </w:rPr>
        <w:t>Показатель 11.</w:t>
      </w:r>
      <w:r w:rsidRPr="003074F7">
        <w:rPr>
          <w:sz w:val="28"/>
          <w:szCs w:val="28"/>
        </w:rPr>
        <w:t xml:space="preserve"> Доля детей, получающих бесплатное питание в общеобразовательных</w:t>
      </w:r>
      <w:r>
        <w:rPr>
          <w:sz w:val="28"/>
          <w:szCs w:val="28"/>
        </w:rPr>
        <w:t xml:space="preserve"> </w:t>
      </w:r>
      <w:r w:rsidRPr="003074F7">
        <w:rPr>
          <w:sz w:val="28"/>
          <w:szCs w:val="28"/>
        </w:rPr>
        <w:t>организациях от общего числа детей льготных категорий</w:t>
      </w:r>
    </w:p>
    <w:p w:rsidR="003074F7" w:rsidRPr="003074F7" w:rsidRDefault="003074F7" w:rsidP="003074F7">
      <w:pPr>
        <w:ind w:firstLine="709"/>
        <w:jc w:val="both"/>
        <w:rPr>
          <w:sz w:val="28"/>
          <w:szCs w:val="28"/>
        </w:rPr>
      </w:pPr>
      <w:r w:rsidRPr="003074F7">
        <w:rPr>
          <w:b/>
          <w:sz w:val="28"/>
          <w:szCs w:val="28"/>
        </w:rPr>
        <w:t>Показатель 12.</w:t>
      </w:r>
      <w:r w:rsidRPr="003074F7">
        <w:rPr>
          <w:sz w:val="28"/>
          <w:szCs w:val="28"/>
        </w:rPr>
        <w:t xml:space="preserve"> Доля отдельных категорий обучающихся, которым предоставлен бесплатный проезд</w:t>
      </w:r>
    </w:p>
    <w:p w:rsidR="003074F7" w:rsidRPr="003074F7" w:rsidRDefault="003074F7" w:rsidP="003074F7">
      <w:pPr>
        <w:ind w:firstLine="709"/>
        <w:jc w:val="both"/>
        <w:rPr>
          <w:color w:val="000000"/>
          <w:sz w:val="28"/>
          <w:szCs w:val="28"/>
          <w:highlight w:val="yellow"/>
          <w:u w:val="single"/>
        </w:rPr>
      </w:pPr>
    </w:p>
    <w:p w:rsidR="003074F7" w:rsidRPr="003074F7" w:rsidRDefault="003074F7" w:rsidP="003074F7">
      <w:pPr>
        <w:ind w:firstLine="709"/>
        <w:jc w:val="both"/>
        <w:rPr>
          <w:color w:val="000000"/>
          <w:sz w:val="28"/>
          <w:szCs w:val="28"/>
          <w:u w:val="single"/>
        </w:rPr>
      </w:pPr>
      <w:r w:rsidRPr="003074F7">
        <w:rPr>
          <w:color w:val="000000"/>
          <w:sz w:val="28"/>
          <w:szCs w:val="28"/>
          <w:u w:val="single"/>
        </w:rPr>
        <w:t>Основными мероприятиями Подпрограммы 3</w:t>
      </w:r>
      <w:r w:rsidRPr="003074F7">
        <w:rPr>
          <w:color w:val="000000"/>
          <w:sz w:val="28"/>
          <w:szCs w:val="28"/>
        </w:rPr>
        <w:t xml:space="preserve"> «Обеспечение реализации муниципальной программы» являются:</w:t>
      </w:r>
    </w:p>
    <w:p w:rsidR="003074F7" w:rsidRPr="003074F7" w:rsidRDefault="003074F7" w:rsidP="003074F7">
      <w:pPr>
        <w:ind w:firstLine="709"/>
        <w:jc w:val="both"/>
        <w:rPr>
          <w:color w:val="000000"/>
          <w:sz w:val="28"/>
          <w:szCs w:val="28"/>
        </w:rPr>
      </w:pPr>
      <w:r w:rsidRPr="003074F7">
        <w:rPr>
          <w:color w:val="000000"/>
          <w:sz w:val="28"/>
          <w:szCs w:val="28"/>
        </w:rPr>
        <w:t>- Обеспечение деятельности (оказание услуг) подведомственных учреждений;</w:t>
      </w:r>
    </w:p>
    <w:p w:rsidR="003074F7" w:rsidRPr="003074F7" w:rsidRDefault="003074F7" w:rsidP="003074F7">
      <w:pPr>
        <w:ind w:firstLine="709"/>
        <w:jc w:val="both"/>
        <w:rPr>
          <w:color w:val="000000"/>
          <w:sz w:val="28"/>
          <w:szCs w:val="28"/>
        </w:rPr>
      </w:pPr>
      <w:r w:rsidRPr="003074F7">
        <w:rPr>
          <w:color w:val="000000"/>
          <w:sz w:val="28"/>
          <w:szCs w:val="28"/>
        </w:rPr>
        <w:t>- Обеспечение</w:t>
      </w:r>
      <w:r>
        <w:rPr>
          <w:color w:val="000000"/>
          <w:sz w:val="28"/>
          <w:szCs w:val="28"/>
        </w:rPr>
        <w:t xml:space="preserve"> </w:t>
      </w:r>
      <w:r w:rsidRPr="003074F7">
        <w:rPr>
          <w:color w:val="000000"/>
          <w:sz w:val="28"/>
          <w:szCs w:val="28"/>
        </w:rPr>
        <w:t>деятельности органов местного самоуправления;</w:t>
      </w:r>
    </w:p>
    <w:p w:rsidR="003074F7" w:rsidRPr="003074F7" w:rsidRDefault="003074F7" w:rsidP="003074F7">
      <w:pPr>
        <w:ind w:firstLine="709"/>
        <w:jc w:val="both"/>
        <w:rPr>
          <w:color w:val="000000"/>
          <w:sz w:val="28"/>
          <w:szCs w:val="28"/>
          <w:u w:val="single"/>
        </w:rPr>
      </w:pPr>
      <w:r w:rsidRPr="003074F7">
        <w:rPr>
          <w:color w:val="000000"/>
          <w:sz w:val="28"/>
          <w:szCs w:val="28"/>
        </w:rPr>
        <w:t>- Организация и осуществление деятельности по опеке и попечительству.</w:t>
      </w:r>
    </w:p>
    <w:p w:rsidR="003074F7" w:rsidRPr="003074F7" w:rsidRDefault="003074F7" w:rsidP="003074F7">
      <w:pPr>
        <w:ind w:firstLine="709"/>
        <w:jc w:val="both"/>
        <w:rPr>
          <w:color w:val="000000"/>
          <w:sz w:val="28"/>
          <w:szCs w:val="28"/>
          <w:u w:val="single"/>
        </w:rPr>
      </w:pPr>
    </w:p>
    <w:p w:rsidR="003074F7" w:rsidRPr="003074F7" w:rsidRDefault="003074F7" w:rsidP="003074F7">
      <w:pPr>
        <w:autoSpaceDE w:val="0"/>
        <w:autoSpaceDN w:val="0"/>
        <w:adjustRightInd w:val="0"/>
        <w:ind w:firstLine="709"/>
        <w:jc w:val="both"/>
        <w:rPr>
          <w:color w:val="000000"/>
          <w:sz w:val="28"/>
          <w:szCs w:val="28"/>
        </w:rPr>
      </w:pPr>
      <w:r w:rsidRPr="003074F7">
        <w:rPr>
          <w:color w:val="000000"/>
          <w:sz w:val="28"/>
          <w:szCs w:val="28"/>
        </w:rPr>
        <w:t>Оценка ожидаемой результативности Подпрограммы 3 производится по следующим показателям (индикаторам), позволяющим оценить ход ее реализации:</w:t>
      </w:r>
    </w:p>
    <w:p w:rsidR="003074F7" w:rsidRPr="003074F7" w:rsidRDefault="003074F7" w:rsidP="003074F7">
      <w:pPr>
        <w:autoSpaceDE w:val="0"/>
        <w:autoSpaceDN w:val="0"/>
        <w:adjustRightInd w:val="0"/>
        <w:ind w:firstLine="709"/>
        <w:jc w:val="both"/>
        <w:rPr>
          <w:color w:val="000000"/>
          <w:sz w:val="28"/>
          <w:szCs w:val="28"/>
        </w:rPr>
      </w:pPr>
      <w:r w:rsidRPr="003074F7">
        <w:rPr>
          <w:b/>
          <w:color w:val="000000"/>
          <w:sz w:val="28"/>
          <w:szCs w:val="28"/>
        </w:rPr>
        <w:t xml:space="preserve">Показатель 1. </w:t>
      </w:r>
      <w:r w:rsidRPr="003074F7">
        <w:rPr>
          <w:color w:val="000000"/>
          <w:sz w:val="28"/>
          <w:szCs w:val="28"/>
        </w:rPr>
        <w:t>Отсутствие неэффективного расходования бюджетных средств;</w:t>
      </w:r>
    </w:p>
    <w:p w:rsidR="003074F7" w:rsidRPr="003074F7" w:rsidRDefault="003074F7" w:rsidP="003074F7">
      <w:pPr>
        <w:autoSpaceDE w:val="0"/>
        <w:autoSpaceDN w:val="0"/>
        <w:adjustRightInd w:val="0"/>
        <w:ind w:firstLine="709"/>
        <w:jc w:val="both"/>
        <w:rPr>
          <w:color w:val="000000"/>
          <w:sz w:val="28"/>
          <w:szCs w:val="28"/>
        </w:rPr>
      </w:pPr>
      <w:r w:rsidRPr="003074F7">
        <w:rPr>
          <w:b/>
          <w:color w:val="000000"/>
          <w:sz w:val="28"/>
          <w:szCs w:val="28"/>
        </w:rPr>
        <w:t xml:space="preserve">Показатель 2. </w:t>
      </w:r>
      <w:r w:rsidRPr="003074F7">
        <w:rPr>
          <w:color w:val="000000"/>
          <w:sz w:val="28"/>
          <w:szCs w:val="28"/>
        </w:rPr>
        <w:t>Доля учреждений полностью выполнивших муниципальные задания;</w:t>
      </w:r>
    </w:p>
    <w:p w:rsidR="003074F7" w:rsidRPr="003074F7" w:rsidRDefault="003074F7" w:rsidP="003074F7">
      <w:pPr>
        <w:ind w:firstLine="709"/>
        <w:jc w:val="both"/>
        <w:rPr>
          <w:b/>
          <w:bCs/>
          <w:sz w:val="28"/>
          <w:szCs w:val="28"/>
        </w:rPr>
      </w:pPr>
      <w:r w:rsidRPr="003074F7">
        <w:rPr>
          <w:b/>
          <w:color w:val="000000"/>
          <w:sz w:val="28"/>
          <w:szCs w:val="28"/>
        </w:rPr>
        <w:t xml:space="preserve">Показатель 3. </w:t>
      </w:r>
      <w:r w:rsidRPr="003074F7">
        <w:rPr>
          <w:color w:val="000000"/>
          <w:sz w:val="28"/>
          <w:szCs w:val="28"/>
        </w:rPr>
        <w:t xml:space="preserve">Уровень достижения целевого показателя по заработной плате педагогических работников учреждений, утвержденного в </w:t>
      </w:r>
      <w:r w:rsidRPr="003074F7">
        <w:rPr>
          <w:sz w:val="28"/>
          <w:szCs w:val="28"/>
        </w:rPr>
        <w:t>Плане мероприятий («дорожной карте»), направленных на повышение эффективности</w:t>
      </w:r>
      <w:r>
        <w:rPr>
          <w:sz w:val="28"/>
          <w:szCs w:val="28"/>
        </w:rPr>
        <w:t xml:space="preserve"> </w:t>
      </w:r>
      <w:r w:rsidRPr="003074F7">
        <w:rPr>
          <w:sz w:val="28"/>
          <w:szCs w:val="28"/>
        </w:rPr>
        <w:t xml:space="preserve">и качества услуг в сфере образования (Постановление АГМР </w:t>
      </w:r>
      <w:r w:rsidRPr="003074F7">
        <w:rPr>
          <w:bCs/>
          <w:sz w:val="28"/>
          <w:szCs w:val="28"/>
        </w:rPr>
        <w:t>от</w:t>
      </w:r>
      <w:r>
        <w:rPr>
          <w:bCs/>
          <w:sz w:val="28"/>
          <w:szCs w:val="28"/>
        </w:rPr>
        <w:t xml:space="preserve"> </w:t>
      </w:r>
      <w:r w:rsidRPr="003074F7">
        <w:rPr>
          <w:bCs/>
          <w:sz w:val="28"/>
          <w:szCs w:val="28"/>
        </w:rPr>
        <w:t>16.07.2014г. №</w:t>
      </w:r>
      <w:r>
        <w:rPr>
          <w:bCs/>
          <w:sz w:val="28"/>
          <w:szCs w:val="28"/>
        </w:rPr>
        <w:t xml:space="preserve"> </w:t>
      </w:r>
      <w:r w:rsidRPr="003074F7">
        <w:rPr>
          <w:bCs/>
          <w:sz w:val="28"/>
          <w:szCs w:val="28"/>
        </w:rPr>
        <w:t>1597),</w:t>
      </w:r>
      <w:r w:rsidRPr="003074F7">
        <w:rPr>
          <w:b/>
          <w:bCs/>
          <w:sz w:val="28"/>
          <w:szCs w:val="28"/>
        </w:rPr>
        <w:t xml:space="preserve"> </w:t>
      </w:r>
      <w:r w:rsidRPr="003074F7">
        <w:rPr>
          <w:sz w:val="28"/>
          <w:szCs w:val="28"/>
        </w:rPr>
        <w:t>составит 100 %;</w:t>
      </w:r>
    </w:p>
    <w:p w:rsidR="003074F7" w:rsidRPr="003074F7" w:rsidRDefault="003074F7" w:rsidP="003074F7">
      <w:pPr>
        <w:autoSpaceDE w:val="0"/>
        <w:autoSpaceDN w:val="0"/>
        <w:adjustRightInd w:val="0"/>
        <w:ind w:firstLine="709"/>
        <w:jc w:val="both"/>
        <w:rPr>
          <w:color w:val="000000"/>
          <w:sz w:val="28"/>
          <w:szCs w:val="28"/>
        </w:rPr>
      </w:pPr>
    </w:p>
    <w:p w:rsidR="003074F7" w:rsidRDefault="003074F7" w:rsidP="003074F7">
      <w:pPr>
        <w:ind w:firstLine="709"/>
        <w:jc w:val="center"/>
        <w:rPr>
          <w:b/>
          <w:color w:val="000000"/>
          <w:sz w:val="28"/>
          <w:szCs w:val="28"/>
        </w:rPr>
      </w:pPr>
      <w:r w:rsidRPr="003074F7">
        <w:rPr>
          <w:b/>
          <w:color w:val="000000"/>
          <w:sz w:val="28"/>
          <w:szCs w:val="28"/>
        </w:rPr>
        <w:t>4. Характеристика мер муниципального регулирования.</w:t>
      </w:r>
    </w:p>
    <w:p w:rsidR="0057376C" w:rsidRPr="003074F7" w:rsidRDefault="0057376C" w:rsidP="003074F7">
      <w:pPr>
        <w:ind w:firstLine="709"/>
        <w:jc w:val="center"/>
        <w:rPr>
          <w:b/>
          <w:color w:val="000000"/>
          <w:sz w:val="28"/>
          <w:szCs w:val="28"/>
        </w:rPr>
      </w:pPr>
    </w:p>
    <w:p w:rsidR="003074F7" w:rsidRPr="003074F7" w:rsidRDefault="003074F7" w:rsidP="003074F7">
      <w:pPr>
        <w:ind w:firstLine="709"/>
        <w:jc w:val="both"/>
        <w:rPr>
          <w:color w:val="000000"/>
          <w:sz w:val="28"/>
          <w:szCs w:val="28"/>
        </w:rPr>
      </w:pPr>
      <w:r w:rsidRPr="003074F7">
        <w:rPr>
          <w:color w:val="000000"/>
          <w:sz w:val="28"/>
          <w:szCs w:val="28"/>
        </w:rPr>
        <w:t>В связи с изменением законодательства Российской Федерации и Кемеровской области в сфере образования и в целях эффективного</w:t>
      </w:r>
      <w:r>
        <w:rPr>
          <w:color w:val="000000"/>
          <w:sz w:val="28"/>
          <w:szCs w:val="28"/>
        </w:rPr>
        <w:t xml:space="preserve"> </w:t>
      </w:r>
      <w:r w:rsidRPr="003074F7">
        <w:rPr>
          <w:color w:val="000000"/>
          <w:sz w:val="28"/>
          <w:szCs w:val="28"/>
        </w:rPr>
        <w:t>осуществления</w:t>
      </w:r>
      <w:r>
        <w:rPr>
          <w:color w:val="000000"/>
          <w:sz w:val="28"/>
          <w:szCs w:val="28"/>
        </w:rPr>
        <w:t xml:space="preserve"> </w:t>
      </w:r>
      <w:r w:rsidRPr="003074F7">
        <w:rPr>
          <w:color w:val="000000"/>
          <w:sz w:val="28"/>
          <w:szCs w:val="28"/>
        </w:rPr>
        <w:t>мероприятий муниципальной</w:t>
      </w:r>
      <w:r>
        <w:rPr>
          <w:color w:val="000000"/>
          <w:sz w:val="28"/>
          <w:szCs w:val="28"/>
        </w:rPr>
        <w:t xml:space="preserve"> </w:t>
      </w:r>
      <w:r w:rsidRPr="003074F7">
        <w:rPr>
          <w:color w:val="000000"/>
          <w:sz w:val="28"/>
          <w:szCs w:val="28"/>
        </w:rPr>
        <w:t>программы в</w:t>
      </w:r>
      <w:r>
        <w:rPr>
          <w:color w:val="000000"/>
          <w:sz w:val="28"/>
          <w:szCs w:val="28"/>
        </w:rPr>
        <w:t xml:space="preserve"> </w:t>
      </w:r>
      <w:r w:rsidRPr="003074F7">
        <w:rPr>
          <w:color w:val="000000"/>
          <w:sz w:val="28"/>
          <w:szCs w:val="28"/>
        </w:rPr>
        <w:t xml:space="preserve">ходе ее реализации ответственный исполнитель муниципальной Программы планирует разрабатывать муниципальные нормативные правовые акты в сфере ее реализации. </w:t>
      </w:r>
    </w:p>
    <w:p w:rsidR="003074F7" w:rsidRPr="003074F7" w:rsidRDefault="003074F7" w:rsidP="003074F7">
      <w:pPr>
        <w:ind w:firstLine="709"/>
        <w:jc w:val="both"/>
        <w:rPr>
          <w:color w:val="000000"/>
          <w:sz w:val="28"/>
          <w:szCs w:val="28"/>
        </w:rPr>
      </w:pPr>
      <w:r w:rsidRPr="003074F7">
        <w:rPr>
          <w:color w:val="000000"/>
          <w:sz w:val="28"/>
          <w:szCs w:val="28"/>
        </w:rPr>
        <w:t>Возможно внесение изменений в муниципальную Программу с учетом изменений, вносимых в законодательство Российской Федерации и Кемеровской области в сфере образования.</w:t>
      </w:r>
    </w:p>
    <w:p w:rsidR="003074F7" w:rsidRPr="003074F7" w:rsidRDefault="003074F7" w:rsidP="003074F7">
      <w:pPr>
        <w:shd w:val="clear" w:color="auto" w:fill="FFFFFF"/>
        <w:ind w:firstLine="709"/>
        <w:jc w:val="both"/>
        <w:rPr>
          <w:sz w:val="28"/>
          <w:szCs w:val="28"/>
        </w:rPr>
      </w:pPr>
      <w:r w:rsidRPr="003074F7">
        <w:rPr>
          <w:sz w:val="28"/>
          <w:szCs w:val="28"/>
        </w:rPr>
        <w:t>На сегодняшний день приоритеты муниципальной политики в системе образования на период до 2016 года сформированы с учетом целей и задач, представленных в следующих стратегических документах:</w:t>
      </w:r>
    </w:p>
    <w:p w:rsidR="003074F7" w:rsidRPr="003074F7" w:rsidRDefault="003074F7" w:rsidP="003074F7">
      <w:pPr>
        <w:shd w:val="clear" w:color="auto" w:fill="FFFFFF"/>
        <w:ind w:firstLine="709"/>
        <w:jc w:val="both"/>
        <w:rPr>
          <w:sz w:val="28"/>
          <w:szCs w:val="28"/>
        </w:rPr>
      </w:pPr>
      <w:r w:rsidRPr="003074F7">
        <w:rPr>
          <w:sz w:val="28"/>
          <w:szCs w:val="28"/>
        </w:rPr>
        <w:lastRenderedPageBreak/>
        <w:t>- Федеральный закон от 29.12.2012 г. № 273-ФЗ «Об образовании в Российской Федерации»;</w:t>
      </w:r>
    </w:p>
    <w:p w:rsidR="003074F7" w:rsidRPr="003074F7" w:rsidRDefault="003074F7" w:rsidP="003074F7">
      <w:pPr>
        <w:shd w:val="clear" w:color="auto" w:fill="FFFFFF"/>
        <w:ind w:firstLine="709"/>
        <w:jc w:val="both"/>
        <w:rPr>
          <w:sz w:val="28"/>
          <w:szCs w:val="28"/>
        </w:rPr>
      </w:pPr>
      <w:r w:rsidRPr="003074F7">
        <w:rPr>
          <w:sz w:val="28"/>
          <w:szCs w:val="28"/>
        </w:rPr>
        <w:t xml:space="preserve">- Концепция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w:t>
      </w:r>
      <w:smartTag w:uri="urn:schemas-microsoft-com:office:smarttags" w:element="metricconverter">
        <w:smartTagPr>
          <w:attr w:name="ProductID" w:val="2009 г"/>
        </w:smartTagPr>
        <w:r w:rsidRPr="003074F7">
          <w:rPr>
            <w:sz w:val="28"/>
            <w:szCs w:val="28"/>
          </w:rPr>
          <w:t>2008 г</w:t>
        </w:r>
      </w:smartTag>
      <w:r w:rsidRPr="003074F7">
        <w:rPr>
          <w:sz w:val="28"/>
          <w:szCs w:val="28"/>
        </w:rPr>
        <w:t>. № 1662-р);</w:t>
      </w:r>
    </w:p>
    <w:p w:rsidR="003074F7" w:rsidRPr="003074F7" w:rsidRDefault="003074F7" w:rsidP="003074F7">
      <w:pPr>
        <w:shd w:val="clear" w:color="auto" w:fill="FFFFFF"/>
        <w:ind w:firstLine="709"/>
        <w:jc w:val="both"/>
        <w:rPr>
          <w:sz w:val="28"/>
          <w:szCs w:val="28"/>
        </w:rPr>
      </w:pPr>
      <w:r w:rsidRPr="003074F7">
        <w:rPr>
          <w:sz w:val="28"/>
          <w:szCs w:val="28"/>
        </w:rPr>
        <w:t xml:space="preserve">- Стратегия развития информационного общества в Российской Федерации (утверждена Президентом Российской Федерации 7 февраля </w:t>
      </w:r>
      <w:smartTag w:uri="urn:schemas-microsoft-com:office:smarttags" w:element="metricconverter">
        <w:smartTagPr>
          <w:attr w:name="ProductID" w:val="2009 г"/>
        </w:smartTagPr>
        <w:r w:rsidRPr="003074F7">
          <w:rPr>
            <w:sz w:val="28"/>
            <w:szCs w:val="28"/>
          </w:rPr>
          <w:t>2008 г</w:t>
        </w:r>
      </w:smartTag>
      <w:r w:rsidRPr="003074F7">
        <w:rPr>
          <w:sz w:val="28"/>
          <w:szCs w:val="28"/>
        </w:rPr>
        <w:t>. № Пр-212);</w:t>
      </w:r>
    </w:p>
    <w:p w:rsidR="003074F7" w:rsidRPr="003074F7" w:rsidRDefault="003074F7" w:rsidP="003074F7">
      <w:pPr>
        <w:shd w:val="clear" w:color="auto" w:fill="FFFFFF"/>
        <w:ind w:firstLine="709"/>
        <w:jc w:val="both"/>
        <w:rPr>
          <w:sz w:val="28"/>
          <w:szCs w:val="28"/>
        </w:rPr>
      </w:pPr>
      <w:r w:rsidRPr="003074F7">
        <w:rPr>
          <w:sz w:val="28"/>
          <w:szCs w:val="28"/>
        </w:rPr>
        <w:t xml:space="preserve">- Стратегия национальной безопасности Российской Федерации до 2020 года (утверждена Указом Президента Российской Федерации от 12 мая </w:t>
      </w:r>
      <w:smartTag w:uri="urn:schemas-microsoft-com:office:smarttags" w:element="metricconverter">
        <w:smartTagPr>
          <w:attr w:name="ProductID" w:val="2009 г"/>
        </w:smartTagPr>
        <w:r w:rsidRPr="003074F7">
          <w:rPr>
            <w:sz w:val="28"/>
            <w:szCs w:val="28"/>
          </w:rPr>
          <w:t>2009 г</w:t>
        </w:r>
      </w:smartTag>
      <w:r w:rsidRPr="003074F7">
        <w:rPr>
          <w:sz w:val="28"/>
          <w:szCs w:val="28"/>
        </w:rPr>
        <w:t>. № 537);</w:t>
      </w:r>
    </w:p>
    <w:p w:rsidR="003074F7" w:rsidRPr="003074F7" w:rsidRDefault="003074F7" w:rsidP="003074F7">
      <w:pPr>
        <w:shd w:val="clear" w:color="auto" w:fill="FFFFFF"/>
        <w:ind w:firstLine="709"/>
        <w:jc w:val="both"/>
        <w:rPr>
          <w:sz w:val="28"/>
          <w:szCs w:val="28"/>
        </w:rPr>
      </w:pPr>
      <w:r w:rsidRPr="003074F7">
        <w:rPr>
          <w:sz w:val="28"/>
          <w:szCs w:val="28"/>
        </w:rPr>
        <w:t xml:space="preserve">- Стратегия инновационного развития Российской Федерации на период до 2020 года (распоряжение Правительства Российской Федерации от 8 декабря </w:t>
      </w:r>
      <w:smartTag w:uri="urn:schemas-microsoft-com:office:smarttags" w:element="metricconverter">
        <w:smartTagPr>
          <w:attr w:name="ProductID" w:val="2009 г"/>
        </w:smartTagPr>
        <w:r w:rsidRPr="003074F7">
          <w:rPr>
            <w:sz w:val="28"/>
            <w:szCs w:val="28"/>
          </w:rPr>
          <w:t>2011 г</w:t>
        </w:r>
      </w:smartTag>
      <w:r w:rsidRPr="003074F7">
        <w:rPr>
          <w:sz w:val="28"/>
          <w:szCs w:val="28"/>
        </w:rPr>
        <w:t>. № 2227-р);</w:t>
      </w:r>
    </w:p>
    <w:p w:rsidR="003074F7" w:rsidRPr="003074F7" w:rsidRDefault="003074F7" w:rsidP="003074F7">
      <w:pPr>
        <w:shd w:val="clear" w:color="auto" w:fill="FFFFFF"/>
        <w:ind w:firstLine="709"/>
        <w:jc w:val="both"/>
        <w:rPr>
          <w:sz w:val="28"/>
          <w:szCs w:val="28"/>
        </w:rPr>
      </w:pPr>
      <w:r w:rsidRPr="003074F7">
        <w:rPr>
          <w:sz w:val="28"/>
          <w:szCs w:val="28"/>
        </w:rPr>
        <w:t xml:space="preserve">- Стратегия развития физической культуры и спорта в Российской Федерации на период до 2020 года (распоряжение Правительства Российской Федерации от 7 августа </w:t>
      </w:r>
      <w:smartTag w:uri="urn:schemas-microsoft-com:office:smarttags" w:element="metricconverter">
        <w:smartTagPr>
          <w:attr w:name="ProductID" w:val="2009 г"/>
        </w:smartTagPr>
        <w:r w:rsidRPr="003074F7">
          <w:rPr>
            <w:sz w:val="28"/>
            <w:szCs w:val="28"/>
          </w:rPr>
          <w:t>2009 г</w:t>
        </w:r>
      </w:smartTag>
      <w:r w:rsidRPr="003074F7">
        <w:rPr>
          <w:sz w:val="28"/>
          <w:szCs w:val="28"/>
        </w:rPr>
        <w:t>. № 1101-р);</w:t>
      </w:r>
    </w:p>
    <w:p w:rsidR="003074F7" w:rsidRPr="003074F7" w:rsidRDefault="003074F7" w:rsidP="003074F7">
      <w:pPr>
        <w:shd w:val="clear" w:color="auto" w:fill="FFFFFF"/>
        <w:ind w:firstLine="709"/>
        <w:jc w:val="both"/>
        <w:rPr>
          <w:sz w:val="28"/>
          <w:szCs w:val="28"/>
        </w:rPr>
      </w:pPr>
      <w:r w:rsidRPr="003074F7">
        <w:rPr>
          <w:sz w:val="28"/>
          <w:szCs w:val="28"/>
        </w:rPr>
        <w:t>- Национальная стратегия действий в интересах детей, утвержденная Указом Президента Российской Федерации от 01.06.2012 г. № 761;</w:t>
      </w:r>
    </w:p>
    <w:p w:rsidR="003074F7" w:rsidRPr="003074F7" w:rsidRDefault="003074F7" w:rsidP="003074F7">
      <w:pPr>
        <w:shd w:val="clear" w:color="auto" w:fill="FFFFFF"/>
        <w:ind w:firstLine="709"/>
        <w:jc w:val="both"/>
        <w:rPr>
          <w:sz w:val="28"/>
          <w:szCs w:val="28"/>
        </w:rPr>
      </w:pPr>
      <w:r w:rsidRPr="003074F7">
        <w:rPr>
          <w:sz w:val="28"/>
          <w:szCs w:val="28"/>
        </w:rPr>
        <w:t xml:space="preserve">- Указ Президента Российской Федерации от 7 мая </w:t>
      </w:r>
      <w:smartTag w:uri="urn:schemas-microsoft-com:office:smarttags" w:element="metricconverter">
        <w:smartTagPr>
          <w:attr w:name="ProductID" w:val="2009 г"/>
        </w:smartTagPr>
        <w:r w:rsidRPr="003074F7">
          <w:rPr>
            <w:sz w:val="28"/>
            <w:szCs w:val="28"/>
          </w:rPr>
          <w:t>2012 г</w:t>
        </w:r>
      </w:smartTag>
      <w:r w:rsidRPr="003074F7">
        <w:rPr>
          <w:sz w:val="28"/>
          <w:szCs w:val="28"/>
        </w:rPr>
        <w:t>. № 597 «О мероприятиях по реализации государственной социальной политики»;</w:t>
      </w:r>
    </w:p>
    <w:p w:rsidR="003074F7" w:rsidRPr="003074F7" w:rsidRDefault="003074F7" w:rsidP="003074F7">
      <w:pPr>
        <w:shd w:val="clear" w:color="auto" w:fill="FFFFFF"/>
        <w:ind w:firstLine="709"/>
        <w:jc w:val="both"/>
        <w:rPr>
          <w:sz w:val="28"/>
          <w:szCs w:val="28"/>
        </w:rPr>
      </w:pPr>
      <w:r w:rsidRPr="003074F7">
        <w:rPr>
          <w:sz w:val="28"/>
          <w:szCs w:val="28"/>
        </w:rPr>
        <w:t xml:space="preserve">- Указ Президента Российской Федерации от 7 мая </w:t>
      </w:r>
      <w:smartTag w:uri="urn:schemas-microsoft-com:office:smarttags" w:element="metricconverter">
        <w:smartTagPr>
          <w:attr w:name="ProductID" w:val="2009 г"/>
        </w:smartTagPr>
        <w:r w:rsidRPr="003074F7">
          <w:rPr>
            <w:sz w:val="28"/>
            <w:szCs w:val="28"/>
          </w:rPr>
          <w:t>2012 г</w:t>
        </w:r>
      </w:smartTag>
      <w:r w:rsidRPr="003074F7">
        <w:rPr>
          <w:sz w:val="28"/>
          <w:szCs w:val="28"/>
        </w:rPr>
        <w:t>. № 599 «О мерах по реализации государственной политики в области образования и науки»;</w:t>
      </w:r>
    </w:p>
    <w:p w:rsidR="003074F7" w:rsidRPr="003074F7" w:rsidRDefault="003074F7" w:rsidP="003074F7">
      <w:pPr>
        <w:shd w:val="clear" w:color="auto" w:fill="FFFFFF"/>
        <w:ind w:firstLine="709"/>
        <w:jc w:val="both"/>
        <w:rPr>
          <w:sz w:val="28"/>
          <w:szCs w:val="28"/>
        </w:rPr>
      </w:pPr>
      <w:r w:rsidRPr="003074F7">
        <w:rPr>
          <w:sz w:val="28"/>
          <w:szCs w:val="28"/>
        </w:rPr>
        <w:t xml:space="preserve">- Указ Президента Российской Федерации от 28 декабря </w:t>
      </w:r>
      <w:smartTag w:uri="urn:schemas-microsoft-com:office:smarttags" w:element="metricconverter">
        <w:smartTagPr>
          <w:attr w:name="ProductID" w:val="2009 г"/>
        </w:smartTagPr>
        <w:r w:rsidRPr="003074F7">
          <w:rPr>
            <w:sz w:val="28"/>
            <w:szCs w:val="28"/>
          </w:rPr>
          <w:t>2012 г</w:t>
        </w:r>
      </w:smartTag>
      <w:r w:rsidRPr="003074F7">
        <w:rPr>
          <w:sz w:val="28"/>
          <w:szCs w:val="28"/>
        </w:rPr>
        <w:t>.</w:t>
      </w:r>
      <w:r>
        <w:rPr>
          <w:sz w:val="28"/>
          <w:szCs w:val="28"/>
        </w:rPr>
        <w:t xml:space="preserve"> </w:t>
      </w:r>
      <w:r w:rsidRPr="003074F7">
        <w:rPr>
          <w:sz w:val="28"/>
          <w:szCs w:val="28"/>
        </w:rPr>
        <w:t>№ 1688 «О некоторых мерах по реализации государственной политики в сфере защиты детей- сирот и детей, оставшихся без попечения родителей»;</w:t>
      </w:r>
    </w:p>
    <w:p w:rsidR="003074F7" w:rsidRPr="003074F7" w:rsidRDefault="003074F7" w:rsidP="003074F7">
      <w:pPr>
        <w:autoSpaceDE w:val="0"/>
        <w:autoSpaceDN w:val="0"/>
        <w:adjustRightInd w:val="0"/>
        <w:ind w:firstLine="709"/>
        <w:jc w:val="both"/>
        <w:rPr>
          <w:rFonts w:eastAsia="HiddenHorzOCR"/>
          <w:sz w:val="28"/>
          <w:szCs w:val="28"/>
        </w:rPr>
      </w:pPr>
      <w:r w:rsidRPr="003074F7">
        <w:rPr>
          <w:rFonts w:eastAsia="HiddenHorzOCR"/>
          <w:sz w:val="28"/>
          <w:szCs w:val="28"/>
        </w:rPr>
        <w:t>- Государственная программа Российской Федерации «Развитие образования» на 2013-2020 годы (утверждена распоряжением Правительства РФ от 22.11.2012 г. № 2148-р);</w:t>
      </w:r>
    </w:p>
    <w:p w:rsidR="003074F7" w:rsidRPr="003074F7" w:rsidRDefault="003074F7" w:rsidP="003074F7">
      <w:pPr>
        <w:shd w:val="clear" w:color="auto" w:fill="FFFFFF"/>
        <w:ind w:firstLine="709"/>
        <w:jc w:val="both"/>
        <w:rPr>
          <w:sz w:val="28"/>
          <w:szCs w:val="28"/>
        </w:rPr>
      </w:pPr>
      <w:r w:rsidRPr="003074F7">
        <w:rPr>
          <w:sz w:val="28"/>
          <w:szCs w:val="28"/>
        </w:rPr>
        <w:t xml:space="preserve">- Федеральная целевая программа развития образования на 2011-2015 годы </w:t>
      </w:r>
      <w:r w:rsidRPr="003074F7">
        <w:rPr>
          <w:spacing w:val="-7"/>
          <w:sz w:val="28"/>
          <w:szCs w:val="28"/>
        </w:rPr>
        <w:t>(утверждена</w:t>
      </w:r>
      <w:r>
        <w:rPr>
          <w:spacing w:val="-7"/>
          <w:sz w:val="28"/>
          <w:szCs w:val="28"/>
        </w:rPr>
        <w:t xml:space="preserve"> </w:t>
      </w:r>
      <w:r w:rsidRPr="003074F7">
        <w:rPr>
          <w:spacing w:val="-7"/>
          <w:sz w:val="28"/>
          <w:szCs w:val="28"/>
        </w:rPr>
        <w:t>постановлением</w:t>
      </w:r>
      <w:r>
        <w:rPr>
          <w:spacing w:val="-7"/>
          <w:sz w:val="28"/>
          <w:szCs w:val="28"/>
        </w:rPr>
        <w:t xml:space="preserve"> </w:t>
      </w:r>
      <w:r w:rsidRPr="003074F7">
        <w:rPr>
          <w:spacing w:val="-7"/>
          <w:sz w:val="28"/>
          <w:szCs w:val="28"/>
        </w:rPr>
        <w:t>Правительства Российской</w:t>
      </w:r>
      <w:r>
        <w:rPr>
          <w:spacing w:val="-7"/>
          <w:sz w:val="28"/>
          <w:szCs w:val="28"/>
        </w:rPr>
        <w:t xml:space="preserve"> </w:t>
      </w:r>
      <w:r w:rsidRPr="003074F7">
        <w:rPr>
          <w:spacing w:val="-7"/>
          <w:sz w:val="28"/>
          <w:szCs w:val="28"/>
        </w:rPr>
        <w:t xml:space="preserve">Федерации от 7 февраля </w:t>
      </w:r>
      <w:r w:rsidRPr="003074F7">
        <w:rPr>
          <w:spacing w:val="-2"/>
          <w:sz w:val="28"/>
          <w:szCs w:val="28"/>
        </w:rPr>
        <w:t>2011</w:t>
      </w:r>
      <w:r w:rsidRPr="003074F7">
        <w:rPr>
          <w:sz w:val="28"/>
          <w:szCs w:val="28"/>
        </w:rPr>
        <w:tab/>
        <w:t>г. № 61);</w:t>
      </w:r>
    </w:p>
    <w:p w:rsidR="003074F7" w:rsidRPr="003074F7" w:rsidRDefault="003074F7" w:rsidP="003074F7">
      <w:pPr>
        <w:ind w:firstLine="709"/>
        <w:jc w:val="both"/>
        <w:rPr>
          <w:sz w:val="28"/>
          <w:szCs w:val="28"/>
        </w:rPr>
      </w:pPr>
      <w:r w:rsidRPr="003074F7">
        <w:rPr>
          <w:sz w:val="28"/>
          <w:szCs w:val="28"/>
        </w:rPr>
        <w:t>- Национальная образовательная</w:t>
      </w:r>
      <w:r>
        <w:rPr>
          <w:sz w:val="28"/>
          <w:szCs w:val="28"/>
        </w:rPr>
        <w:t xml:space="preserve"> </w:t>
      </w:r>
      <w:r w:rsidRPr="003074F7">
        <w:rPr>
          <w:sz w:val="28"/>
          <w:szCs w:val="28"/>
        </w:rPr>
        <w:t>инициативой "Наша новая школа" (утверждена Постановлением правительства РФ Пр-271 от 04 . 02.2010 г.);</w:t>
      </w:r>
    </w:p>
    <w:p w:rsidR="003074F7" w:rsidRPr="003074F7" w:rsidRDefault="003074F7" w:rsidP="003074F7">
      <w:pPr>
        <w:shd w:val="clear" w:color="auto" w:fill="FFFFFF"/>
        <w:ind w:firstLine="709"/>
        <w:jc w:val="both"/>
        <w:rPr>
          <w:sz w:val="28"/>
          <w:szCs w:val="28"/>
        </w:rPr>
      </w:pPr>
      <w:r w:rsidRPr="003074F7">
        <w:rPr>
          <w:sz w:val="28"/>
          <w:szCs w:val="28"/>
        </w:rPr>
        <w:t xml:space="preserve">- План действий по модернизации общего образования на 2011-2015 годы </w:t>
      </w:r>
      <w:r w:rsidRPr="003074F7">
        <w:rPr>
          <w:spacing w:val="-6"/>
          <w:sz w:val="28"/>
          <w:szCs w:val="28"/>
        </w:rPr>
        <w:t>(утвержден</w:t>
      </w:r>
      <w:r>
        <w:rPr>
          <w:spacing w:val="-6"/>
          <w:sz w:val="28"/>
          <w:szCs w:val="28"/>
        </w:rPr>
        <w:t xml:space="preserve"> </w:t>
      </w:r>
      <w:r w:rsidRPr="003074F7">
        <w:rPr>
          <w:spacing w:val="-6"/>
          <w:sz w:val="28"/>
          <w:szCs w:val="28"/>
        </w:rPr>
        <w:t>распоряжением</w:t>
      </w:r>
      <w:r>
        <w:rPr>
          <w:spacing w:val="-6"/>
          <w:sz w:val="28"/>
          <w:szCs w:val="28"/>
        </w:rPr>
        <w:t xml:space="preserve"> </w:t>
      </w:r>
      <w:r w:rsidRPr="003074F7">
        <w:rPr>
          <w:spacing w:val="-6"/>
          <w:sz w:val="28"/>
          <w:szCs w:val="28"/>
        </w:rPr>
        <w:t>Правительства</w:t>
      </w:r>
      <w:r>
        <w:rPr>
          <w:spacing w:val="-6"/>
          <w:sz w:val="28"/>
          <w:szCs w:val="28"/>
        </w:rPr>
        <w:t xml:space="preserve"> </w:t>
      </w:r>
      <w:r w:rsidRPr="003074F7">
        <w:rPr>
          <w:spacing w:val="-6"/>
          <w:sz w:val="28"/>
          <w:szCs w:val="28"/>
        </w:rPr>
        <w:t xml:space="preserve">Российской Федерации от 7 сентября </w:t>
      </w:r>
      <w:r w:rsidRPr="003074F7">
        <w:rPr>
          <w:spacing w:val="-2"/>
          <w:sz w:val="28"/>
          <w:szCs w:val="28"/>
        </w:rPr>
        <w:t>2010</w:t>
      </w:r>
      <w:r w:rsidRPr="003074F7">
        <w:rPr>
          <w:sz w:val="28"/>
          <w:szCs w:val="28"/>
        </w:rPr>
        <w:tab/>
        <w:t>г. № 1507-р «О реализации национальной образовательной инициативы «Наша новая школа»);</w:t>
      </w:r>
    </w:p>
    <w:p w:rsidR="003074F7" w:rsidRPr="003074F7" w:rsidRDefault="003074F7" w:rsidP="003074F7">
      <w:pPr>
        <w:ind w:firstLine="709"/>
        <w:jc w:val="both"/>
        <w:rPr>
          <w:sz w:val="28"/>
          <w:szCs w:val="28"/>
        </w:rPr>
      </w:pPr>
      <w:r w:rsidRPr="003074F7">
        <w:rPr>
          <w:sz w:val="28"/>
          <w:szCs w:val="28"/>
        </w:rPr>
        <w:t>- Закон Кемеровской области от 05.07.2013 N 86-ОЗ "Об образовании";</w:t>
      </w:r>
    </w:p>
    <w:p w:rsidR="003074F7" w:rsidRPr="003074F7" w:rsidRDefault="003074F7" w:rsidP="003074F7">
      <w:pPr>
        <w:ind w:firstLine="709"/>
        <w:jc w:val="both"/>
        <w:rPr>
          <w:sz w:val="28"/>
          <w:szCs w:val="28"/>
        </w:rPr>
      </w:pPr>
      <w:r w:rsidRPr="003074F7">
        <w:rPr>
          <w:sz w:val="28"/>
          <w:szCs w:val="28"/>
        </w:rPr>
        <w:t>- Распоряжение администрации Гурьевского муниципального района от 03. 06.2013 г. № 974 «Об утверждении плана мероприятий («дорожной карты»), направленных на повышение эффективности</w:t>
      </w:r>
      <w:r>
        <w:rPr>
          <w:sz w:val="28"/>
          <w:szCs w:val="28"/>
        </w:rPr>
        <w:t xml:space="preserve"> </w:t>
      </w:r>
      <w:r w:rsidRPr="003074F7">
        <w:rPr>
          <w:sz w:val="28"/>
          <w:szCs w:val="28"/>
        </w:rPr>
        <w:t xml:space="preserve">и качества услуг в сфере образования»; </w:t>
      </w:r>
    </w:p>
    <w:p w:rsidR="003074F7" w:rsidRPr="003074F7" w:rsidRDefault="003074F7" w:rsidP="003074F7">
      <w:pPr>
        <w:ind w:firstLine="709"/>
        <w:jc w:val="both"/>
        <w:rPr>
          <w:sz w:val="28"/>
          <w:szCs w:val="28"/>
        </w:rPr>
      </w:pPr>
      <w:r w:rsidRPr="003074F7">
        <w:rPr>
          <w:sz w:val="28"/>
          <w:szCs w:val="28"/>
        </w:rPr>
        <w:t>- Постановление администрации Гурьевского муниципального района от 18.01.2013г. № 37-П «Об оценке эффективности деятельности органов местного самоуправления по Гурьевскому муниципальному району».</w:t>
      </w:r>
    </w:p>
    <w:p w:rsidR="003074F7" w:rsidRPr="003074F7" w:rsidRDefault="003074F7" w:rsidP="003074F7">
      <w:pPr>
        <w:ind w:firstLine="709"/>
        <w:jc w:val="both"/>
        <w:rPr>
          <w:sz w:val="28"/>
          <w:szCs w:val="28"/>
        </w:rPr>
      </w:pPr>
      <w:r w:rsidRPr="003074F7">
        <w:rPr>
          <w:sz w:val="28"/>
          <w:szCs w:val="28"/>
        </w:rPr>
        <w:t>- Положение о муниципальных программах Гурьевского муниципального района (Постановление Администрации Гурьевского района от 08.11.2013 года № 2115).</w:t>
      </w:r>
    </w:p>
    <w:p w:rsidR="003074F7" w:rsidRPr="003074F7" w:rsidRDefault="003074F7" w:rsidP="003074F7">
      <w:pPr>
        <w:ind w:firstLine="709"/>
        <w:jc w:val="both"/>
        <w:rPr>
          <w:sz w:val="28"/>
          <w:szCs w:val="28"/>
        </w:rPr>
      </w:pPr>
    </w:p>
    <w:p w:rsidR="003074F7" w:rsidRPr="003074F7" w:rsidRDefault="003074F7" w:rsidP="0057376C">
      <w:pPr>
        <w:ind w:hanging="142"/>
        <w:jc w:val="center"/>
        <w:rPr>
          <w:b/>
          <w:sz w:val="28"/>
          <w:szCs w:val="28"/>
        </w:rPr>
      </w:pPr>
      <w:r w:rsidRPr="003074F7">
        <w:rPr>
          <w:b/>
          <w:sz w:val="28"/>
          <w:szCs w:val="28"/>
        </w:rPr>
        <w:lastRenderedPageBreak/>
        <w:t>5. Сроки реализации муниципальной Программы, методика расчета значений целевых показателей (индикаторов).</w:t>
      </w:r>
    </w:p>
    <w:p w:rsidR="003074F7" w:rsidRPr="003074F7" w:rsidRDefault="003074F7" w:rsidP="003074F7">
      <w:pPr>
        <w:shd w:val="clear" w:color="auto" w:fill="FFFFFF"/>
        <w:spacing w:line="322" w:lineRule="exact"/>
        <w:ind w:firstLine="709"/>
        <w:jc w:val="center"/>
        <w:rPr>
          <w:b/>
          <w:sz w:val="28"/>
          <w:szCs w:val="28"/>
          <w:highlight w:val="yellow"/>
        </w:rPr>
      </w:pPr>
    </w:p>
    <w:p w:rsidR="003074F7" w:rsidRPr="003074F7" w:rsidRDefault="003074F7" w:rsidP="003074F7">
      <w:pPr>
        <w:ind w:firstLine="709"/>
        <w:jc w:val="both"/>
        <w:rPr>
          <w:color w:val="FF0000"/>
          <w:sz w:val="28"/>
          <w:szCs w:val="28"/>
        </w:rPr>
      </w:pPr>
      <w:r w:rsidRPr="003074F7">
        <w:rPr>
          <w:color w:val="000000"/>
          <w:sz w:val="28"/>
          <w:szCs w:val="28"/>
        </w:rPr>
        <w:t xml:space="preserve">Срок реализации муниципальной Программы </w:t>
      </w:r>
      <w:r w:rsidRPr="003074F7">
        <w:rPr>
          <w:sz w:val="28"/>
          <w:szCs w:val="28"/>
        </w:rPr>
        <w:t>- 2016 – 2018 гг.</w:t>
      </w:r>
    </w:p>
    <w:p w:rsidR="003074F7" w:rsidRPr="003074F7" w:rsidRDefault="003074F7" w:rsidP="003074F7">
      <w:pPr>
        <w:ind w:firstLine="709"/>
        <w:jc w:val="center"/>
        <w:rPr>
          <w:bCs/>
          <w:sz w:val="28"/>
          <w:szCs w:val="28"/>
        </w:rPr>
      </w:pPr>
    </w:p>
    <w:p w:rsidR="003074F7" w:rsidRPr="003074F7" w:rsidRDefault="003074F7" w:rsidP="003074F7">
      <w:pPr>
        <w:ind w:firstLine="709"/>
        <w:jc w:val="center"/>
        <w:rPr>
          <w:b/>
          <w:bCs/>
          <w:sz w:val="28"/>
          <w:szCs w:val="28"/>
        </w:rPr>
      </w:pPr>
      <w:r w:rsidRPr="003074F7">
        <w:rPr>
          <w:b/>
          <w:bCs/>
          <w:sz w:val="28"/>
          <w:szCs w:val="28"/>
        </w:rPr>
        <w:t>МЕТОДИКА</w:t>
      </w:r>
    </w:p>
    <w:p w:rsidR="003074F7" w:rsidRPr="003074F7" w:rsidRDefault="003074F7" w:rsidP="0057376C">
      <w:pPr>
        <w:jc w:val="center"/>
        <w:rPr>
          <w:b/>
          <w:color w:val="000000"/>
          <w:sz w:val="28"/>
          <w:szCs w:val="28"/>
        </w:rPr>
      </w:pPr>
      <w:r w:rsidRPr="003074F7">
        <w:rPr>
          <w:b/>
          <w:bCs/>
          <w:sz w:val="28"/>
          <w:szCs w:val="28"/>
        </w:rPr>
        <w:t xml:space="preserve">расчета значений </w:t>
      </w:r>
      <w:r w:rsidRPr="003074F7">
        <w:rPr>
          <w:b/>
          <w:sz w:val="28"/>
          <w:szCs w:val="28"/>
        </w:rPr>
        <w:t>це</w:t>
      </w:r>
      <w:r w:rsidR="00E56682">
        <w:rPr>
          <w:b/>
          <w:sz w:val="28"/>
          <w:szCs w:val="28"/>
        </w:rPr>
        <w:t xml:space="preserve">левых показателей (индикаторов) </w:t>
      </w:r>
      <w:r w:rsidRPr="003074F7">
        <w:rPr>
          <w:b/>
          <w:bCs/>
          <w:sz w:val="28"/>
          <w:szCs w:val="28"/>
        </w:rPr>
        <w:t xml:space="preserve">реализации муниципальной </w:t>
      </w:r>
      <w:r w:rsidRPr="003074F7">
        <w:rPr>
          <w:b/>
          <w:color w:val="000000"/>
          <w:sz w:val="28"/>
          <w:szCs w:val="28"/>
        </w:rPr>
        <w:t>Программы</w:t>
      </w:r>
    </w:p>
    <w:p w:rsidR="0057376C" w:rsidRDefault="003074F7" w:rsidP="0057376C">
      <w:pPr>
        <w:jc w:val="center"/>
        <w:rPr>
          <w:b/>
          <w:color w:val="000000"/>
          <w:sz w:val="28"/>
          <w:szCs w:val="28"/>
        </w:rPr>
      </w:pPr>
      <w:r w:rsidRPr="003074F7">
        <w:rPr>
          <w:b/>
          <w:color w:val="000000"/>
          <w:sz w:val="28"/>
          <w:szCs w:val="28"/>
        </w:rPr>
        <w:t xml:space="preserve">«Развитие системы образования Гурьевского муниципального района» </w:t>
      </w:r>
    </w:p>
    <w:p w:rsidR="003074F7" w:rsidRPr="003074F7" w:rsidRDefault="003074F7" w:rsidP="0057376C">
      <w:pPr>
        <w:jc w:val="center"/>
        <w:rPr>
          <w:b/>
          <w:color w:val="000000"/>
          <w:sz w:val="28"/>
          <w:szCs w:val="28"/>
        </w:rPr>
      </w:pPr>
      <w:r w:rsidRPr="003074F7">
        <w:rPr>
          <w:b/>
          <w:color w:val="000000"/>
          <w:sz w:val="28"/>
          <w:szCs w:val="28"/>
        </w:rPr>
        <w:t xml:space="preserve">на 2016 – 2018 </w:t>
      </w:r>
      <w:proofErr w:type="spellStart"/>
      <w:r w:rsidRPr="003074F7">
        <w:rPr>
          <w:b/>
          <w:color w:val="000000"/>
          <w:sz w:val="28"/>
          <w:szCs w:val="28"/>
        </w:rPr>
        <w:t>г.г</w:t>
      </w:r>
      <w:proofErr w:type="spellEnd"/>
      <w:r w:rsidRPr="003074F7">
        <w:rPr>
          <w:b/>
          <w:color w:val="000000"/>
          <w:sz w:val="28"/>
          <w:szCs w:val="28"/>
        </w:rPr>
        <w:t>.</w:t>
      </w:r>
    </w:p>
    <w:p w:rsidR="003074F7" w:rsidRPr="003074F7" w:rsidRDefault="003074F7" w:rsidP="003074F7">
      <w:pPr>
        <w:ind w:firstLine="709"/>
        <w:jc w:val="center"/>
        <w:rPr>
          <w:bCs/>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461"/>
        <w:gridCol w:w="508"/>
        <w:gridCol w:w="5528"/>
      </w:tblGrid>
      <w:tr w:rsidR="003074F7" w:rsidRPr="003074F7" w:rsidTr="0057376C">
        <w:trPr>
          <w:trHeight w:val="70"/>
        </w:trPr>
        <w:tc>
          <w:tcPr>
            <w:tcW w:w="817" w:type="dxa"/>
          </w:tcPr>
          <w:p w:rsidR="003074F7" w:rsidRPr="003074F7" w:rsidRDefault="003074F7" w:rsidP="0057376C">
            <w:pPr>
              <w:autoSpaceDE w:val="0"/>
              <w:autoSpaceDN w:val="0"/>
              <w:adjustRightInd w:val="0"/>
              <w:spacing w:after="120"/>
              <w:jc w:val="center"/>
              <w:rPr>
                <w:b/>
                <w:sz w:val="28"/>
                <w:szCs w:val="28"/>
              </w:rPr>
            </w:pPr>
            <w:r w:rsidRPr="003074F7">
              <w:rPr>
                <w:b/>
                <w:sz w:val="28"/>
                <w:szCs w:val="28"/>
              </w:rPr>
              <w:t>№ п/п</w:t>
            </w:r>
          </w:p>
        </w:tc>
        <w:tc>
          <w:tcPr>
            <w:tcW w:w="3969" w:type="dxa"/>
            <w:gridSpan w:val="2"/>
          </w:tcPr>
          <w:p w:rsidR="003074F7" w:rsidRPr="003074F7" w:rsidRDefault="003074F7" w:rsidP="0057376C">
            <w:pPr>
              <w:autoSpaceDE w:val="0"/>
              <w:autoSpaceDN w:val="0"/>
              <w:adjustRightInd w:val="0"/>
              <w:spacing w:after="120"/>
              <w:jc w:val="center"/>
              <w:rPr>
                <w:b/>
                <w:sz w:val="28"/>
                <w:szCs w:val="28"/>
              </w:rPr>
            </w:pPr>
            <w:r w:rsidRPr="003074F7">
              <w:rPr>
                <w:b/>
                <w:sz w:val="28"/>
                <w:szCs w:val="28"/>
              </w:rPr>
              <w:t>подпрограммы, наименование показателя</w:t>
            </w:r>
          </w:p>
        </w:tc>
        <w:tc>
          <w:tcPr>
            <w:tcW w:w="5528" w:type="dxa"/>
          </w:tcPr>
          <w:p w:rsidR="003074F7" w:rsidRPr="003074F7" w:rsidRDefault="003074F7" w:rsidP="0057376C">
            <w:pPr>
              <w:autoSpaceDE w:val="0"/>
              <w:autoSpaceDN w:val="0"/>
              <w:adjustRightInd w:val="0"/>
              <w:spacing w:after="120"/>
              <w:jc w:val="center"/>
              <w:rPr>
                <w:b/>
                <w:sz w:val="28"/>
                <w:szCs w:val="28"/>
              </w:rPr>
            </w:pPr>
            <w:r w:rsidRPr="003074F7">
              <w:rPr>
                <w:b/>
                <w:sz w:val="28"/>
                <w:szCs w:val="28"/>
              </w:rPr>
              <w:t>Методика расчета значения показателя, источник получения информации</w:t>
            </w:r>
          </w:p>
        </w:tc>
      </w:tr>
      <w:tr w:rsidR="003074F7" w:rsidRPr="003074F7" w:rsidTr="0057376C">
        <w:trPr>
          <w:trHeight w:val="682"/>
        </w:trPr>
        <w:tc>
          <w:tcPr>
            <w:tcW w:w="817" w:type="dxa"/>
            <w:shd w:val="clear" w:color="auto" w:fill="auto"/>
          </w:tcPr>
          <w:p w:rsidR="003074F7" w:rsidRPr="003074F7" w:rsidRDefault="003074F7" w:rsidP="0057376C">
            <w:pPr>
              <w:spacing w:after="120" w:line="322" w:lineRule="exact"/>
              <w:jc w:val="center"/>
              <w:rPr>
                <w:b/>
                <w:spacing w:val="-1"/>
                <w:sz w:val="28"/>
                <w:szCs w:val="28"/>
              </w:rPr>
            </w:pPr>
            <w:r w:rsidRPr="003074F7">
              <w:rPr>
                <w:b/>
                <w:spacing w:val="-1"/>
                <w:sz w:val="28"/>
                <w:szCs w:val="28"/>
              </w:rPr>
              <w:t>1.</w:t>
            </w:r>
          </w:p>
        </w:tc>
        <w:tc>
          <w:tcPr>
            <w:tcW w:w="3969" w:type="dxa"/>
            <w:gridSpan w:val="2"/>
            <w:shd w:val="clear" w:color="auto" w:fill="auto"/>
          </w:tcPr>
          <w:p w:rsidR="003074F7" w:rsidRPr="003074F7" w:rsidRDefault="003074F7" w:rsidP="0057376C">
            <w:pPr>
              <w:rPr>
                <w:bCs/>
                <w:color w:val="000000"/>
                <w:sz w:val="28"/>
                <w:szCs w:val="28"/>
              </w:rPr>
            </w:pPr>
            <w:r w:rsidRPr="003074F7">
              <w:rPr>
                <w:bCs/>
                <w:color w:val="000000"/>
                <w:sz w:val="28"/>
                <w:szCs w:val="28"/>
              </w:rPr>
              <w:t xml:space="preserve">Затраты на развитие </w:t>
            </w:r>
            <w:proofErr w:type="spellStart"/>
            <w:r w:rsidRPr="003074F7">
              <w:rPr>
                <w:bCs/>
                <w:color w:val="000000"/>
                <w:sz w:val="28"/>
                <w:szCs w:val="28"/>
              </w:rPr>
              <w:t>МТБ</w:t>
            </w:r>
            <w:proofErr w:type="spellEnd"/>
            <w:r w:rsidRPr="003074F7">
              <w:rPr>
                <w:bCs/>
                <w:color w:val="000000"/>
                <w:sz w:val="28"/>
                <w:szCs w:val="28"/>
              </w:rPr>
              <w:t xml:space="preserve"> дошкольных учреждений от утвержденной суммы расходов на развитие системы дошкольного образования.</w:t>
            </w:r>
          </w:p>
        </w:tc>
        <w:tc>
          <w:tcPr>
            <w:tcW w:w="5528" w:type="dxa"/>
            <w:shd w:val="clear" w:color="auto" w:fill="auto"/>
          </w:tcPr>
          <w:p w:rsidR="003074F7" w:rsidRPr="003074F7" w:rsidRDefault="003074F7" w:rsidP="0057376C">
            <w:pPr>
              <w:spacing w:after="120"/>
              <w:rPr>
                <w:color w:val="FF0000"/>
                <w:spacing w:val="-1"/>
                <w:sz w:val="28"/>
                <w:szCs w:val="28"/>
              </w:rPr>
            </w:pPr>
            <w:r w:rsidRPr="003074F7">
              <w:rPr>
                <w:spacing w:val="-1"/>
                <w:sz w:val="28"/>
                <w:szCs w:val="28"/>
              </w:rPr>
              <w:t xml:space="preserve"> Отношение суммы </w:t>
            </w:r>
            <w:r w:rsidRPr="003074F7">
              <w:rPr>
                <w:bCs/>
                <w:color w:val="000000"/>
                <w:sz w:val="28"/>
                <w:szCs w:val="28"/>
              </w:rPr>
              <w:t xml:space="preserve">затрат на развитие </w:t>
            </w:r>
            <w:proofErr w:type="spellStart"/>
            <w:r w:rsidRPr="003074F7">
              <w:rPr>
                <w:bCs/>
                <w:color w:val="000000"/>
                <w:sz w:val="28"/>
                <w:szCs w:val="28"/>
              </w:rPr>
              <w:t>МТБ</w:t>
            </w:r>
            <w:proofErr w:type="spellEnd"/>
            <w:r w:rsidRPr="003074F7">
              <w:rPr>
                <w:bCs/>
                <w:color w:val="000000"/>
                <w:sz w:val="28"/>
                <w:szCs w:val="28"/>
              </w:rPr>
              <w:t xml:space="preserve"> дошкольных учреждений к утвержденной сумме расходов на развитие системы дошкольного образования, умноженное на 100 %.</w:t>
            </w:r>
          </w:p>
        </w:tc>
      </w:tr>
      <w:tr w:rsidR="003074F7" w:rsidRPr="003074F7" w:rsidTr="0057376C">
        <w:tc>
          <w:tcPr>
            <w:tcW w:w="817" w:type="dxa"/>
            <w:shd w:val="clear" w:color="auto" w:fill="auto"/>
          </w:tcPr>
          <w:p w:rsidR="003074F7" w:rsidRPr="003074F7" w:rsidRDefault="003074F7" w:rsidP="0057376C">
            <w:pPr>
              <w:spacing w:after="120" w:line="322" w:lineRule="exact"/>
              <w:jc w:val="center"/>
              <w:rPr>
                <w:b/>
                <w:spacing w:val="-1"/>
                <w:sz w:val="28"/>
                <w:szCs w:val="28"/>
              </w:rPr>
            </w:pPr>
            <w:r w:rsidRPr="003074F7">
              <w:rPr>
                <w:b/>
                <w:spacing w:val="-1"/>
                <w:sz w:val="28"/>
                <w:szCs w:val="28"/>
              </w:rPr>
              <w:t>2.</w:t>
            </w:r>
          </w:p>
        </w:tc>
        <w:tc>
          <w:tcPr>
            <w:tcW w:w="3969" w:type="dxa"/>
            <w:gridSpan w:val="2"/>
            <w:shd w:val="clear" w:color="auto" w:fill="auto"/>
          </w:tcPr>
          <w:p w:rsidR="003074F7" w:rsidRPr="003074F7" w:rsidRDefault="003074F7" w:rsidP="0057376C">
            <w:pPr>
              <w:rPr>
                <w:b/>
                <w:bCs/>
                <w:color w:val="000000"/>
                <w:sz w:val="28"/>
                <w:szCs w:val="28"/>
              </w:rPr>
            </w:pPr>
            <w:r w:rsidRPr="003074F7">
              <w:rPr>
                <w:color w:val="000000"/>
                <w:sz w:val="28"/>
                <w:szCs w:val="28"/>
              </w:rPr>
              <w:t xml:space="preserve">Уровень достижения целевого показателя по заработной плате педагогических работников, утвержденного в </w:t>
            </w:r>
            <w:r w:rsidRPr="003074F7">
              <w:rPr>
                <w:sz w:val="28"/>
                <w:szCs w:val="28"/>
              </w:rPr>
              <w:t>плане мероприятий («дорожной карте»), направленных на повышение эффективности и качества услуг в сфере образования Гурьевского муниципального района</w:t>
            </w:r>
          </w:p>
        </w:tc>
        <w:tc>
          <w:tcPr>
            <w:tcW w:w="5528" w:type="dxa"/>
            <w:shd w:val="clear" w:color="auto" w:fill="auto"/>
          </w:tcPr>
          <w:p w:rsidR="003074F7" w:rsidRPr="003074F7" w:rsidRDefault="003074F7" w:rsidP="0057376C">
            <w:pPr>
              <w:rPr>
                <w:sz w:val="28"/>
                <w:szCs w:val="28"/>
              </w:rPr>
            </w:pPr>
            <w:r w:rsidRPr="003074F7">
              <w:rPr>
                <w:spacing w:val="-1"/>
                <w:sz w:val="28"/>
                <w:szCs w:val="28"/>
              </w:rPr>
              <w:t xml:space="preserve">Отношение фактической средней заработной платы педагогических работников соответствующего типа организации к величине </w:t>
            </w:r>
            <w:r w:rsidRPr="003074F7">
              <w:rPr>
                <w:color w:val="000000"/>
                <w:sz w:val="28"/>
                <w:szCs w:val="28"/>
              </w:rPr>
              <w:t xml:space="preserve">показателя по заработной плате педагогических работников, утвержденного в </w:t>
            </w:r>
            <w:r w:rsidRPr="003074F7">
              <w:rPr>
                <w:sz w:val="28"/>
                <w:szCs w:val="28"/>
              </w:rPr>
              <w:t>плане мероприятий («дорожной карте»), направленных на повышение эффективности</w:t>
            </w:r>
            <w:r>
              <w:rPr>
                <w:sz w:val="28"/>
                <w:szCs w:val="28"/>
              </w:rPr>
              <w:t xml:space="preserve"> </w:t>
            </w:r>
            <w:r w:rsidRPr="003074F7">
              <w:rPr>
                <w:sz w:val="28"/>
                <w:szCs w:val="28"/>
              </w:rPr>
              <w:t>и качества услуг в сфере образования Гурьевского муниципального района, умноженное на 100%.</w:t>
            </w:r>
          </w:p>
        </w:tc>
      </w:tr>
      <w:tr w:rsidR="003074F7" w:rsidRPr="003074F7" w:rsidTr="0057376C">
        <w:tc>
          <w:tcPr>
            <w:tcW w:w="817" w:type="dxa"/>
            <w:shd w:val="clear" w:color="auto" w:fill="auto"/>
          </w:tcPr>
          <w:p w:rsidR="003074F7" w:rsidRPr="003074F7" w:rsidRDefault="003074F7" w:rsidP="0057376C">
            <w:pPr>
              <w:spacing w:after="120" w:line="322" w:lineRule="exact"/>
              <w:jc w:val="center"/>
              <w:rPr>
                <w:b/>
                <w:spacing w:val="-1"/>
                <w:sz w:val="28"/>
                <w:szCs w:val="28"/>
              </w:rPr>
            </w:pPr>
            <w:r w:rsidRPr="003074F7">
              <w:rPr>
                <w:b/>
                <w:spacing w:val="-1"/>
                <w:sz w:val="28"/>
                <w:szCs w:val="28"/>
              </w:rPr>
              <w:t>3.</w:t>
            </w:r>
          </w:p>
        </w:tc>
        <w:tc>
          <w:tcPr>
            <w:tcW w:w="3969" w:type="dxa"/>
            <w:gridSpan w:val="2"/>
            <w:shd w:val="clear" w:color="auto" w:fill="auto"/>
          </w:tcPr>
          <w:p w:rsidR="003074F7" w:rsidRPr="003074F7" w:rsidRDefault="003074F7" w:rsidP="0057376C">
            <w:pPr>
              <w:rPr>
                <w:bCs/>
                <w:color w:val="000000"/>
                <w:sz w:val="28"/>
                <w:szCs w:val="28"/>
              </w:rPr>
            </w:pPr>
            <w:r w:rsidRPr="003074F7">
              <w:rPr>
                <w:bCs/>
                <w:color w:val="000000"/>
                <w:sz w:val="28"/>
                <w:szCs w:val="28"/>
              </w:rPr>
              <w:t>Доступность дошкольного образования</w:t>
            </w:r>
            <w:r>
              <w:rPr>
                <w:bCs/>
                <w:color w:val="000000"/>
                <w:sz w:val="28"/>
                <w:szCs w:val="28"/>
              </w:rPr>
              <w:t xml:space="preserve"> </w:t>
            </w:r>
            <w:r w:rsidRPr="003074F7">
              <w:rPr>
                <w:bCs/>
                <w:color w:val="000000"/>
                <w:sz w:val="28"/>
                <w:szCs w:val="28"/>
              </w:rPr>
              <w:t>для детей в возрасте от 3 до 7 лет</w:t>
            </w:r>
            <w:r>
              <w:rPr>
                <w:bCs/>
                <w:color w:val="000000"/>
                <w:sz w:val="28"/>
                <w:szCs w:val="28"/>
              </w:rPr>
              <w:t xml:space="preserve"> </w:t>
            </w:r>
          </w:p>
          <w:p w:rsidR="003074F7" w:rsidRPr="003074F7" w:rsidRDefault="003074F7" w:rsidP="0057376C">
            <w:pPr>
              <w:rPr>
                <w:bCs/>
                <w:color w:val="000000"/>
                <w:sz w:val="28"/>
                <w:szCs w:val="28"/>
                <w:highlight w:val="yellow"/>
              </w:rPr>
            </w:pPr>
          </w:p>
        </w:tc>
        <w:tc>
          <w:tcPr>
            <w:tcW w:w="5528" w:type="dxa"/>
            <w:shd w:val="clear" w:color="auto" w:fill="auto"/>
          </w:tcPr>
          <w:p w:rsidR="003074F7" w:rsidRPr="003074F7" w:rsidRDefault="003074F7" w:rsidP="0057376C">
            <w:pPr>
              <w:rPr>
                <w:bCs/>
                <w:color w:val="000000"/>
                <w:sz w:val="28"/>
                <w:szCs w:val="28"/>
              </w:rPr>
            </w:pPr>
            <w:r w:rsidRPr="003074F7">
              <w:rPr>
                <w:bCs/>
                <w:color w:val="000000"/>
                <w:sz w:val="28"/>
                <w:szCs w:val="28"/>
              </w:rPr>
              <w:t xml:space="preserve"> Отношение численности детей в возрасте от 3 до 7 лет,</w:t>
            </w:r>
            <w:r>
              <w:rPr>
                <w:bCs/>
                <w:color w:val="000000"/>
                <w:sz w:val="28"/>
                <w:szCs w:val="28"/>
              </w:rPr>
              <w:t xml:space="preserve"> </w:t>
            </w:r>
            <w:r w:rsidRPr="003074F7">
              <w:rPr>
                <w:bCs/>
                <w:color w:val="000000"/>
                <w:sz w:val="28"/>
                <w:szCs w:val="28"/>
              </w:rPr>
              <w:t>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r>
              <w:rPr>
                <w:bCs/>
                <w:color w:val="000000"/>
                <w:sz w:val="28"/>
                <w:szCs w:val="28"/>
              </w:rPr>
              <w:t xml:space="preserve"> </w:t>
            </w:r>
            <w:r w:rsidRPr="003074F7">
              <w:rPr>
                <w:sz w:val="28"/>
                <w:szCs w:val="28"/>
              </w:rPr>
              <w:t>умноженное на 100%.</w:t>
            </w:r>
          </w:p>
        </w:tc>
      </w:tr>
      <w:tr w:rsidR="003074F7" w:rsidRPr="003074F7" w:rsidTr="0057376C">
        <w:tc>
          <w:tcPr>
            <w:tcW w:w="817" w:type="dxa"/>
            <w:shd w:val="clear" w:color="auto" w:fill="auto"/>
          </w:tcPr>
          <w:p w:rsidR="003074F7" w:rsidRPr="003074F7" w:rsidRDefault="003074F7" w:rsidP="0057376C">
            <w:pPr>
              <w:spacing w:after="120" w:line="322" w:lineRule="exact"/>
              <w:jc w:val="center"/>
              <w:rPr>
                <w:b/>
                <w:spacing w:val="-1"/>
                <w:sz w:val="28"/>
                <w:szCs w:val="28"/>
              </w:rPr>
            </w:pPr>
            <w:r w:rsidRPr="003074F7">
              <w:rPr>
                <w:b/>
                <w:spacing w:val="-1"/>
                <w:sz w:val="28"/>
                <w:szCs w:val="28"/>
              </w:rPr>
              <w:t>4.</w:t>
            </w:r>
          </w:p>
        </w:tc>
        <w:tc>
          <w:tcPr>
            <w:tcW w:w="3969" w:type="dxa"/>
            <w:gridSpan w:val="2"/>
            <w:shd w:val="clear" w:color="auto" w:fill="auto"/>
          </w:tcPr>
          <w:p w:rsidR="003074F7" w:rsidRPr="003074F7" w:rsidRDefault="003074F7" w:rsidP="0057376C">
            <w:pPr>
              <w:rPr>
                <w:b/>
                <w:bCs/>
                <w:color w:val="FF0000"/>
                <w:sz w:val="28"/>
                <w:szCs w:val="28"/>
              </w:rPr>
            </w:pPr>
            <w:r w:rsidRPr="003074F7">
              <w:rPr>
                <w:color w:val="000000"/>
                <w:sz w:val="28"/>
                <w:szCs w:val="28"/>
              </w:rPr>
              <w:t>Доля выпускников</w:t>
            </w:r>
            <w:r>
              <w:rPr>
                <w:color w:val="000000"/>
                <w:sz w:val="28"/>
                <w:szCs w:val="28"/>
              </w:rPr>
              <w:t xml:space="preserve"> </w:t>
            </w:r>
            <w:r w:rsidRPr="003074F7">
              <w:rPr>
                <w:color w:val="000000"/>
                <w:sz w:val="28"/>
                <w:szCs w:val="28"/>
              </w:rPr>
              <w:t>муниципальных общеобразовательных организаций, не получивших аттестат о среднем общем образовании</w:t>
            </w:r>
            <w:r w:rsidRPr="003074F7">
              <w:rPr>
                <w:b/>
                <w:bCs/>
                <w:color w:val="FF0000"/>
                <w:sz w:val="28"/>
                <w:szCs w:val="28"/>
              </w:rPr>
              <w:t xml:space="preserve"> </w:t>
            </w:r>
          </w:p>
        </w:tc>
        <w:tc>
          <w:tcPr>
            <w:tcW w:w="5528" w:type="dxa"/>
            <w:shd w:val="clear" w:color="auto" w:fill="auto"/>
          </w:tcPr>
          <w:p w:rsidR="003074F7" w:rsidRPr="003074F7" w:rsidRDefault="003074F7" w:rsidP="0057376C">
            <w:pPr>
              <w:rPr>
                <w:sz w:val="28"/>
                <w:szCs w:val="28"/>
              </w:rPr>
            </w:pPr>
            <w:r w:rsidRPr="003074F7">
              <w:rPr>
                <w:bCs/>
                <w:sz w:val="28"/>
                <w:szCs w:val="28"/>
              </w:rPr>
              <w:t>Отношение количества</w:t>
            </w:r>
            <w:r w:rsidRPr="003074F7">
              <w:rPr>
                <w:sz w:val="28"/>
                <w:szCs w:val="28"/>
              </w:rPr>
              <w:t xml:space="preserve"> выпускников</w:t>
            </w:r>
            <w:r>
              <w:rPr>
                <w:sz w:val="28"/>
                <w:szCs w:val="28"/>
              </w:rPr>
              <w:t xml:space="preserve"> </w:t>
            </w:r>
            <w:r w:rsidRPr="003074F7">
              <w:rPr>
                <w:sz w:val="28"/>
                <w:szCs w:val="28"/>
              </w:rPr>
              <w:t xml:space="preserve">муниципальных общеобразовательных </w:t>
            </w:r>
            <w:r w:rsidRPr="003074F7">
              <w:rPr>
                <w:color w:val="000000"/>
                <w:sz w:val="28"/>
                <w:szCs w:val="28"/>
              </w:rPr>
              <w:t>организаций</w:t>
            </w:r>
            <w:r w:rsidRPr="003074F7">
              <w:rPr>
                <w:sz w:val="28"/>
                <w:szCs w:val="28"/>
              </w:rPr>
              <w:t>, не получивших аттестат о среднем образовании, к общей численности выпускников муниципальных</w:t>
            </w:r>
            <w:r>
              <w:rPr>
                <w:sz w:val="28"/>
                <w:szCs w:val="28"/>
              </w:rPr>
              <w:t xml:space="preserve"> </w:t>
            </w:r>
            <w:r w:rsidRPr="003074F7">
              <w:rPr>
                <w:sz w:val="28"/>
                <w:szCs w:val="28"/>
              </w:rPr>
              <w:t xml:space="preserve">общеобразовательных </w:t>
            </w:r>
            <w:r w:rsidRPr="003074F7">
              <w:rPr>
                <w:color w:val="000000"/>
                <w:sz w:val="28"/>
                <w:szCs w:val="28"/>
              </w:rPr>
              <w:t>организаций</w:t>
            </w:r>
            <w:r w:rsidRPr="003074F7">
              <w:rPr>
                <w:sz w:val="28"/>
                <w:szCs w:val="28"/>
              </w:rPr>
              <w:t>, умноженное на 100%.</w:t>
            </w:r>
          </w:p>
        </w:tc>
      </w:tr>
      <w:tr w:rsidR="003074F7" w:rsidRPr="003074F7" w:rsidTr="0057376C">
        <w:tc>
          <w:tcPr>
            <w:tcW w:w="817" w:type="dxa"/>
            <w:shd w:val="clear" w:color="auto" w:fill="auto"/>
          </w:tcPr>
          <w:p w:rsidR="003074F7" w:rsidRPr="003074F7" w:rsidRDefault="003074F7" w:rsidP="0057376C">
            <w:pPr>
              <w:spacing w:after="120" w:line="322" w:lineRule="exact"/>
              <w:jc w:val="center"/>
              <w:rPr>
                <w:b/>
                <w:spacing w:val="-1"/>
                <w:sz w:val="28"/>
                <w:szCs w:val="28"/>
                <w:highlight w:val="yellow"/>
              </w:rPr>
            </w:pPr>
            <w:r w:rsidRPr="003074F7">
              <w:rPr>
                <w:b/>
                <w:spacing w:val="-1"/>
                <w:sz w:val="28"/>
                <w:szCs w:val="28"/>
              </w:rPr>
              <w:lastRenderedPageBreak/>
              <w:t>5.</w:t>
            </w:r>
          </w:p>
        </w:tc>
        <w:tc>
          <w:tcPr>
            <w:tcW w:w="3969" w:type="dxa"/>
            <w:gridSpan w:val="2"/>
            <w:shd w:val="clear" w:color="auto" w:fill="auto"/>
          </w:tcPr>
          <w:p w:rsidR="003074F7" w:rsidRPr="003074F7" w:rsidRDefault="003074F7" w:rsidP="0057376C">
            <w:pPr>
              <w:rPr>
                <w:b/>
                <w:bCs/>
                <w:color w:val="000000"/>
                <w:sz w:val="28"/>
                <w:szCs w:val="28"/>
              </w:rPr>
            </w:pPr>
            <w:r w:rsidRPr="003074F7">
              <w:rPr>
                <w:bCs/>
                <w:color w:val="000000"/>
                <w:sz w:val="28"/>
                <w:szCs w:val="28"/>
              </w:rPr>
              <w:t xml:space="preserve">Затраты на развитие </w:t>
            </w:r>
            <w:proofErr w:type="spellStart"/>
            <w:r w:rsidRPr="003074F7">
              <w:rPr>
                <w:bCs/>
                <w:color w:val="000000"/>
                <w:sz w:val="28"/>
                <w:szCs w:val="28"/>
              </w:rPr>
              <w:t>МТБ</w:t>
            </w:r>
            <w:proofErr w:type="spellEnd"/>
            <w:r w:rsidRPr="003074F7">
              <w:rPr>
                <w:bCs/>
                <w:color w:val="000000"/>
                <w:sz w:val="28"/>
                <w:szCs w:val="28"/>
              </w:rPr>
              <w:t xml:space="preserve"> учреждений дополнительного образования от утвержденной суммы расходов на развитие системы дополнительного образования.</w:t>
            </w:r>
          </w:p>
        </w:tc>
        <w:tc>
          <w:tcPr>
            <w:tcW w:w="5528" w:type="dxa"/>
            <w:shd w:val="clear" w:color="auto" w:fill="auto"/>
          </w:tcPr>
          <w:p w:rsidR="003074F7" w:rsidRPr="003074F7" w:rsidRDefault="003074F7" w:rsidP="0057376C">
            <w:pPr>
              <w:rPr>
                <w:bCs/>
                <w:color w:val="000000"/>
                <w:sz w:val="28"/>
                <w:szCs w:val="28"/>
              </w:rPr>
            </w:pPr>
            <w:r w:rsidRPr="003074F7">
              <w:rPr>
                <w:spacing w:val="-1"/>
                <w:sz w:val="28"/>
                <w:szCs w:val="28"/>
              </w:rPr>
              <w:t xml:space="preserve">Отношение суммы </w:t>
            </w:r>
            <w:r w:rsidRPr="003074F7">
              <w:rPr>
                <w:bCs/>
                <w:color w:val="000000"/>
                <w:sz w:val="28"/>
                <w:szCs w:val="28"/>
              </w:rPr>
              <w:t xml:space="preserve">затрат на развитие </w:t>
            </w:r>
            <w:proofErr w:type="spellStart"/>
            <w:r w:rsidRPr="003074F7">
              <w:rPr>
                <w:bCs/>
                <w:color w:val="000000"/>
                <w:sz w:val="28"/>
                <w:szCs w:val="28"/>
              </w:rPr>
              <w:t>МТБ</w:t>
            </w:r>
            <w:proofErr w:type="spellEnd"/>
            <w:r w:rsidRPr="003074F7">
              <w:rPr>
                <w:bCs/>
                <w:color w:val="000000"/>
                <w:sz w:val="28"/>
                <w:szCs w:val="28"/>
              </w:rPr>
              <w:t xml:space="preserve"> учреждений дополнительного образования к утвержденной сумме расходов на развитие системы дополнительного образования, умноженное на 100%</w:t>
            </w:r>
          </w:p>
        </w:tc>
      </w:tr>
      <w:tr w:rsidR="003074F7" w:rsidRPr="003074F7" w:rsidTr="0057376C">
        <w:trPr>
          <w:trHeight w:val="2619"/>
        </w:trPr>
        <w:tc>
          <w:tcPr>
            <w:tcW w:w="817" w:type="dxa"/>
            <w:shd w:val="clear" w:color="auto" w:fill="auto"/>
          </w:tcPr>
          <w:p w:rsidR="003074F7" w:rsidRPr="003074F7" w:rsidRDefault="003074F7" w:rsidP="0057376C">
            <w:pPr>
              <w:spacing w:after="120" w:line="322" w:lineRule="exact"/>
              <w:jc w:val="center"/>
              <w:rPr>
                <w:b/>
                <w:spacing w:val="-1"/>
                <w:sz w:val="28"/>
                <w:szCs w:val="28"/>
              </w:rPr>
            </w:pPr>
            <w:r w:rsidRPr="003074F7">
              <w:rPr>
                <w:b/>
                <w:spacing w:val="-1"/>
                <w:sz w:val="28"/>
                <w:szCs w:val="28"/>
              </w:rPr>
              <w:t>6.</w:t>
            </w:r>
          </w:p>
        </w:tc>
        <w:tc>
          <w:tcPr>
            <w:tcW w:w="3969" w:type="dxa"/>
            <w:gridSpan w:val="2"/>
            <w:shd w:val="clear" w:color="auto" w:fill="auto"/>
          </w:tcPr>
          <w:p w:rsidR="003074F7" w:rsidRPr="003074F7" w:rsidRDefault="003074F7" w:rsidP="0057376C">
            <w:pPr>
              <w:widowControl w:val="0"/>
              <w:autoSpaceDE w:val="0"/>
              <w:autoSpaceDN w:val="0"/>
              <w:adjustRightInd w:val="0"/>
              <w:rPr>
                <w:sz w:val="28"/>
                <w:szCs w:val="28"/>
              </w:rPr>
            </w:pPr>
            <w:r w:rsidRPr="003074F7">
              <w:rPr>
                <w:color w:val="000000"/>
                <w:sz w:val="28"/>
                <w:szCs w:val="28"/>
              </w:rPr>
              <w:t>Доля детей в возрасте 5-18 лет, получающих услуги по дополнительному образованию в организациях различной организационно-правовой формы в общей численности детей данной возрастной группы</w:t>
            </w:r>
          </w:p>
        </w:tc>
        <w:tc>
          <w:tcPr>
            <w:tcW w:w="5528" w:type="dxa"/>
            <w:shd w:val="clear" w:color="auto" w:fill="auto"/>
          </w:tcPr>
          <w:p w:rsidR="003074F7" w:rsidRPr="0057376C" w:rsidRDefault="003074F7" w:rsidP="00D87ACD">
            <w:pPr>
              <w:pStyle w:val="a8"/>
              <w:rPr>
                <w:color w:val="FF0000"/>
                <w:spacing w:val="-4"/>
                <w:position w:val="-32"/>
                <w:highlight w:val="green"/>
              </w:rPr>
            </w:pPr>
            <w:r w:rsidRPr="0057376C">
              <w:t>Отношение количества детей в возрасте от 5-18 лет, получающих услуги по дополнительному образованию в организациях различной организационно-правовой формы, к общей численности детей данной возрастной группы</w:t>
            </w:r>
            <w:r w:rsidRPr="0057376C">
              <w:rPr>
                <w:spacing w:val="-1"/>
              </w:rPr>
              <w:t xml:space="preserve"> согласно данным формы федерального статистического наблюдения </w:t>
            </w:r>
            <w:r w:rsidRPr="0057376C">
              <w:t xml:space="preserve">Федеральной службы государственной статистики по Кемеровской области, </w:t>
            </w:r>
            <w:r w:rsidRPr="0057376C">
              <w:rPr>
                <w:bCs/>
              </w:rPr>
              <w:t>умноженное на 100%</w:t>
            </w:r>
          </w:p>
        </w:tc>
      </w:tr>
      <w:tr w:rsidR="003074F7" w:rsidRPr="003074F7" w:rsidTr="0057376C">
        <w:tc>
          <w:tcPr>
            <w:tcW w:w="817" w:type="dxa"/>
            <w:shd w:val="clear" w:color="auto" w:fill="auto"/>
          </w:tcPr>
          <w:p w:rsidR="003074F7" w:rsidRPr="003074F7" w:rsidRDefault="003074F7" w:rsidP="0057376C">
            <w:pPr>
              <w:spacing w:after="120" w:line="322" w:lineRule="exact"/>
              <w:jc w:val="center"/>
              <w:rPr>
                <w:b/>
                <w:spacing w:val="-1"/>
                <w:sz w:val="28"/>
                <w:szCs w:val="28"/>
              </w:rPr>
            </w:pPr>
            <w:r w:rsidRPr="003074F7">
              <w:rPr>
                <w:b/>
                <w:spacing w:val="-1"/>
                <w:sz w:val="28"/>
                <w:szCs w:val="28"/>
              </w:rPr>
              <w:t>7.</w:t>
            </w:r>
          </w:p>
        </w:tc>
        <w:tc>
          <w:tcPr>
            <w:tcW w:w="3969" w:type="dxa"/>
            <w:gridSpan w:val="2"/>
            <w:shd w:val="clear" w:color="auto" w:fill="auto"/>
          </w:tcPr>
          <w:p w:rsidR="003074F7" w:rsidRPr="003074F7" w:rsidRDefault="003074F7" w:rsidP="0057376C">
            <w:pPr>
              <w:rPr>
                <w:b/>
                <w:color w:val="000000"/>
                <w:sz w:val="28"/>
                <w:szCs w:val="28"/>
              </w:rPr>
            </w:pPr>
            <w:r w:rsidRPr="003074F7">
              <w:rPr>
                <w:bCs/>
                <w:sz w:val="28"/>
                <w:szCs w:val="28"/>
              </w:rPr>
              <w:t>Доля обучающихся в муниципальных общеобразовательных организациях, занимающихся в одну смену, в общей численности обучающихся в муниципальных общеобразовательных организациях.</w:t>
            </w:r>
          </w:p>
        </w:tc>
        <w:tc>
          <w:tcPr>
            <w:tcW w:w="5528" w:type="dxa"/>
            <w:shd w:val="clear" w:color="auto" w:fill="auto"/>
          </w:tcPr>
          <w:p w:rsidR="003074F7" w:rsidRPr="003074F7" w:rsidRDefault="003074F7" w:rsidP="0057376C">
            <w:pPr>
              <w:rPr>
                <w:sz w:val="28"/>
                <w:szCs w:val="28"/>
              </w:rPr>
            </w:pPr>
            <w:r w:rsidRPr="003074F7">
              <w:rPr>
                <w:bCs/>
                <w:sz w:val="28"/>
                <w:szCs w:val="28"/>
              </w:rPr>
              <w:t xml:space="preserve">Отношение количества обучающихся в муниципальных общеобразовательных организациях, занимающихся в одну смену, к общей численности обучающихся в муниципальных общеобразовательных организациях, </w:t>
            </w:r>
            <w:r w:rsidRPr="003074F7">
              <w:rPr>
                <w:sz w:val="28"/>
                <w:szCs w:val="28"/>
              </w:rPr>
              <w:t>умноженное на 100%</w:t>
            </w:r>
          </w:p>
        </w:tc>
      </w:tr>
      <w:tr w:rsidR="003074F7" w:rsidRPr="003074F7" w:rsidTr="0057376C">
        <w:tc>
          <w:tcPr>
            <w:tcW w:w="817" w:type="dxa"/>
            <w:shd w:val="clear" w:color="auto" w:fill="auto"/>
          </w:tcPr>
          <w:p w:rsidR="003074F7" w:rsidRPr="003074F7" w:rsidRDefault="003074F7" w:rsidP="0057376C">
            <w:pPr>
              <w:spacing w:after="120" w:line="322" w:lineRule="exact"/>
              <w:jc w:val="center"/>
              <w:rPr>
                <w:b/>
                <w:spacing w:val="-1"/>
                <w:sz w:val="28"/>
                <w:szCs w:val="28"/>
              </w:rPr>
            </w:pPr>
            <w:r w:rsidRPr="003074F7">
              <w:rPr>
                <w:b/>
                <w:spacing w:val="-1"/>
                <w:sz w:val="28"/>
                <w:szCs w:val="28"/>
              </w:rPr>
              <w:t>8.</w:t>
            </w:r>
          </w:p>
        </w:tc>
        <w:tc>
          <w:tcPr>
            <w:tcW w:w="3969" w:type="dxa"/>
            <w:gridSpan w:val="2"/>
            <w:shd w:val="clear" w:color="auto" w:fill="auto"/>
          </w:tcPr>
          <w:p w:rsidR="003074F7" w:rsidRPr="003074F7" w:rsidRDefault="003074F7" w:rsidP="0057376C">
            <w:pPr>
              <w:rPr>
                <w:color w:val="000000"/>
                <w:sz w:val="28"/>
                <w:szCs w:val="28"/>
              </w:rPr>
            </w:pPr>
            <w:r w:rsidRPr="003074F7">
              <w:rPr>
                <w:sz w:val="28"/>
                <w:szCs w:val="28"/>
              </w:rPr>
              <w:t xml:space="preserve">Удельный вес численности </w:t>
            </w:r>
            <w:r w:rsidRPr="003074F7">
              <w:rPr>
                <w:color w:val="000000"/>
                <w:sz w:val="28"/>
                <w:szCs w:val="28"/>
              </w:rPr>
              <w:t xml:space="preserve">педагогических работников повышающих квалификацию за год в общем количестве педагогических работников </w:t>
            </w:r>
          </w:p>
        </w:tc>
        <w:tc>
          <w:tcPr>
            <w:tcW w:w="5528" w:type="dxa"/>
            <w:shd w:val="clear" w:color="auto" w:fill="auto"/>
          </w:tcPr>
          <w:p w:rsidR="003074F7" w:rsidRPr="003074F7" w:rsidRDefault="003074F7" w:rsidP="0057376C">
            <w:pPr>
              <w:rPr>
                <w:bCs/>
                <w:color w:val="000000"/>
                <w:sz w:val="28"/>
                <w:szCs w:val="28"/>
              </w:rPr>
            </w:pPr>
            <w:r w:rsidRPr="003074F7">
              <w:rPr>
                <w:color w:val="000000"/>
                <w:sz w:val="28"/>
                <w:szCs w:val="28"/>
              </w:rPr>
              <w:t xml:space="preserve">Отношение количества педагогических работников, работников, повысивших квалификацию за год к общему количеству педагогических работников, </w:t>
            </w:r>
            <w:r w:rsidRPr="003074F7">
              <w:rPr>
                <w:sz w:val="28"/>
                <w:szCs w:val="28"/>
              </w:rPr>
              <w:t>умноженное на 100 %</w:t>
            </w:r>
          </w:p>
        </w:tc>
      </w:tr>
      <w:tr w:rsidR="003074F7" w:rsidRPr="003074F7" w:rsidTr="0057376C">
        <w:tc>
          <w:tcPr>
            <w:tcW w:w="817" w:type="dxa"/>
            <w:shd w:val="clear" w:color="auto" w:fill="auto"/>
          </w:tcPr>
          <w:p w:rsidR="003074F7" w:rsidRPr="003074F7" w:rsidRDefault="003074F7" w:rsidP="0057376C">
            <w:pPr>
              <w:spacing w:after="120" w:line="322" w:lineRule="exact"/>
              <w:jc w:val="center"/>
              <w:rPr>
                <w:b/>
                <w:spacing w:val="-1"/>
                <w:sz w:val="28"/>
                <w:szCs w:val="28"/>
                <w:highlight w:val="yellow"/>
              </w:rPr>
            </w:pPr>
            <w:r w:rsidRPr="003074F7">
              <w:rPr>
                <w:b/>
                <w:spacing w:val="-1"/>
                <w:sz w:val="28"/>
                <w:szCs w:val="28"/>
              </w:rPr>
              <w:t>9.</w:t>
            </w:r>
          </w:p>
        </w:tc>
        <w:tc>
          <w:tcPr>
            <w:tcW w:w="3969" w:type="dxa"/>
            <w:gridSpan w:val="2"/>
            <w:shd w:val="clear" w:color="auto" w:fill="auto"/>
          </w:tcPr>
          <w:p w:rsidR="003074F7" w:rsidRPr="003074F7" w:rsidRDefault="003074F7" w:rsidP="0057376C">
            <w:pPr>
              <w:rPr>
                <w:b/>
                <w:bCs/>
                <w:sz w:val="28"/>
                <w:szCs w:val="28"/>
              </w:rPr>
            </w:pPr>
            <w:r w:rsidRPr="003074F7">
              <w:rPr>
                <w:sz w:val="28"/>
                <w:szCs w:val="28"/>
              </w:rPr>
              <w:t>Удельный вес численности учителей в возрасте до 30 лет в общей численности учителей общеобразовательных организаций</w:t>
            </w:r>
          </w:p>
        </w:tc>
        <w:tc>
          <w:tcPr>
            <w:tcW w:w="5528" w:type="dxa"/>
            <w:shd w:val="clear" w:color="auto" w:fill="auto"/>
          </w:tcPr>
          <w:p w:rsidR="003074F7" w:rsidRPr="003074F7" w:rsidRDefault="003074F7" w:rsidP="0057376C">
            <w:pPr>
              <w:rPr>
                <w:color w:val="FF0000"/>
                <w:spacing w:val="-1"/>
                <w:sz w:val="28"/>
                <w:szCs w:val="28"/>
              </w:rPr>
            </w:pPr>
            <w:r w:rsidRPr="003074F7">
              <w:rPr>
                <w:sz w:val="28"/>
                <w:szCs w:val="28"/>
              </w:rPr>
              <w:t>Отношение численности учителей в возрасте до 30 лет к общей численности учителей общеобразовательных организаций, умноженное на 100%</w:t>
            </w:r>
          </w:p>
        </w:tc>
      </w:tr>
      <w:tr w:rsidR="003074F7" w:rsidRPr="003074F7" w:rsidTr="0057376C">
        <w:tc>
          <w:tcPr>
            <w:tcW w:w="817" w:type="dxa"/>
            <w:shd w:val="clear" w:color="auto" w:fill="auto"/>
          </w:tcPr>
          <w:p w:rsidR="003074F7" w:rsidRPr="003074F7" w:rsidRDefault="003074F7" w:rsidP="0057376C">
            <w:pPr>
              <w:spacing w:after="120" w:line="322" w:lineRule="exact"/>
              <w:jc w:val="center"/>
              <w:rPr>
                <w:b/>
                <w:spacing w:val="-1"/>
                <w:sz w:val="28"/>
                <w:szCs w:val="28"/>
                <w:highlight w:val="yellow"/>
              </w:rPr>
            </w:pPr>
            <w:r w:rsidRPr="003074F7">
              <w:rPr>
                <w:b/>
                <w:spacing w:val="-1"/>
                <w:sz w:val="28"/>
                <w:szCs w:val="28"/>
              </w:rPr>
              <w:t>10.</w:t>
            </w:r>
          </w:p>
        </w:tc>
        <w:tc>
          <w:tcPr>
            <w:tcW w:w="3969" w:type="dxa"/>
            <w:gridSpan w:val="2"/>
            <w:shd w:val="clear" w:color="auto" w:fill="auto"/>
          </w:tcPr>
          <w:p w:rsidR="003074F7" w:rsidRPr="003074F7" w:rsidRDefault="003074F7" w:rsidP="0057376C">
            <w:pPr>
              <w:rPr>
                <w:b/>
                <w:bCs/>
                <w:color w:val="000000"/>
                <w:sz w:val="28"/>
                <w:szCs w:val="28"/>
                <w:highlight w:val="yellow"/>
              </w:rPr>
            </w:pPr>
            <w:r w:rsidRPr="003074F7">
              <w:rPr>
                <w:color w:val="000000"/>
                <w:sz w:val="28"/>
                <w:szCs w:val="28"/>
              </w:rPr>
              <w:t xml:space="preserve">Доля детей, оставшихся без попечения родителей,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w:t>
            </w:r>
            <w:r w:rsidRPr="003074F7">
              <w:rPr>
                <w:color w:val="000000"/>
                <w:sz w:val="28"/>
                <w:szCs w:val="28"/>
              </w:rPr>
              <w:lastRenderedPageBreak/>
              <w:t>(муниципальных) учреждениях всех типов.</w:t>
            </w:r>
          </w:p>
        </w:tc>
        <w:tc>
          <w:tcPr>
            <w:tcW w:w="5528" w:type="dxa"/>
            <w:shd w:val="clear" w:color="auto" w:fill="auto"/>
          </w:tcPr>
          <w:p w:rsidR="003074F7" w:rsidRPr="003074F7" w:rsidRDefault="003074F7" w:rsidP="0057376C">
            <w:pPr>
              <w:spacing w:line="40" w:lineRule="atLeast"/>
              <w:contextualSpacing/>
              <w:rPr>
                <w:spacing w:val="-1"/>
                <w:sz w:val="28"/>
                <w:szCs w:val="28"/>
              </w:rPr>
            </w:pPr>
            <w:r w:rsidRPr="003074F7">
              <w:rPr>
                <w:spacing w:val="-1"/>
                <w:sz w:val="28"/>
                <w:szCs w:val="28"/>
              </w:rPr>
              <w:lastRenderedPageBreak/>
              <w:t>Показатель 10 = (1-Д/Ч) * 100</w:t>
            </w:r>
          </w:p>
          <w:p w:rsidR="003074F7" w:rsidRPr="003074F7" w:rsidRDefault="003074F7" w:rsidP="0057376C">
            <w:pPr>
              <w:spacing w:line="40" w:lineRule="atLeast"/>
              <w:contextualSpacing/>
              <w:rPr>
                <w:spacing w:val="-1"/>
                <w:sz w:val="28"/>
                <w:szCs w:val="28"/>
              </w:rPr>
            </w:pPr>
            <w:r w:rsidRPr="003074F7">
              <w:rPr>
                <w:spacing w:val="-1"/>
                <w:sz w:val="28"/>
                <w:szCs w:val="28"/>
              </w:rPr>
              <w:t>Д- общая численность детей, оставшихся без попечения родителей, выявленных и учтенных на конец отчетного года</w:t>
            </w:r>
            <w:r>
              <w:rPr>
                <w:spacing w:val="-1"/>
                <w:sz w:val="28"/>
                <w:szCs w:val="28"/>
              </w:rPr>
              <w:t xml:space="preserve"> </w:t>
            </w:r>
            <w:r w:rsidRPr="003074F7">
              <w:rPr>
                <w:spacing w:val="-1"/>
                <w:sz w:val="28"/>
                <w:szCs w:val="28"/>
              </w:rPr>
              <w:t xml:space="preserve">(согласно данным формы №103-РИК) </w:t>
            </w:r>
          </w:p>
          <w:p w:rsidR="003074F7" w:rsidRPr="003074F7" w:rsidRDefault="003074F7" w:rsidP="0057376C">
            <w:pPr>
              <w:spacing w:line="40" w:lineRule="atLeast"/>
              <w:contextualSpacing/>
              <w:rPr>
                <w:spacing w:val="-1"/>
                <w:sz w:val="28"/>
                <w:szCs w:val="28"/>
              </w:rPr>
            </w:pPr>
            <w:r w:rsidRPr="003074F7">
              <w:rPr>
                <w:spacing w:val="-1"/>
                <w:sz w:val="28"/>
                <w:szCs w:val="28"/>
              </w:rPr>
              <w:t>Ч – численность населения возраста от 0 до 17 лет ( включительно по состоянию на 31 декабря отчетного года (данные Росстата)</w:t>
            </w:r>
          </w:p>
          <w:p w:rsidR="003074F7" w:rsidRPr="003074F7" w:rsidRDefault="003074F7" w:rsidP="0057376C">
            <w:pPr>
              <w:spacing w:line="40" w:lineRule="atLeast"/>
              <w:contextualSpacing/>
              <w:rPr>
                <w:spacing w:val="-1"/>
                <w:sz w:val="28"/>
                <w:szCs w:val="28"/>
              </w:rPr>
            </w:pPr>
          </w:p>
          <w:p w:rsidR="003074F7" w:rsidRPr="003074F7" w:rsidRDefault="003074F7" w:rsidP="0057376C">
            <w:pPr>
              <w:rPr>
                <w:sz w:val="28"/>
                <w:szCs w:val="28"/>
                <w:highlight w:val="yellow"/>
              </w:rPr>
            </w:pPr>
          </w:p>
        </w:tc>
      </w:tr>
      <w:tr w:rsidR="003074F7" w:rsidRPr="003074F7" w:rsidTr="0057376C">
        <w:tc>
          <w:tcPr>
            <w:tcW w:w="817" w:type="dxa"/>
            <w:shd w:val="clear" w:color="auto" w:fill="auto"/>
          </w:tcPr>
          <w:p w:rsidR="003074F7" w:rsidRPr="003074F7" w:rsidRDefault="003074F7" w:rsidP="0057376C">
            <w:pPr>
              <w:spacing w:after="120" w:line="322" w:lineRule="exact"/>
              <w:jc w:val="center"/>
              <w:rPr>
                <w:b/>
                <w:spacing w:val="-1"/>
                <w:sz w:val="28"/>
                <w:szCs w:val="28"/>
              </w:rPr>
            </w:pPr>
            <w:r w:rsidRPr="003074F7">
              <w:rPr>
                <w:b/>
                <w:spacing w:val="-1"/>
                <w:sz w:val="28"/>
                <w:szCs w:val="28"/>
              </w:rPr>
              <w:lastRenderedPageBreak/>
              <w:t>11.</w:t>
            </w:r>
          </w:p>
        </w:tc>
        <w:tc>
          <w:tcPr>
            <w:tcW w:w="3969" w:type="dxa"/>
            <w:gridSpan w:val="2"/>
            <w:shd w:val="clear" w:color="auto" w:fill="auto"/>
          </w:tcPr>
          <w:p w:rsidR="003074F7" w:rsidRPr="003074F7" w:rsidRDefault="003074F7" w:rsidP="0057376C">
            <w:pPr>
              <w:rPr>
                <w:color w:val="000000"/>
                <w:sz w:val="28"/>
                <w:szCs w:val="28"/>
              </w:rPr>
            </w:pPr>
            <w:r w:rsidRPr="003074F7">
              <w:rPr>
                <w:sz w:val="28"/>
                <w:szCs w:val="28"/>
              </w:rPr>
              <w:t>Доля участников образовательного процесса, получивших социальную поддержку в общей численности участников образовательного процесса, нуждающихся в социальной поддержке.</w:t>
            </w:r>
          </w:p>
        </w:tc>
        <w:tc>
          <w:tcPr>
            <w:tcW w:w="5528" w:type="dxa"/>
            <w:shd w:val="clear" w:color="auto" w:fill="auto"/>
          </w:tcPr>
          <w:p w:rsidR="003074F7" w:rsidRPr="003074F7" w:rsidRDefault="003074F7" w:rsidP="0057376C">
            <w:pPr>
              <w:spacing w:line="40" w:lineRule="atLeast"/>
              <w:contextualSpacing/>
              <w:rPr>
                <w:spacing w:val="-1"/>
                <w:sz w:val="28"/>
                <w:szCs w:val="28"/>
              </w:rPr>
            </w:pPr>
            <w:r w:rsidRPr="003074F7">
              <w:rPr>
                <w:spacing w:val="-1"/>
                <w:sz w:val="28"/>
                <w:szCs w:val="28"/>
              </w:rPr>
              <w:t xml:space="preserve">Отношение численности участников образовательного процесса, получивших социальную поддержку к общей численности </w:t>
            </w:r>
            <w:r w:rsidRPr="003074F7">
              <w:rPr>
                <w:sz w:val="28"/>
                <w:szCs w:val="28"/>
              </w:rPr>
              <w:t>участников образовательного процесса, нуждающихся в социальной поддержке, умноженное на 100%.</w:t>
            </w:r>
          </w:p>
        </w:tc>
      </w:tr>
      <w:tr w:rsidR="003074F7" w:rsidRPr="003074F7" w:rsidTr="0057376C">
        <w:tc>
          <w:tcPr>
            <w:tcW w:w="817" w:type="dxa"/>
            <w:shd w:val="clear" w:color="auto" w:fill="auto"/>
          </w:tcPr>
          <w:p w:rsidR="003074F7" w:rsidRPr="003074F7" w:rsidRDefault="003074F7" w:rsidP="0057376C">
            <w:pPr>
              <w:spacing w:after="120" w:line="322" w:lineRule="exact"/>
              <w:jc w:val="center"/>
              <w:rPr>
                <w:b/>
                <w:spacing w:val="-1"/>
                <w:sz w:val="28"/>
                <w:szCs w:val="28"/>
              </w:rPr>
            </w:pPr>
          </w:p>
        </w:tc>
        <w:tc>
          <w:tcPr>
            <w:tcW w:w="9497" w:type="dxa"/>
            <w:gridSpan w:val="3"/>
            <w:shd w:val="clear" w:color="auto" w:fill="auto"/>
          </w:tcPr>
          <w:p w:rsidR="003074F7" w:rsidRPr="003074F7" w:rsidRDefault="003074F7" w:rsidP="0057376C">
            <w:pPr>
              <w:rPr>
                <w:b/>
                <w:color w:val="000000"/>
                <w:sz w:val="28"/>
                <w:szCs w:val="28"/>
                <w:u w:val="single"/>
              </w:rPr>
            </w:pPr>
            <w:r w:rsidRPr="003074F7">
              <w:rPr>
                <w:b/>
                <w:color w:val="000000"/>
                <w:sz w:val="28"/>
                <w:szCs w:val="28"/>
                <w:u w:val="single"/>
              </w:rPr>
              <w:t>Подпрограмма 1:</w:t>
            </w:r>
          </w:p>
          <w:p w:rsidR="003074F7" w:rsidRPr="003074F7" w:rsidRDefault="003074F7" w:rsidP="0057376C">
            <w:pPr>
              <w:rPr>
                <w:color w:val="FF0000"/>
                <w:spacing w:val="-1"/>
                <w:sz w:val="28"/>
                <w:szCs w:val="28"/>
              </w:rPr>
            </w:pPr>
            <w:r w:rsidRPr="003074F7">
              <w:rPr>
                <w:b/>
                <w:color w:val="000000"/>
                <w:sz w:val="28"/>
                <w:szCs w:val="28"/>
              </w:rPr>
              <w:t>Развитие системы дошкольного, общего образования и дополнительного образования детей.</w:t>
            </w:r>
          </w:p>
        </w:tc>
      </w:tr>
      <w:tr w:rsidR="003074F7" w:rsidRPr="003074F7" w:rsidTr="0057376C">
        <w:tc>
          <w:tcPr>
            <w:tcW w:w="817" w:type="dxa"/>
            <w:shd w:val="clear" w:color="auto" w:fill="auto"/>
          </w:tcPr>
          <w:p w:rsidR="003074F7" w:rsidRPr="003074F7" w:rsidRDefault="003074F7" w:rsidP="00B34633">
            <w:pPr>
              <w:numPr>
                <w:ilvl w:val="0"/>
                <w:numId w:val="9"/>
              </w:numPr>
              <w:spacing w:after="120" w:line="322" w:lineRule="exact"/>
              <w:ind w:left="0" w:firstLine="0"/>
              <w:jc w:val="center"/>
              <w:rPr>
                <w:b/>
                <w:spacing w:val="-1"/>
                <w:sz w:val="28"/>
                <w:szCs w:val="28"/>
              </w:rPr>
            </w:pPr>
          </w:p>
        </w:tc>
        <w:tc>
          <w:tcPr>
            <w:tcW w:w="3969" w:type="dxa"/>
            <w:gridSpan w:val="2"/>
            <w:shd w:val="clear" w:color="auto" w:fill="auto"/>
          </w:tcPr>
          <w:p w:rsidR="003074F7" w:rsidRPr="003074F7" w:rsidRDefault="003074F7" w:rsidP="0057376C">
            <w:pPr>
              <w:rPr>
                <w:bCs/>
                <w:color w:val="000000"/>
                <w:sz w:val="28"/>
                <w:szCs w:val="28"/>
              </w:rPr>
            </w:pPr>
            <w:r w:rsidRPr="003074F7">
              <w:rPr>
                <w:bCs/>
                <w:color w:val="000000"/>
                <w:sz w:val="28"/>
                <w:szCs w:val="28"/>
              </w:rPr>
              <w:t>Доступность дошкольного образования</w:t>
            </w:r>
            <w:r>
              <w:rPr>
                <w:bCs/>
                <w:color w:val="000000"/>
                <w:sz w:val="28"/>
                <w:szCs w:val="28"/>
              </w:rPr>
              <w:t xml:space="preserve"> </w:t>
            </w:r>
            <w:r w:rsidRPr="003074F7">
              <w:rPr>
                <w:bCs/>
                <w:color w:val="000000"/>
                <w:sz w:val="28"/>
                <w:szCs w:val="28"/>
              </w:rPr>
              <w:t>для детей в возрасте от 3 до 7 лет</w:t>
            </w:r>
            <w:r>
              <w:rPr>
                <w:bCs/>
                <w:color w:val="000000"/>
                <w:sz w:val="28"/>
                <w:szCs w:val="28"/>
              </w:rPr>
              <w:t xml:space="preserve"> </w:t>
            </w:r>
          </w:p>
          <w:p w:rsidR="003074F7" w:rsidRPr="003074F7" w:rsidRDefault="003074F7" w:rsidP="0057376C">
            <w:pPr>
              <w:rPr>
                <w:b/>
                <w:color w:val="FF0000"/>
                <w:sz w:val="28"/>
                <w:szCs w:val="28"/>
                <w:highlight w:val="yellow"/>
              </w:rPr>
            </w:pPr>
          </w:p>
        </w:tc>
        <w:tc>
          <w:tcPr>
            <w:tcW w:w="5528" w:type="dxa"/>
            <w:shd w:val="clear" w:color="auto" w:fill="auto"/>
          </w:tcPr>
          <w:p w:rsidR="003074F7" w:rsidRPr="003074F7" w:rsidRDefault="003074F7" w:rsidP="0057376C">
            <w:pPr>
              <w:spacing w:after="120"/>
              <w:rPr>
                <w:color w:val="FF0000"/>
                <w:sz w:val="28"/>
                <w:szCs w:val="28"/>
                <w:highlight w:val="yellow"/>
              </w:rPr>
            </w:pPr>
            <w:r w:rsidRPr="003074F7">
              <w:rPr>
                <w:bCs/>
                <w:color w:val="000000"/>
                <w:sz w:val="28"/>
                <w:szCs w:val="28"/>
              </w:rPr>
              <w:t>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r>
              <w:rPr>
                <w:bCs/>
                <w:color w:val="000000"/>
                <w:sz w:val="28"/>
                <w:szCs w:val="28"/>
              </w:rPr>
              <w:t xml:space="preserve"> </w:t>
            </w:r>
            <w:r w:rsidRPr="003074F7">
              <w:rPr>
                <w:sz w:val="28"/>
                <w:szCs w:val="28"/>
              </w:rPr>
              <w:t>умноженное на 100%.</w:t>
            </w:r>
          </w:p>
        </w:tc>
      </w:tr>
      <w:tr w:rsidR="003074F7" w:rsidRPr="003074F7" w:rsidTr="0057376C">
        <w:tc>
          <w:tcPr>
            <w:tcW w:w="817" w:type="dxa"/>
            <w:shd w:val="clear" w:color="auto" w:fill="auto"/>
          </w:tcPr>
          <w:p w:rsidR="003074F7" w:rsidRPr="003074F7" w:rsidRDefault="003074F7" w:rsidP="00B34633">
            <w:pPr>
              <w:numPr>
                <w:ilvl w:val="0"/>
                <w:numId w:val="9"/>
              </w:numPr>
              <w:spacing w:after="120" w:line="322" w:lineRule="exact"/>
              <w:ind w:left="0" w:firstLine="0"/>
              <w:jc w:val="center"/>
              <w:rPr>
                <w:b/>
                <w:spacing w:val="-1"/>
                <w:sz w:val="28"/>
                <w:szCs w:val="28"/>
              </w:rPr>
            </w:pPr>
          </w:p>
        </w:tc>
        <w:tc>
          <w:tcPr>
            <w:tcW w:w="3969" w:type="dxa"/>
            <w:gridSpan w:val="2"/>
            <w:shd w:val="clear" w:color="auto" w:fill="auto"/>
          </w:tcPr>
          <w:p w:rsidR="003074F7" w:rsidRPr="003074F7" w:rsidRDefault="003074F7" w:rsidP="0057376C">
            <w:pPr>
              <w:rPr>
                <w:color w:val="000000"/>
                <w:sz w:val="28"/>
                <w:szCs w:val="28"/>
              </w:rPr>
            </w:pPr>
            <w:r w:rsidRPr="003074F7">
              <w:rPr>
                <w:bCs/>
                <w:color w:val="000000"/>
                <w:sz w:val="28"/>
                <w:szCs w:val="28"/>
              </w:rPr>
              <w:t>Доля детей в возрасте от 1 до 6 лет, получающих дошкольную образовательную услугу и услугу по их содержанию в муниципальных образовательных учреждениях, в общей численности</w:t>
            </w:r>
            <w:r>
              <w:rPr>
                <w:bCs/>
                <w:color w:val="000000"/>
                <w:sz w:val="28"/>
                <w:szCs w:val="28"/>
              </w:rPr>
              <w:t xml:space="preserve"> </w:t>
            </w:r>
            <w:r w:rsidRPr="003074F7">
              <w:rPr>
                <w:bCs/>
                <w:color w:val="000000"/>
                <w:sz w:val="28"/>
                <w:szCs w:val="28"/>
              </w:rPr>
              <w:t xml:space="preserve">детей в возрасте от 1-6 лет </w:t>
            </w:r>
          </w:p>
          <w:p w:rsidR="003074F7" w:rsidRPr="003074F7" w:rsidRDefault="003074F7" w:rsidP="0057376C">
            <w:pPr>
              <w:rPr>
                <w:bCs/>
                <w:color w:val="000000"/>
                <w:sz w:val="28"/>
                <w:szCs w:val="28"/>
              </w:rPr>
            </w:pPr>
          </w:p>
        </w:tc>
        <w:tc>
          <w:tcPr>
            <w:tcW w:w="5528" w:type="dxa"/>
            <w:shd w:val="clear" w:color="auto" w:fill="auto"/>
          </w:tcPr>
          <w:p w:rsidR="003074F7" w:rsidRPr="003074F7" w:rsidRDefault="003074F7" w:rsidP="0057376C">
            <w:pPr>
              <w:spacing w:after="120"/>
              <w:rPr>
                <w:spacing w:val="-4"/>
                <w:position w:val="-32"/>
                <w:sz w:val="28"/>
                <w:szCs w:val="28"/>
              </w:rPr>
            </w:pPr>
            <w:r w:rsidRPr="003074F7">
              <w:rPr>
                <w:iCs/>
                <w:spacing w:val="-1"/>
                <w:sz w:val="28"/>
                <w:szCs w:val="28"/>
              </w:rPr>
              <w:t>Отношение</w:t>
            </w:r>
            <w:r>
              <w:rPr>
                <w:iCs/>
                <w:spacing w:val="-1"/>
                <w:sz w:val="28"/>
                <w:szCs w:val="28"/>
              </w:rPr>
              <w:t xml:space="preserve"> </w:t>
            </w:r>
            <w:r w:rsidRPr="003074F7">
              <w:rPr>
                <w:spacing w:val="-1"/>
                <w:sz w:val="28"/>
                <w:szCs w:val="28"/>
              </w:rPr>
              <w:t xml:space="preserve">численности детей </w:t>
            </w:r>
            <w:r w:rsidRPr="003074F7">
              <w:rPr>
                <w:bCs/>
                <w:color w:val="000000"/>
                <w:sz w:val="28"/>
                <w:szCs w:val="28"/>
              </w:rPr>
              <w:t xml:space="preserve">от 1 до 6 </w:t>
            </w:r>
            <w:r w:rsidRPr="003074F7">
              <w:rPr>
                <w:sz w:val="28"/>
                <w:szCs w:val="28"/>
              </w:rPr>
              <w:t>лет, которым предоставлена возможность получать услуги дошкольного образования</w:t>
            </w:r>
            <w:r w:rsidRPr="003074F7">
              <w:rPr>
                <w:spacing w:val="-1"/>
                <w:sz w:val="28"/>
                <w:szCs w:val="28"/>
              </w:rPr>
              <w:t xml:space="preserve">, к </w:t>
            </w:r>
            <w:r w:rsidRPr="003074F7">
              <w:rPr>
                <w:spacing w:val="-4"/>
                <w:sz w:val="28"/>
                <w:szCs w:val="28"/>
              </w:rPr>
              <w:t>общей численности детей в возрасте</w:t>
            </w:r>
            <w:r>
              <w:rPr>
                <w:spacing w:val="-4"/>
                <w:sz w:val="28"/>
                <w:szCs w:val="28"/>
              </w:rPr>
              <w:t xml:space="preserve"> </w:t>
            </w:r>
            <w:r w:rsidRPr="003074F7">
              <w:rPr>
                <w:bCs/>
                <w:color w:val="000000"/>
                <w:sz w:val="28"/>
                <w:szCs w:val="28"/>
              </w:rPr>
              <w:t xml:space="preserve">от 1 до 6 </w:t>
            </w:r>
            <w:r w:rsidRPr="003074F7">
              <w:rPr>
                <w:sz w:val="28"/>
                <w:szCs w:val="28"/>
              </w:rPr>
              <w:t>лет</w:t>
            </w:r>
            <w:r w:rsidRPr="003074F7">
              <w:rPr>
                <w:spacing w:val="-1"/>
                <w:sz w:val="28"/>
                <w:szCs w:val="28"/>
              </w:rPr>
              <w:t xml:space="preserve"> согласно данным формы федерального статистического наблюдения </w:t>
            </w:r>
            <w:r w:rsidRPr="003074F7">
              <w:rPr>
                <w:sz w:val="28"/>
                <w:szCs w:val="28"/>
              </w:rPr>
              <w:t>Федеральной службы государственной статистики по Кемеровской области, скорректированная на численность детей в возрасте 5 - 6 лет, обучающихся в школе, умноженное на 100%.</w:t>
            </w:r>
          </w:p>
        </w:tc>
      </w:tr>
      <w:tr w:rsidR="003074F7" w:rsidRPr="003074F7" w:rsidTr="0057376C">
        <w:tc>
          <w:tcPr>
            <w:tcW w:w="817" w:type="dxa"/>
            <w:shd w:val="clear" w:color="auto" w:fill="auto"/>
          </w:tcPr>
          <w:p w:rsidR="003074F7" w:rsidRPr="003074F7" w:rsidRDefault="003074F7" w:rsidP="00B34633">
            <w:pPr>
              <w:widowControl w:val="0"/>
              <w:numPr>
                <w:ilvl w:val="0"/>
                <w:numId w:val="9"/>
              </w:numPr>
              <w:autoSpaceDE w:val="0"/>
              <w:autoSpaceDN w:val="0"/>
              <w:adjustRightInd w:val="0"/>
              <w:ind w:left="0" w:firstLine="0"/>
              <w:rPr>
                <w:bCs/>
                <w:color w:val="000000"/>
                <w:sz w:val="28"/>
                <w:szCs w:val="28"/>
              </w:rPr>
            </w:pPr>
          </w:p>
        </w:tc>
        <w:tc>
          <w:tcPr>
            <w:tcW w:w="3969" w:type="dxa"/>
            <w:gridSpan w:val="2"/>
            <w:shd w:val="clear" w:color="auto" w:fill="auto"/>
          </w:tcPr>
          <w:p w:rsidR="003074F7" w:rsidRPr="003074F7" w:rsidRDefault="003074F7" w:rsidP="0057376C">
            <w:pPr>
              <w:widowControl w:val="0"/>
              <w:autoSpaceDE w:val="0"/>
              <w:autoSpaceDN w:val="0"/>
              <w:adjustRightInd w:val="0"/>
              <w:rPr>
                <w:bCs/>
                <w:color w:val="000000"/>
                <w:sz w:val="28"/>
                <w:szCs w:val="28"/>
              </w:rPr>
            </w:pPr>
            <w:r w:rsidRPr="003074F7">
              <w:rPr>
                <w:color w:val="000000"/>
                <w:sz w:val="28"/>
                <w:szCs w:val="28"/>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5528" w:type="dxa"/>
            <w:shd w:val="clear" w:color="auto" w:fill="auto"/>
          </w:tcPr>
          <w:p w:rsidR="003074F7" w:rsidRPr="003074F7" w:rsidRDefault="003074F7" w:rsidP="0057376C">
            <w:pPr>
              <w:widowControl w:val="0"/>
              <w:autoSpaceDE w:val="0"/>
              <w:autoSpaceDN w:val="0"/>
              <w:adjustRightInd w:val="0"/>
              <w:rPr>
                <w:bCs/>
                <w:color w:val="000000"/>
                <w:sz w:val="28"/>
                <w:szCs w:val="28"/>
              </w:rPr>
            </w:pPr>
            <w:r w:rsidRPr="003074F7">
              <w:rPr>
                <w:iCs/>
                <w:spacing w:val="-1"/>
                <w:sz w:val="28"/>
                <w:szCs w:val="28"/>
              </w:rPr>
              <w:t>Отношение</w:t>
            </w:r>
            <w:r w:rsidRPr="003074F7">
              <w:rPr>
                <w:color w:val="000000"/>
                <w:sz w:val="28"/>
                <w:szCs w:val="28"/>
              </w:rPr>
              <w:t xml:space="preserve"> </w:t>
            </w:r>
            <w:r w:rsidRPr="003074F7">
              <w:rPr>
                <w:bCs/>
                <w:color w:val="000000"/>
                <w:sz w:val="28"/>
                <w:szCs w:val="28"/>
              </w:rPr>
              <w:t>количества</w:t>
            </w:r>
            <w:r w:rsidRPr="003074F7">
              <w:rPr>
                <w:color w:val="000000"/>
                <w:sz w:val="28"/>
                <w:szCs w:val="28"/>
              </w:rPr>
              <w:t xml:space="preserve"> муниципальных общеобразовательных организаций, соответствующих современным требованиям обучения, к общей численности муниципальных общеобразовательных организаций,</w:t>
            </w:r>
            <w:r>
              <w:rPr>
                <w:color w:val="000000"/>
                <w:sz w:val="28"/>
                <w:szCs w:val="28"/>
              </w:rPr>
              <w:t xml:space="preserve"> </w:t>
            </w:r>
            <w:r w:rsidRPr="003074F7">
              <w:rPr>
                <w:bCs/>
                <w:color w:val="000000"/>
                <w:sz w:val="28"/>
                <w:szCs w:val="28"/>
              </w:rPr>
              <w:t>умноженное на 100 %</w:t>
            </w:r>
          </w:p>
        </w:tc>
      </w:tr>
      <w:tr w:rsidR="003074F7" w:rsidRPr="003074F7" w:rsidTr="0057376C">
        <w:tc>
          <w:tcPr>
            <w:tcW w:w="817" w:type="dxa"/>
            <w:shd w:val="clear" w:color="auto" w:fill="auto"/>
          </w:tcPr>
          <w:p w:rsidR="003074F7" w:rsidRPr="003074F7" w:rsidRDefault="003074F7" w:rsidP="00B34633">
            <w:pPr>
              <w:numPr>
                <w:ilvl w:val="0"/>
                <w:numId w:val="9"/>
              </w:numPr>
              <w:spacing w:after="120" w:line="322" w:lineRule="exact"/>
              <w:ind w:left="0" w:firstLine="0"/>
              <w:jc w:val="center"/>
              <w:rPr>
                <w:b/>
                <w:spacing w:val="-1"/>
                <w:sz w:val="28"/>
                <w:szCs w:val="28"/>
              </w:rPr>
            </w:pPr>
          </w:p>
        </w:tc>
        <w:tc>
          <w:tcPr>
            <w:tcW w:w="3969" w:type="dxa"/>
            <w:gridSpan w:val="2"/>
            <w:shd w:val="clear" w:color="auto" w:fill="auto"/>
          </w:tcPr>
          <w:p w:rsidR="003074F7" w:rsidRPr="003074F7" w:rsidRDefault="003074F7" w:rsidP="0057376C">
            <w:pPr>
              <w:rPr>
                <w:color w:val="000000"/>
                <w:sz w:val="28"/>
                <w:szCs w:val="28"/>
              </w:rPr>
            </w:pPr>
            <w:r w:rsidRPr="003074F7">
              <w:rPr>
                <w:color w:val="000000"/>
                <w:sz w:val="28"/>
                <w:szCs w:val="28"/>
              </w:rPr>
              <w:t xml:space="preserve">Доля выпускников муниципальных общеобразовательных </w:t>
            </w:r>
            <w:r w:rsidRPr="003074F7">
              <w:rPr>
                <w:color w:val="000000"/>
                <w:sz w:val="28"/>
                <w:szCs w:val="28"/>
              </w:rPr>
              <w:lastRenderedPageBreak/>
              <w:t xml:space="preserve">организаций, не получивших аттестат о среднем образовании, в общей численности выпускников </w:t>
            </w:r>
          </w:p>
        </w:tc>
        <w:tc>
          <w:tcPr>
            <w:tcW w:w="5528" w:type="dxa"/>
            <w:shd w:val="clear" w:color="auto" w:fill="auto"/>
          </w:tcPr>
          <w:p w:rsidR="003074F7" w:rsidRPr="003074F7" w:rsidRDefault="003074F7" w:rsidP="0057376C">
            <w:pPr>
              <w:rPr>
                <w:spacing w:val="-4"/>
                <w:position w:val="-32"/>
                <w:sz w:val="28"/>
                <w:szCs w:val="28"/>
              </w:rPr>
            </w:pPr>
            <w:r w:rsidRPr="003074F7">
              <w:rPr>
                <w:bCs/>
                <w:color w:val="000000"/>
                <w:sz w:val="28"/>
                <w:szCs w:val="28"/>
              </w:rPr>
              <w:lastRenderedPageBreak/>
              <w:t>Отношение количества</w:t>
            </w:r>
            <w:r w:rsidRPr="003074F7">
              <w:rPr>
                <w:color w:val="000000"/>
                <w:sz w:val="28"/>
                <w:szCs w:val="28"/>
              </w:rPr>
              <w:t xml:space="preserve"> выпускников</w:t>
            </w:r>
            <w:r>
              <w:rPr>
                <w:color w:val="000000"/>
                <w:sz w:val="28"/>
                <w:szCs w:val="28"/>
              </w:rPr>
              <w:t xml:space="preserve"> </w:t>
            </w:r>
            <w:r w:rsidRPr="003074F7">
              <w:rPr>
                <w:color w:val="000000"/>
                <w:sz w:val="28"/>
                <w:szCs w:val="28"/>
              </w:rPr>
              <w:t xml:space="preserve">муниципальных общеобразовательных организаций, не получивших аттестат о </w:t>
            </w:r>
            <w:r w:rsidRPr="003074F7">
              <w:rPr>
                <w:color w:val="000000"/>
                <w:sz w:val="28"/>
                <w:szCs w:val="28"/>
              </w:rPr>
              <w:lastRenderedPageBreak/>
              <w:t>среднем образовании,</w:t>
            </w:r>
            <w:r>
              <w:rPr>
                <w:color w:val="000000"/>
                <w:sz w:val="28"/>
                <w:szCs w:val="28"/>
              </w:rPr>
              <w:t xml:space="preserve"> </w:t>
            </w:r>
            <w:r w:rsidRPr="003074F7">
              <w:rPr>
                <w:color w:val="000000"/>
                <w:sz w:val="28"/>
                <w:szCs w:val="28"/>
              </w:rPr>
              <w:t>к общей численности выпускников муниципальных</w:t>
            </w:r>
            <w:r>
              <w:rPr>
                <w:color w:val="000000"/>
                <w:sz w:val="28"/>
                <w:szCs w:val="28"/>
              </w:rPr>
              <w:t xml:space="preserve"> </w:t>
            </w:r>
            <w:r w:rsidRPr="003074F7">
              <w:rPr>
                <w:color w:val="000000"/>
                <w:sz w:val="28"/>
                <w:szCs w:val="28"/>
              </w:rPr>
              <w:t xml:space="preserve">общеобразовательных организаций, </w:t>
            </w:r>
            <w:r w:rsidRPr="003074F7">
              <w:rPr>
                <w:bCs/>
                <w:color w:val="000000"/>
                <w:sz w:val="28"/>
                <w:szCs w:val="28"/>
              </w:rPr>
              <w:t>умноженное на 100 %</w:t>
            </w:r>
          </w:p>
        </w:tc>
      </w:tr>
      <w:tr w:rsidR="003074F7" w:rsidRPr="003074F7" w:rsidTr="0057376C">
        <w:tc>
          <w:tcPr>
            <w:tcW w:w="817" w:type="dxa"/>
            <w:shd w:val="clear" w:color="auto" w:fill="auto"/>
          </w:tcPr>
          <w:p w:rsidR="003074F7" w:rsidRPr="003074F7" w:rsidRDefault="003074F7" w:rsidP="00B34633">
            <w:pPr>
              <w:numPr>
                <w:ilvl w:val="0"/>
                <w:numId w:val="9"/>
              </w:numPr>
              <w:spacing w:after="120" w:line="322" w:lineRule="exact"/>
              <w:ind w:left="0" w:firstLine="0"/>
              <w:jc w:val="center"/>
              <w:rPr>
                <w:b/>
                <w:spacing w:val="-1"/>
                <w:sz w:val="28"/>
                <w:szCs w:val="28"/>
              </w:rPr>
            </w:pPr>
          </w:p>
        </w:tc>
        <w:tc>
          <w:tcPr>
            <w:tcW w:w="3969" w:type="dxa"/>
            <w:gridSpan w:val="2"/>
            <w:shd w:val="clear" w:color="auto" w:fill="auto"/>
          </w:tcPr>
          <w:p w:rsidR="003074F7" w:rsidRPr="003074F7" w:rsidRDefault="003074F7" w:rsidP="0057376C">
            <w:pPr>
              <w:rPr>
                <w:color w:val="000000"/>
                <w:sz w:val="28"/>
                <w:szCs w:val="28"/>
              </w:rPr>
            </w:pPr>
            <w:r w:rsidRPr="003074F7">
              <w:rPr>
                <w:bCs/>
                <w:sz w:val="28"/>
                <w:szCs w:val="28"/>
              </w:rPr>
              <w:t xml:space="preserve">Доля обучающихся в муниципальных общеобразовательных организациях, занимающихся в одну смену, в общей численности обучающихся в муниципальных общеобразовательных организациях </w:t>
            </w:r>
          </w:p>
        </w:tc>
        <w:tc>
          <w:tcPr>
            <w:tcW w:w="5528" w:type="dxa"/>
            <w:shd w:val="clear" w:color="auto" w:fill="auto"/>
          </w:tcPr>
          <w:p w:rsidR="003074F7" w:rsidRPr="003074F7" w:rsidRDefault="003074F7" w:rsidP="0057376C">
            <w:pPr>
              <w:rPr>
                <w:spacing w:val="-4"/>
                <w:position w:val="-32"/>
                <w:sz w:val="28"/>
                <w:szCs w:val="28"/>
              </w:rPr>
            </w:pPr>
            <w:r w:rsidRPr="003074F7">
              <w:rPr>
                <w:bCs/>
                <w:color w:val="000000"/>
                <w:sz w:val="28"/>
                <w:szCs w:val="28"/>
              </w:rPr>
              <w:t>Отношение количества</w:t>
            </w:r>
            <w:r w:rsidRPr="003074F7">
              <w:rPr>
                <w:color w:val="000000"/>
                <w:sz w:val="28"/>
                <w:szCs w:val="28"/>
              </w:rPr>
              <w:t xml:space="preserve"> </w:t>
            </w:r>
            <w:r w:rsidRPr="003074F7">
              <w:rPr>
                <w:bCs/>
                <w:sz w:val="28"/>
                <w:szCs w:val="28"/>
              </w:rPr>
              <w:t>обучающихся в муниципальных общеобразовательных организациях, занимающихся в одну смену,</w:t>
            </w:r>
            <w:r w:rsidRPr="003074F7">
              <w:rPr>
                <w:color w:val="000000"/>
                <w:sz w:val="28"/>
                <w:szCs w:val="28"/>
              </w:rPr>
              <w:t xml:space="preserve"> к общей численности </w:t>
            </w:r>
            <w:r w:rsidRPr="003074F7">
              <w:rPr>
                <w:bCs/>
                <w:sz w:val="28"/>
                <w:szCs w:val="28"/>
              </w:rPr>
              <w:t>обучающихся в муниципальных общеобразовательных организациях</w:t>
            </w:r>
            <w:r w:rsidRPr="003074F7">
              <w:rPr>
                <w:bCs/>
                <w:color w:val="000000"/>
                <w:sz w:val="28"/>
                <w:szCs w:val="28"/>
              </w:rPr>
              <w:t>, умноженное на 100 %</w:t>
            </w:r>
          </w:p>
        </w:tc>
      </w:tr>
      <w:tr w:rsidR="003074F7" w:rsidRPr="003074F7" w:rsidTr="0057376C">
        <w:tc>
          <w:tcPr>
            <w:tcW w:w="817" w:type="dxa"/>
            <w:shd w:val="clear" w:color="auto" w:fill="auto"/>
          </w:tcPr>
          <w:p w:rsidR="003074F7" w:rsidRPr="003074F7" w:rsidRDefault="003074F7" w:rsidP="00B34633">
            <w:pPr>
              <w:numPr>
                <w:ilvl w:val="0"/>
                <w:numId w:val="9"/>
              </w:numPr>
              <w:spacing w:after="120" w:line="322" w:lineRule="exact"/>
              <w:ind w:left="0" w:firstLine="0"/>
              <w:jc w:val="center"/>
              <w:rPr>
                <w:b/>
                <w:spacing w:val="-1"/>
                <w:sz w:val="28"/>
                <w:szCs w:val="28"/>
              </w:rPr>
            </w:pPr>
          </w:p>
        </w:tc>
        <w:tc>
          <w:tcPr>
            <w:tcW w:w="3969" w:type="dxa"/>
            <w:gridSpan w:val="2"/>
            <w:shd w:val="clear" w:color="auto" w:fill="auto"/>
          </w:tcPr>
          <w:p w:rsidR="003074F7" w:rsidRPr="003074F7" w:rsidRDefault="003074F7" w:rsidP="0057376C">
            <w:pPr>
              <w:widowControl w:val="0"/>
              <w:autoSpaceDE w:val="0"/>
              <w:autoSpaceDN w:val="0"/>
              <w:adjustRightInd w:val="0"/>
              <w:rPr>
                <w:color w:val="000000"/>
                <w:sz w:val="28"/>
                <w:szCs w:val="28"/>
              </w:rPr>
            </w:pPr>
            <w:r w:rsidRPr="003074F7">
              <w:rPr>
                <w:color w:val="000000"/>
                <w:sz w:val="28"/>
                <w:szCs w:val="28"/>
              </w:rPr>
              <w:t>Доля работников, повысивших квалификацию за год в общем количестве педагогических работников</w:t>
            </w:r>
          </w:p>
        </w:tc>
        <w:tc>
          <w:tcPr>
            <w:tcW w:w="5528" w:type="dxa"/>
            <w:shd w:val="clear" w:color="auto" w:fill="auto"/>
          </w:tcPr>
          <w:p w:rsidR="003074F7" w:rsidRPr="003074F7" w:rsidRDefault="003074F7" w:rsidP="0057376C">
            <w:pPr>
              <w:rPr>
                <w:spacing w:val="-4"/>
                <w:position w:val="-32"/>
                <w:sz w:val="28"/>
                <w:szCs w:val="28"/>
              </w:rPr>
            </w:pPr>
            <w:r w:rsidRPr="003074F7">
              <w:rPr>
                <w:color w:val="000000"/>
                <w:sz w:val="28"/>
                <w:szCs w:val="28"/>
              </w:rPr>
              <w:t xml:space="preserve">Отношение количества педагогических работников, работников, повысивших квалификацию за год к общему количеству педагогических работников, </w:t>
            </w:r>
            <w:r w:rsidRPr="003074F7">
              <w:rPr>
                <w:sz w:val="28"/>
                <w:szCs w:val="28"/>
              </w:rPr>
              <w:t>умноженное на 100 %</w:t>
            </w:r>
          </w:p>
        </w:tc>
      </w:tr>
      <w:tr w:rsidR="003074F7" w:rsidRPr="003074F7" w:rsidTr="0057376C">
        <w:tc>
          <w:tcPr>
            <w:tcW w:w="817" w:type="dxa"/>
            <w:shd w:val="clear" w:color="auto" w:fill="auto"/>
          </w:tcPr>
          <w:p w:rsidR="003074F7" w:rsidRPr="003074F7" w:rsidRDefault="003074F7" w:rsidP="00B34633">
            <w:pPr>
              <w:numPr>
                <w:ilvl w:val="0"/>
                <w:numId w:val="9"/>
              </w:numPr>
              <w:spacing w:after="120" w:line="322" w:lineRule="exact"/>
              <w:ind w:left="0" w:firstLine="0"/>
              <w:jc w:val="center"/>
              <w:rPr>
                <w:b/>
                <w:spacing w:val="-1"/>
                <w:sz w:val="28"/>
                <w:szCs w:val="28"/>
              </w:rPr>
            </w:pPr>
          </w:p>
        </w:tc>
        <w:tc>
          <w:tcPr>
            <w:tcW w:w="3969" w:type="dxa"/>
            <w:gridSpan w:val="2"/>
            <w:shd w:val="clear" w:color="auto" w:fill="auto"/>
          </w:tcPr>
          <w:p w:rsidR="003074F7" w:rsidRPr="003074F7" w:rsidRDefault="003074F7" w:rsidP="0057376C">
            <w:pPr>
              <w:rPr>
                <w:bCs/>
                <w:sz w:val="28"/>
                <w:szCs w:val="28"/>
              </w:rPr>
            </w:pPr>
            <w:r w:rsidRPr="003074F7">
              <w:rPr>
                <w:sz w:val="28"/>
                <w:szCs w:val="28"/>
              </w:rPr>
              <w:t>Удельный вес численности учителей в возрасте до 30 лет в общей численности учителей общеобразовательных организаций</w:t>
            </w:r>
          </w:p>
        </w:tc>
        <w:tc>
          <w:tcPr>
            <w:tcW w:w="5528" w:type="dxa"/>
            <w:shd w:val="clear" w:color="auto" w:fill="auto"/>
          </w:tcPr>
          <w:p w:rsidR="003074F7" w:rsidRPr="003074F7" w:rsidRDefault="003074F7" w:rsidP="0057376C">
            <w:pPr>
              <w:rPr>
                <w:color w:val="FF0000"/>
                <w:spacing w:val="-1"/>
                <w:sz w:val="28"/>
                <w:szCs w:val="28"/>
              </w:rPr>
            </w:pPr>
            <w:r w:rsidRPr="003074F7">
              <w:rPr>
                <w:sz w:val="28"/>
                <w:szCs w:val="28"/>
              </w:rPr>
              <w:t>Отношение численности учителей в возрасте до 30 лет к общей численности учителей общеобразовательных организаций, умноженное на 100%</w:t>
            </w:r>
          </w:p>
        </w:tc>
      </w:tr>
      <w:tr w:rsidR="003074F7" w:rsidRPr="003074F7" w:rsidTr="0057376C">
        <w:tc>
          <w:tcPr>
            <w:tcW w:w="817" w:type="dxa"/>
            <w:shd w:val="clear" w:color="auto" w:fill="auto"/>
          </w:tcPr>
          <w:p w:rsidR="003074F7" w:rsidRPr="003074F7" w:rsidRDefault="003074F7" w:rsidP="00B34633">
            <w:pPr>
              <w:numPr>
                <w:ilvl w:val="0"/>
                <w:numId w:val="9"/>
              </w:numPr>
              <w:spacing w:after="120" w:line="322" w:lineRule="exact"/>
              <w:ind w:left="0" w:firstLine="0"/>
              <w:jc w:val="center"/>
              <w:rPr>
                <w:b/>
                <w:spacing w:val="-1"/>
                <w:sz w:val="28"/>
                <w:szCs w:val="28"/>
              </w:rPr>
            </w:pPr>
          </w:p>
        </w:tc>
        <w:tc>
          <w:tcPr>
            <w:tcW w:w="3969" w:type="dxa"/>
            <w:gridSpan w:val="2"/>
            <w:shd w:val="clear" w:color="auto" w:fill="auto"/>
          </w:tcPr>
          <w:p w:rsidR="003074F7" w:rsidRPr="003074F7" w:rsidRDefault="003074F7" w:rsidP="0057376C">
            <w:pPr>
              <w:widowControl w:val="0"/>
              <w:autoSpaceDE w:val="0"/>
              <w:autoSpaceDN w:val="0"/>
              <w:adjustRightInd w:val="0"/>
              <w:rPr>
                <w:sz w:val="28"/>
                <w:szCs w:val="28"/>
              </w:rPr>
            </w:pPr>
            <w:r w:rsidRPr="003074F7">
              <w:rPr>
                <w:color w:val="000000"/>
                <w:sz w:val="28"/>
                <w:szCs w:val="28"/>
              </w:rPr>
              <w:t>Доля детей в возрасте от 5-18 лет, получающих услуги по дополнительному образованию в организациях различной организационно-правовой формы в общей численности детей данной возрастной группы</w:t>
            </w:r>
          </w:p>
        </w:tc>
        <w:tc>
          <w:tcPr>
            <w:tcW w:w="5528" w:type="dxa"/>
            <w:shd w:val="clear" w:color="auto" w:fill="auto"/>
          </w:tcPr>
          <w:p w:rsidR="003074F7" w:rsidRPr="003074F7" w:rsidRDefault="003074F7" w:rsidP="0057376C">
            <w:pPr>
              <w:spacing w:after="120"/>
              <w:rPr>
                <w:color w:val="FF0000"/>
                <w:spacing w:val="-4"/>
                <w:position w:val="-32"/>
                <w:sz w:val="28"/>
                <w:szCs w:val="28"/>
                <w:highlight w:val="green"/>
              </w:rPr>
            </w:pPr>
            <w:r w:rsidRPr="003074F7">
              <w:rPr>
                <w:color w:val="000000"/>
                <w:sz w:val="28"/>
                <w:szCs w:val="28"/>
              </w:rPr>
              <w:t>Отношение количества детей в возрасте от 5-18 лет, получающих услуги по дополнительному образованию в организациях различной организационно-правовой формы, к общей численности детей данной возрастной группы</w:t>
            </w:r>
            <w:r w:rsidRPr="003074F7">
              <w:rPr>
                <w:spacing w:val="-1"/>
                <w:sz w:val="28"/>
                <w:szCs w:val="28"/>
              </w:rPr>
              <w:t xml:space="preserve"> согласно данным формы федерального статистического наблюдения </w:t>
            </w:r>
            <w:r w:rsidRPr="003074F7">
              <w:rPr>
                <w:sz w:val="28"/>
                <w:szCs w:val="28"/>
              </w:rPr>
              <w:t>Федеральной службы государственной статистики по Кемеровской области</w:t>
            </w:r>
            <w:r w:rsidRPr="003074F7">
              <w:rPr>
                <w:color w:val="000000"/>
                <w:sz w:val="28"/>
                <w:szCs w:val="28"/>
              </w:rPr>
              <w:t xml:space="preserve">, </w:t>
            </w:r>
            <w:r w:rsidRPr="003074F7">
              <w:rPr>
                <w:bCs/>
                <w:color w:val="000000"/>
                <w:sz w:val="28"/>
                <w:szCs w:val="28"/>
              </w:rPr>
              <w:t>умноженное на 100%</w:t>
            </w:r>
          </w:p>
        </w:tc>
      </w:tr>
      <w:tr w:rsidR="003074F7" w:rsidRPr="003074F7" w:rsidTr="0057376C">
        <w:tc>
          <w:tcPr>
            <w:tcW w:w="817" w:type="dxa"/>
            <w:shd w:val="clear" w:color="auto" w:fill="auto"/>
          </w:tcPr>
          <w:p w:rsidR="003074F7" w:rsidRPr="003074F7" w:rsidRDefault="003074F7" w:rsidP="00B34633">
            <w:pPr>
              <w:numPr>
                <w:ilvl w:val="0"/>
                <w:numId w:val="9"/>
              </w:numPr>
              <w:spacing w:after="120" w:line="322" w:lineRule="exact"/>
              <w:ind w:left="0" w:firstLine="0"/>
              <w:rPr>
                <w:b/>
                <w:spacing w:val="-1"/>
                <w:sz w:val="28"/>
                <w:szCs w:val="28"/>
              </w:rPr>
            </w:pPr>
          </w:p>
        </w:tc>
        <w:tc>
          <w:tcPr>
            <w:tcW w:w="3969" w:type="dxa"/>
            <w:gridSpan w:val="2"/>
            <w:shd w:val="clear" w:color="auto" w:fill="auto"/>
          </w:tcPr>
          <w:p w:rsidR="003074F7" w:rsidRPr="003074F7" w:rsidRDefault="003074F7" w:rsidP="0057376C">
            <w:pPr>
              <w:widowControl w:val="0"/>
              <w:autoSpaceDE w:val="0"/>
              <w:autoSpaceDN w:val="0"/>
              <w:adjustRightInd w:val="0"/>
              <w:rPr>
                <w:color w:val="000000"/>
                <w:sz w:val="28"/>
                <w:szCs w:val="28"/>
              </w:rPr>
            </w:pPr>
            <w:r w:rsidRPr="003074F7">
              <w:rPr>
                <w:color w:val="000000"/>
                <w:sz w:val="28"/>
                <w:szCs w:val="28"/>
              </w:rPr>
              <w:t>Доля детей охваченных дополнительным образованием в возрасте от 5-18 лет в организациях дополнительного образования, подведомственных Управлению образования</w:t>
            </w:r>
          </w:p>
        </w:tc>
        <w:tc>
          <w:tcPr>
            <w:tcW w:w="5528" w:type="dxa"/>
            <w:shd w:val="clear" w:color="auto" w:fill="auto"/>
          </w:tcPr>
          <w:p w:rsidR="003074F7" w:rsidRPr="003074F7" w:rsidRDefault="003074F7" w:rsidP="0057376C">
            <w:pPr>
              <w:rPr>
                <w:color w:val="000000"/>
                <w:sz w:val="28"/>
                <w:szCs w:val="28"/>
              </w:rPr>
            </w:pPr>
            <w:r w:rsidRPr="003074F7">
              <w:rPr>
                <w:color w:val="000000"/>
                <w:sz w:val="28"/>
                <w:szCs w:val="28"/>
              </w:rPr>
              <w:t>Отношение количества детей в возрасте от 5-18 лет, занимающихся дополнительным образованием в организациях дополнительного образования, подведомственных Управлению образования, к общей численности детей в возрасте от 5-18 лет согласно данным формы федерального статистического наблюдения Федеральной службы государственной статистики по Кемеровской области, умноженное на 100%</w:t>
            </w:r>
          </w:p>
        </w:tc>
      </w:tr>
      <w:tr w:rsidR="003074F7" w:rsidRPr="003074F7" w:rsidTr="0057376C">
        <w:tc>
          <w:tcPr>
            <w:tcW w:w="817" w:type="dxa"/>
            <w:shd w:val="clear" w:color="auto" w:fill="auto"/>
          </w:tcPr>
          <w:p w:rsidR="003074F7" w:rsidRPr="003074F7" w:rsidRDefault="003074F7" w:rsidP="00B34633">
            <w:pPr>
              <w:numPr>
                <w:ilvl w:val="0"/>
                <w:numId w:val="9"/>
              </w:numPr>
              <w:spacing w:after="120" w:line="322" w:lineRule="exact"/>
              <w:ind w:left="0" w:firstLine="0"/>
              <w:rPr>
                <w:b/>
                <w:spacing w:val="-1"/>
                <w:sz w:val="28"/>
                <w:szCs w:val="28"/>
              </w:rPr>
            </w:pPr>
          </w:p>
        </w:tc>
        <w:tc>
          <w:tcPr>
            <w:tcW w:w="3969" w:type="dxa"/>
            <w:gridSpan w:val="2"/>
            <w:shd w:val="clear" w:color="auto" w:fill="auto"/>
          </w:tcPr>
          <w:p w:rsidR="003074F7" w:rsidRPr="003074F7" w:rsidRDefault="003074F7" w:rsidP="0057376C">
            <w:pPr>
              <w:rPr>
                <w:sz w:val="28"/>
                <w:szCs w:val="28"/>
              </w:rPr>
            </w:pPr>
            <w:r w:rsidRPr="003074F7">
              <w:rPr>
                <w:color w:val="000000"/>
                <w:sz w:val="28"/>
                <w:szCs w:val="28"/>
              </w:rPr>
              <w:t xml:space="preserve">Доля учащихся в возрасте от 7 до 18 лет, состоящих на </w:t>
            </w:r>
            <w:proofErr w:type="spellStart"/>
            <w:r w:rsidRPr="003074F7">
              <w:rPr>
                <w:color w:val="000000"/>
                <w:sz w:val="28"/>
                <w:szCs w:val="28"/>
              </w:rPr>
              <w:t>внутришкольном</w:t>
            </w:r>
            <w:proofErr w:type="spellEnd"/>
            <w:r w:rsidRPr="003074F7">
              <w:rPr>
                <w:color w:val="000000"/>
                <w:sz w:val="28"/>
                <w:szCs w:val="28"/>
              </w:rPr>
              <w:t xml:space="preserve"> </w:t>
            </w:r>
            <w:r w:rsidRPr="003074F7">
              <w:rPr>
                <w:color w:val="000000"/>
                <w:sz w:val="28"/>
                <w:szCs w:val="28"/>
              </w:rPr>
              <w:lastRenderedPageBreak/>
              <w:t>профилактическом учете к общей численности учащихся по программам общего образования</w:t>
            </w:r>
          </w:p>
        </w:tc>
        <w:tc>
          <w:tcPr>
            <w:tcW w:w="5528" w:type="dxa"/>
            <w:shd w:val="clear" w:color="auto" w:fill="auto"/>
          </w:tcPr>
          <w:p w:rsidR="003074F7" w:rsidRPr="003074F7" w:rsidRDefault="003074F7" w:rsidP="0057376C">
            <w:pPr>
              <w:rPr>
                <w:sz w:val="28"/>
                <w:szCs w:val="28"/>
              </w:rPr>
            </w:pPr>
            <w:r w:rsidRPr="003074F7">
              <w:rPr>
                <w:sz w:val="28"/>
                <w:szCs w:val="28"/>
              </w:rPr>
              <w:lastRenderedPageBreak/>
              <w:t>Отношение численности</w:t>
            </w:r>
            <w:r w:rsidRPr="003074F7">
              <w:rPr>
                <w:color w:val="000000"/>
                <w:sz w:val="28"/>
                <w:szCs w:val="28"/>
              </w:rPr>
              <w:t xml:space="preserve"> учащихся в возрасте от 7 до 18 лет, состоящих на </w:t>
            </w:r>
            <w:proofErr w:type="spellStart"/>
            <w:r w:rsidRPr="003074F7">
              <w:rPr>
                <w:color w:val="000000"/>
                <w:sz w:val="28"/>
                <w:szCs w:val="28"/>
              </w:rPr>
              <w:t>внутришкольном</w:t>
            </w:r>
            <w:proofErr w:type="spellEnd"/>
            <w:r w:rsidRPr="003074F7">
              <w:rPr>
                <w:color w:val="000000"/>
                <w:sz w:val="28"/>
                <w:szCs w:val="28"/>
              </w:rPr>
              <w:t xml:space="preserve"> профилактическом учете </w:t>
            </w:r>
            <w:r w:rsidRPr="003074F7">
              <w:rPr>
                <w:color w:val="000000"/>
                <w:sz w:val="28"/>
                <w:szCs w:val="28"/>
              </w:rPr>
              <w:lastRenderedPageBreak/>
              <w:t xml:space="preserve">к общей численности учащихся по программам общего образования, </w:t>
            </w:r>
            <w:r w:rsidRPr="003074F7">
              <w:rPr>
                <w:sz w:val="28"/>
                <w:szCs w:val="28"/>
              </w:rPr>
              <w:t>умноженное на 100%</w:t>
            </w:r>
          </w:p>
        </w:tc>
      </w:tr>
      <w:tr w:rsidR="003074F7" w:rsidRPr="003074F7" w:rsidTr="0057376C">
        <w:tc>
          <w:tcPr>
            <w:tcW w:w="817" w:type="dxa"/>
            <w:shd w:val="clear" w:color="auto" w:fill="auto"/>
          </w:tcPr>
          <w:p w:rsidR="003074F7" w:rsidRPr="003074F7" w:rsidRDefault="003074F7" w:rsidP="00B34633">
            <w:pPr>
              <w:numPr>
                <w:ilvl w:val="0"/>
                <w:numId w:val="9"/>
              </w:numPr>
              <w:spacing w:after="120" w:line="322" w:lineRule="exact"/>
              <w:ind w:left="0" w:firstLine="0"/>
              <w:rPr>
                <w:b/>
                <w:spacing w:val="-1"/>
                <w:sz w:val="28"/>
                <w:szCs w:val="28"/>
              </w:rPr>
            </w:pPr>
          </w:p>
        </w:tc>
        <w:tc>
          <w:tcPr>
            <w:tcW w:w="3969" w:type="dxa"/>
            <w:gridSpan w:val="2"/>
            <w:shd w:val="clear" w:color="auto" w:fill="auto"/>
          </w:tcPr>
          <w:p w:rsidR="003074F7" w:rsidRPr="003074F7" w:rsidRDefault="003074F7" w:rsidP="0057376C">
            <w:pPr>
              <w:rPr>
                <w:sz w:val="28"/>
                <w:szCs w:val="28"/>
              </w:rPr>
            </w:pPr>
            <w:r w:rsidRPr="003074F7">
              <w:rPr>
                <w:color w:val="000000"/>
                <w:sz w:val="28"/>
                <w:szCs w:val="28"/>
              </w:rPr>
              <w:t>Доля детей в возрасте в возрасте от 7 до 18 лет охваченных мероприятиями по обеспечению круглогодичного отдыха и оздоровления к общей численности учащихся по программам общего образования.</w:t>
            </w:r>
          </w:p>
        </w:tc>
        <w:tc>
          <w:tcPr>
            <w:tcW w:w="5528" w:type="dxa"/>
            <w:shd w:val="clear" w:color="auto" w:fill="auto"/>
          </w:tcPr>
          <w:p w:rsidR="003074F7" w:rsidRPr="003074F7" w:rsidRDefault="003074F7" w:rsidP="0057376C">
            <w:pPr>
              <w:rPr>
                <w:sz w:val="28"/>
                <w:szCs w:val="28"/>
              </w:rPr>
            </w:pPr>
            <w:r w:rsidRPr="003074F7">
              <w:rPr>
                <w:sz w:val="28"/>
                <w:szCs w:val="28"/>
              </w:rPr>
              <w:t>Отношение численности</w:t>
            </w:r>
            <w:r w:rsidRPr="003074F7">
              <w:rPr>
                <w:color w:val="000000"/>
                <w:sz w:val="28"/>
                <w:szCs w:val="28"/>
              </w:rPr>
              <w:t xml:space="preserve"> детей в возрасте в возрасте от 7 до 18 лет, охваченных мероприятиями по обеспечению круглогодичного отдыха и оздоровления, к общей численности учащихся по программам общего образования, </w:t>
            </w:r>
            <w:r w:rsidRPr="003074F7">
              <w:rPr>
                <w:sz w:val="28"/>
                <w:szCs w:val="28"/>
              </w:rPr>
              <w:t>умноженное на 100%</w:t>
            </w:r>
          </w:p>
        </w:tc>
      </w:tr>
      <w:tr w:rsidR="003074F7" w:rsidRPr="003074F7" w:rsidTr="0057376C">
        <w:tc>
          <w:tcPr>
            <w:tcW w:w="817" w:type="dxa"/>
            <w:shd w:val="clear" w:color="auto" w:fill="auto"/>
          </w:tcPr>
          <w:p w:rsidR="003074F7" w:rsidRPr="003074F7" w:rsidRDefault="003074F7" w:rsidP="00B34633">
            <w:pPr>
              <w:numPr>
                <w:ilvl w:val="0"/>
                <w:numId w:val="9"/>
              </w:numPr>
              <w:spacing w:after="120" w:line="322" w:lineRule="exact"/>
              <w:ind w:left="0" w:firstLine="0"/>
              <w:rPr>
                <w:b/>
                <w:spacing w:val="-1"/>
                <w:sz w:val="28"/>
                <w:szCs w:val="28"/>
              </w:rPr>
            </w:pPr>
          </w:p>
        </w:tc>
        <w:tc>
          <w:tcPr>
            <w:tcW w:w="3969" w:type="dxa"/>
            <w:gridSpan w:val="2"/>
            <w:shd w:val="clear" w:color="auto" w:fill="auto"/>
          </w:tcPr>
          <w:p w:rsidR="003074F7" w:rsidRPr="003074F7" w:rsidRDefault="003074F7" w:rsidP="0057376C">
            <w:pPr>
              <w:rPr>
                <w:sz w:val="28"/>
                <w:szCs w:val="28"/>
              </w:rPr>
            </w:pPr>
            <w:r w:rsidRPr="003074F7">
              <w:rPr>
                <w:sz w:val="28"/>
                <w:szCs w:val="28"/>
              </w:rPr>
              <w:t>Доля учащихся в возрасте от 7 до 18 лет, участвующих в олимпиадах, конкурсах различного уровня, к общей численности учащихся по программам общего образования</w:t>
            </w:r>
          </w:p>
        </w:tc>
        <w:tc>
          <w:tcPr>
            <w:tcW w:w="5528" w:type="dxa"/>
            <w:shd w:val="clear" w:color="auto" w:fill="auto"/>
          </w:tcPr>
          <w:p w:rsidR="003074F7" w:rsidRPr="003074F7" w:rsidRDefault="003074F7" w:rsidP="0057376C">
            <w:pPr>
              <w:rPr>
                <w:sz w:val="28"/>
                <w:szCs w:val="28"/>
              </w:rPr>
            </w:pPr>
            <w:r w:rsidRPr="003074F7">
              <w:rPr>
                <w:sz w:val="28"/>
                <w:szCs w:val="28"/>
              </w:rPr>
              <w:t>Отношение численности учащихся в возрасте от 7 до 18 лет, участвующих в олимпиадах, конкурсах различного уровня, к общей численности учащихся по программам общего образования, умноженное на 100%</w:t>
            </w:r>
          </w:p>
        </w:tc>
      </w:tr>
      <w:tr w:rsidR="003074F7" w:rsidRPr="003074F7" w:rsidTr="0057376C">
        <w:tc>
          <w:tcPr>
            <w:tcW w:w="817" w:type="dxa"/>
            <w:shd w:val="clear" w:color="auto" w:fill="auto"/>
          </w:tcPr>
          <w:p w:rsidR="003074F7" w:rsidRPr="003074F7" w:rsidRDefault="003074F7" w:rsidP="0057376C">
            <w:pPr>
              <w:spacing w:after="120" w:line="322" w:lineRule="exact"/>
              <w:jc w:val="center"/>
              <w:rPr>
                <w:b/>
                <w:spacing w:val="-1"/>
                <w:sz w:val="28"/>
                <w:szCs w:val="28"/>
                <w:highlight w:val="yellow"/>
              </w:rPr>
            </w:pPr>
          </w:p>
        </w:tc>
        <w:tc>
          <w:tcPr>
            <w:tcW w:w="9497" w:type="dxa"/>
            <w:gridSpan w:val="3"/>
            <w:shd w:val="clear" w:color="auto" w:fill="auto"/>
          </w:tcPr>
          <w:p w:rsidR="003074F7" w:rsidRPr="003074F7" w:rsidRDefault="003074F7" w:rsidP="0057376C">
            <w:pPr>
              <w:rPr>
                <w:b/>
                <w:color w:val="000000"/>
                <w:sz w:val="28"/>
                <w:szCs w:val="28"/>
                <w:u w:val="single"/>
              </w:rPr>
            </w:pPr>
            <w:r w:rsidRPr="003074F7">
              <w:rPr>
                <w:b/>
                <w:color w:val="000000"/>
                <w:sz w:val="28"/>
                <w:szCs w:val="28"/>
                <w:u w:val="single"/>
              </w:rPr>
              <w:t>Подпрограмма 2:</w:t>
            </w:r>
          </w:p>
          <w:p w:rsidR="003074F7" w:rsidRPr="003074F7" w:rsidRDefault="003074F7" w:rsidP="0057376C">
            <w:pPr>
              <w:spacing w:after="120"/>
              <w:rPr>
                <w:color w:val="FF0000"/>
                <w:spacing w:val="-1"/>
                <w:sz w:val="28"/>
                <w:szCs w:val="28"/>
                <w:highlight w:val="yellow"/>
              </w:rPr>
            </w:pPr>
            <w:r w:rsidRPr="003074F7">
              <w:rPr>
                <w:b/>
                <w:color w:val="000000"/>
                <w:sz w:val="28"/>
                <w:szCs w:val="28"/>
              </w:rPr>
              <w:t>Социальные гарантии в системе образования.</w:t>
            </w:r>
          </w:p>
        </w:tc>
      </w:tr>
      <w:tr w:rsidR="003074F7" w:rsidRPr="003074F7" w:rsidTr="0057376C">
        <w:tc>
          <w:tcPr>
            <w:tcW w:w="817" w:type="dxa"/>
            <w:shd w:val="clear" w:color="auto" w:fill="auto"/>
          </w:tcPr>
          <w:p w:rsidR="003074F7" w:rsidRPr="003074F7" w:rsidRDefault="003074F7" w:rsidP="0057376C">
            <w:pPr>
              <w:spacing w:after="120" w:line="322" w:lineRule="exact"/>
              <w:jc w:val="center"/>
              <w:rPr>
                <w:b/>
                <w:spacing w:val="-1"/>
                <w:sz w:val="28"/>
                <w:szCs w:val="28"/>
              </w:rPr>
            </w:pPr>
            <w:r w:rsidRPr="003074F7">
              <w:rPr>
                <w:b/>
                <w:spacing w:val="-1"/>
                <w:sz w:val="28"/>
                <w:szCs w:val="28"/>
              </w:rPr>
              <w:t>1</w:t>
            </w:r>
          </w:p>
        </w:tc>
        <w:tc>
          <w:tcPr>
            <w:tcW w:w="3461" w:type="dxa"/>
            <w:shd w:val="clear" w:color="auto" w:fill="auto"/>
          </w:tcPr>
          <w:p w:rsidR="003074F7" w:rsidRPr="003074F7" w:rsidRDefault="003074F7" w:rsidP="0057376C">
            <w:pPr>
              <w:rPr>
                <w:color w:val="000000"/>
                <w:sz w:val="28"/>
                <w:szCs w:val="28"/>
              </w:rPr>
            </w:pPr>
            <w:r w:rsidRPr="003074F7">
              <w:rPr>
                <w:color w:val="000000"/>
                <w:sz w:val="28"/>
                <w:szCs w:val="28"/>
              </w:rPr>
              <w:t>Доля детей, оставшихся без попечения родителей, в том числе переданных не родственникам (в приемные семьи, на усыновление (удочерение) , под опеку (попечительство), охваченных другими формами семейного устройства (семейные детские дома , патронатные семьи), находящихся в государственных (муниципальных) учреждениях всех типов</w:t>
            </w:r>
          </w:p>
        </w:tc>
        <w:tc>
          <w:tcPr>
            <w:tcW w:w="6036" w:type="dxa"/>
            <w:gridSpan w:val="2"/>
            <w:shd w:val="clear" w:color="auto" w:fill="auto"/>
          </w:tcPr>
          <w:p w:rsidR="003074F7" w:rsidRPr="003074F7" w:rsidRDefault="003074F7" w:rsidP="0057376C">
            <w:pPr>
              <w:spacing w:line="40" w:lineRule="atLeast"/>
              <w:contextualSpacing/>
              <w:rPr>
                <w:spacing w:val="-1"/>
                <w:sz w:val="28"/>
                <w:szCs w:val="28"/>
              </w:rPr>
            </w:pPr>
            <w:r>
              <w:rPr>
                <w:color w:val="FF0000"/>
                <w:spacing w:val="-1"/>
                <w:sz w:val="28"/>
                <w:szCs w:val="28"/>
              </w:rPr>
              <w:t xml:space="preserve"> </w:t>
            </w:r>
          </w:p>
          <w:p w:rsidR="003074F7" w:rsidRPr="003074F7" w:rsidRDefault="003074F7" w:rsidP="0057376C">
            <w:pPr>
              <w:spacing w:line="40" w:lineRule="atLeast"/>
              <w:contextualSpacing/>
              <w:rPr>
                <w:spacing w:val="-1"/>
                <w:sz w:val="28"/>
                <w:szCs w:val="28"/>
              </w:rPr>
            </w:pPr>
            <w:r w:rsidRPr="003074F7">
              <w:rPr>
                <w:spacing w:val="-1"/>
                <w:sz w:val="28"/>
                <w:szCs w:val="28"/>
              </w:rPr>
              <w:t>Показатель 1.1. = (1-Д/Ч) * 100</w:t>
            </w:r>
          </w:p>
          <w:p w:rsidR="003074F7" w:rsidRPr="003074F7" w:rsidRDefault="003074F7" w:rsidP="0057376C">
            <w:pPr>
              <w:spacing w:line="40" w:lineRule="atLeast"/>
              <w:contextualSpacing/>
              <w:rPr>
                <w:spacing w:val="-1"/>
                <w:sz w:val="28"/>
                <w:szCs w:val="28"/>
              </w:rPr>
            </w:pPr>
            <w:r w:rsidRPr="003074F7">
              <w:rPr>
                <w:spacing w:val="-1"/>
                <w:sz w:val="28"/>
                <w:szCs w:val="28"/>
              </w:rPr>
              <w:t>Д- общая численность детей, оставшихся без попечения родителей, выявленных и учтенных на конец отчетного года</w:t>
            </w:r>
            <w:r>
              <w:rPr>
                <w:spacing w:val="-1"/>
                <w:sz w:val="28"/>
                <w:szCs w:val="28"/>
              </w:rPr>
              <w:t xml:space="preserve"> </w:t>
            </w:r>
            <w:r w:rsidRPr="003074F7">
              <w:rPr>
                <w:spacing w:val="-1"/>
                <w:sz w:val="28"/>
                <w:szCs w:val="28"/>
              </w:rPr>
              <w:t xml:space="preserve">(согласно данным формы №103-РИК) </w:t>
            </w:r>
          </w:p>
          <w:p w:rsidR="003074F7" w:rsidRPr="003074F7" w:rsidRDefault="003074F7" w:rsidP="0057376C">
            <w:pPr>
              <w:spacing w:line="40" w:lineRule="atLeast"/>
              <w:contextualSpacing/>
              <w:rPr>
                <w:spacing w:val="-1"/>
                <w:sz w:val="28"/>
                <w:szCs w:val="28"/>
              </w:rPr>
            </w:pPr>
            <w:r w:rsidRPr="003074F7">
              <w:rPr>
                <w:spacing w:val="-1"/>
                <w:sz w:val="28"/>
                <w:szCs w:val="28"/>
              </w:rPr>
              <w:t>Ч – численность населения возраста от 0 до 17 лет ( включительно по состоянию на 31 декабря отчетного года (данные Росстата)</w:t>
            </w:r>
          </w:p>
          <w:p w:rsidR="003074F7" w:rsidRPr="003074F7" w:rsidRDefault="003074F7" w:rsidP="0057376C">
            <w:pPr>
              <w:spacing w:line="40" w:lineRule="atLeast"/>
              <w:contextualSpacing/>
              <w:rPr>
                <w:spacing w:val="-1"/>
                <w:sz w:val="28"/>
                <w:szCs w:val="28"/>
              </w:rPr>
            </w:pPr>
          </w:p>
          <w:p w:rsidR="003074F7" w:rsidRPr="003074F7" w:rsidRDefault="003074F7" w:rsidP="0057376C">
            <w:pPr>
              <w:spacing w:line="40" w:lineRule="atLeast"/>
              <w:contextualSpacing/>
              <w:rPr>
                <w:spacing w:val="-1"/>
                <w:sz w:val="28"/>
                <w:szCs w:val="28"/>
              </w:rPr>
            </w:pPr>
          </w:p>
          <w:p w:rsidR="003074F7" w:rsidRPr="003074F7" w:rsidRDefault="003074F7" w:rsidP="0057376C">
            <w:pPr>
              <w:spacing w:after="120"/>
              <w:rPr>
                <w:spacing w:val="-1"/>
                <w:sz w:val="28"/>
                <w:szCs w:val="28"/>
              </w:rPr>
            </w:pPr>
            <w:r w:rsidRPr="003074F7">
              <w:rPr>
                <w:spacing w:val="-1"/>
                <w:sz w:val="28"/>
                <w:szCs w:val="28"/>
              </w:rPr>
              <w:t xml:space="preserve"> </w:t>
            </w:r>
          </w:p>
          <w:p w:rsidR="003074F7" w:rsidRPr="003074F7" w:rsidRDefault="003074F7" w:rsidP="0057376C">
            <w:pPr>
              <w:spacing w:after="120"/>
              <w:rPr>
                <w:spacing w:val="-1"/>
                <w:sz w:val="28"/>
                <w:szCs w:val="28"/>
              </w:rPr>
            </w:pPr>
          </w:p>
        </w:tc>
      </w:tr>
      <w:tr w:rsidR="003074F7" w:rsidRPr="003074F7" w:rsidTr="0057376C">
        <w:tc>
          <w:tcPr>
            <w:tcW w:w="817" w:type="dxa"/>
            <w:shd w:val="clear" w:color="auto" w:fill="auto"/>
          </w:tcPr>
          <w:p w:rsidR="003074F7" w:rsidRPr="003074F7" w:rsidRDefault="003074F7" w:rsidP="0057376C">
            <w:pPr>
              <w:spacing w:after="120" w:line="322" w:lineRule="exact"/>
              <w:jc w:val="center"/>
              <w:rPr>
                <w:b/>
                <w:spacing w:val="-1"/>
                <w:sz w:val="28"/>
                <w:szCs w:val="28"/>
              </w:rPr>
            </w:pPr>
            <w:r w:rsidRPr="003074F7">
              <w:rPr>
                <w:b/>
                <w:spacing w:val="-1"/>
                <w:sz w:val="28"/>
                <w:szCs w:val="28"/>
              </w:rPr>
              <w:t>2</w:t>
            </w:r>
          </w:p>
        </w:tc>
        <w:tc>
          <w:tcPr>
            <w:tcW w:w="3461" w:type="dxa"/>
            <w:shd w:val="clear" w:color="auto" w:fill="auto"/>
          </w:tcPr>
          <w:p w:rsidR="003074F7" w:rsidRPr="003074F7" w:rsidRDefault="003074F7" w:rsidP="0057376C">
            <w:pPr>
              <w:rPr>
                <w:color w:val="000000"/>
                <w:sz w:val="28"/>
                <w:szCs w:val="28"/>
              </w:rPr>
            </w:pPr>
            <w:r w:rsidRPr="003074F7">
              <w:rPr>
                <w:sz w:val="28"/>
                <w:szCs w:val="28"/>
              </w:rPr>
              <w:t>Доля граждан получающих социальную поддержку при всех формах устройства детей, лишенных родительского попечения, в семью.</w:t>
            </w:r>
          </w:p>
        </w:tc>
        <w:tc>
          <w:tcPr>
            <w:tcW w:w="6036" w:type="dxa"/>
            <w:gridSpan w:val="2"/>
            <w:shd w:val="clear" w:color="auto" w:fill="auto"/>
          </w:tcPr>
          <w:p w:rsidR="003074F7" w:rsidRPr="003074F7" w:rsidRDefault="003074F7" w:rsidP="0057376C">
            <w:pPr>
              <w:spacing w:line="40" w:lineRule="atLeast"/>
              <w:contextualSpacing/>
              <w:rPr>
                <w:spacing w:val="-1"/>
                <w:sz w:val="28"/>
                <w:szCs w:val="28"/>
              </w:rPr>
            </w:pPr>
            <w:r w:rsidRPr="003074F7">
              <w:rPr>
                <w:spacing w:val="-1"/>
                <w:sz w:val="28"/>
                <w:szCs w:val="28"/>
              </w:rPr>
              <w:t xml:space="preserve"> Отношение</w:t>
            </w:r>
            <w:r>
              <w:rPr>
                <w:spacing w:val="-1"/>
                <w:sz w:val="28"/>
                <w:szCs w:val="28"/>
              </w:rPr>
              <w:t xml:space="preserve"> </w:t>
            </w:r>
            <w:r w:rsidRPr="003074F7">
              <w:rPr>
                <w:spacing w:val="-1"/>
                <w:sz w:val="28"/>
                <w:szCs w:val="28"/>
              </w:rPr>
              <w:t xml:space="preserve">количества </w:t>
            </w:r>
            <w:r w:rsidRPr="003074F7">
              <w:rPr>
                <w:sz w:val="28"/>
                <w:szCs w:val="28"/>
              </w:rPr>
              <w:t>граждан получающих социальную поддержку при всех формах устройства детей, лишенных родительского попечения в семью к количеству граждан, имеющих право на получение</w:t>
            </w:r>
            <w:r>
              <w:rPr>
                <w:sz w:val="28"/>
                <w:szCs w:val="28"/>
              </w:rPr>
              <w:t xml:space="preserve"> </w:t>
            </w:r>
            <w:r w:rsidRPr="003074F7">
              <w:rPr>
                <w:spacing w:val="-1"/>
                <w:sz w:val="28"/>
                <w:szCs w:val="28"/>
              </w:rPr>
              <w:t xml:space="preserve">социальной </w:t>
            </w:r>
            <w:r w:rsidRPr="003074F7">
              <w:rPr>
                <w:sz w:val="28"/>
                <w:szCs w:val="28"/>
              </w:rPr>
              <w:t>поддержки при всех формах устройства детей, лишенных родительского попечения в семью умноженное на 100%</w:t>
            </w:r>
          </w:p>
        </w:tc>
      </w:tr>
      <w:tr w:rsidR="003074F7" w:rsidRPr="003074F7" w:rsidTr="0057376C">
        <w:tc>
          <w:tcPr>
            <w:tcW w:w="817" w:type="dxa"/>
            <w:shd w:val="clear" w:color="auto" w:fill="auto"/>
          </w:tcPr>
          <w:p w:rsidR="003074F7" w:rsidRPr="003074F7" w:rsidRDefault="003074F7" w:rsidP="0057376C">
            <w:pPr>
              <w:spacing w:after="120" w:line="322" w:lineRule="exact"/>
              <w:jc w:val="center"/>
              <w:rPr>
                <w:b/>
                <w:spacing w:val="-1"/>
                <w:sz w:val="28"/>
                <w:szCs w:val="28"/>
              </w:rPr>
            </w:pPr>
            <w:r w:rsidRPr="003074F7">
              <w:rPr>
                <w:b/>
                <w:spacing w:val="-1"/>
                <w:sz w:val="28"/>
                <w:szCs w:val="28"/>
              </w:rPr>
              <w:lastRenderedPageBreak/>
              <w:t>3</w:t>
            </w:r>
          </w:p>
        </w:tc>
        <w:tc>
          <w:tcPr>
            <w:tcW w:w="3461" w:type="dxa"/>
            <w:shd w:val="clear" w:color="auto" w:fill="auto"/>
          </w:tcPr>
          <w:p w:rsidR="003074F7" w:rsidRPr="003074F7" w:rsidRDefault="003074F7" w:rsidP="0057376C">
            <w:pPr>
              <w:tabs>
                <w:tab w:val="num" w:pos="-180"/>
              </w:tabs>
              <w:rPr>
                <w:sz w:val="28"/>
                <w:szCs w:val="28"/>
                <w:highlight w:val="yellow"/>
              </w:rPr>
            </w:pPr>
            <w:r w:rsidRPr="003074F7">
              <w:rPr>
                <w:sz w:val="28"/>
                <w:szCs w:val="28"/>
              </w:rPr>
              <w:t>Доля детей, получивших выплату единовременного пособия при всех формах устройства детей, лишенных родительского попечения, в семью</w:t>
            </w:r>
          </w:p>
        </w:tc>
        <w:tc>
          <w:tcPr>
            <w:tcW w:w="6036" w:type="dxa"/>
            <w:gridSpan w:val="2"/>
            <w:shd w:val="clear" w:color="auto" w:fill="auto"/>
          </w:tcPr>
          <w:p w:rsidR="003074F7" w:rsidRPr="003074F7" w:rsidRDefault="003074F7" w:rsidP="0057376C">
            <w:pPr>
              <w:spacing w:line="40" w:lineRule="atLeast"/>
              <w:contextualSpacing/>
              <w:rPr>
                <w:spacing w:val="-1"/>
                <w:sz w:val="28"/>
                <w:szCs w:val="28"/>
              </w:rPr>
            </w:pPr>
            <w:r w:rsidRPr="003074F7">
              <w:rPr>
                <w:spacing w:val="-1"/>
                <w:sz w:val="28"/>
                <w:szCs w:val="28"/>
              </w:rPr>
              <w:t>Отношение количества детей, получивших</w:t>
            </w:r>
            <w:r w:rsidRPr="003074F7">
              <w:rPr>
                <w:sz w:val="28"/>
                <w:szCs w:val="28"/>
              </w:rPr>
              <w:t xml:space="preserve"> выплату единовременного пособия при всех формах устройства детей, лишенных родительского попечения, в семью к количеству детей, имеющих право на получение единовременного пособия при всех формах устройства детей, лишенных родительского попечения, в семью. умноженное на 100%</w:t>
            </w:r>
          </w:p>
        </w:tc>
      </w:tr>
      <w:tr w:rsidR="003074F7" w:rsidRPr="003074F7" w:rsidTr="0057376C">
        <w:tc>
          <w:tcPr>
            <w:tcW w:w="817" w:type="dxa"/>
            <w:shd w:val="clear" w:color="auto" w:fill="auto"/>
          </w:tcPr>
          <w:p w:rsidR="003074F7" w:rsidRPr="003074F7" w:rsidRDefault="003074F7" w:rsidP="0057376C">
            <w:pPr>
              <w:spacing w:after="120" w:line="322" w:lineRule="exact"/>
              <w:jc w:val="center"/>
              <w:rPr>
                <w:b/>
                <w:spacing w:val="-1"/>
                <w:sz w:val="28"/>
                <w:szCs w:val="28"/>
              </w:rPr>
            </w:pPr>
            <w:r w:rsidRPr="003074F7">
              <w:rPr>
                <w:b/>
                <w:spacing w:val="-1"/>
                <w:sz w:val="28"/>
                <w:szCs w:val="28"/>
              </w:rPr>
              <w:t>4</w:t>
            </w:r>
          </w:p>
        </w:tc>
        <w:tc>
          <w:tcPr>
            <w:tcW w:w="3461" w:type="dxa"/>
            <w:shd w:val="clear" w:color="auto" w:fill="auto"/>
          </w:tcPr>
          <w:p w:rsidR="003074F7" w:rsidRPr="003074F7" w:rsidRDefault="003074F7" w:rsidP="0057376C">
            <w:pPr>
              <w:tabs>
                <w:tab w:val="num" w:pos="-180"/>
              </w:tabs>
              <w:rPr>
                <w:sz w:val="28"/>
                <w:szCs w:val="28"/>
              </w:rPr>
            </w:pPr>
            <w:r w:rsidRPr="003074F7">
              <w:rPr>
                <w:sz w:val="28"/>
                <w:szCs w:val="28"/>
              </w:rPr>
              <w:t xml:space="preserve">Доля детей-сирот и детей, оставшихся без попечения родителей, получивших поддержку при выпуске из </w:t>
            </w:r>
            <w:r w:rsidRPr="003074F7">
              <w:rPr>
                <w:bCs/>
                <w:color w:val="000000"/>
                <w:spacing w:val="2"/>
                <w:sz w:val="28"/>
                <w:szCs w:val="28"/>
              </w:rPr>
              <w:t>общеобразовательных организаций</w:t>
            </w:r>
          </w:p>
        </w:tc>
        <w:tc>
          <w:tcPr>
            <w:tcW w:w="6036" w:type="dxa"/>
            <w:gridSpan w:val="2"/>
            <w:shd w:val="clear" w:color="auto" w:fill="auto"/>
          </w:tcPr>
          <w:p w:rsidR="003074F7" w:rsidRPr="003074F7" w:rsidRDefault="003074F7" w:rsidP="0057376C">
            <w:pPr>
              <w:spacing w:line="40" w:lineRule="atLeast"/>
              <w:contextualSpacing/>
              <w:rPr>
                <w:spacing w:val="-1"/>
                <w:sz w:val="28"/>
                <w:szCs w:val="28"/>
              </w:rPr>
            </w:pPr>
            <w:r w:rsidRPr="003074F7">
              <w:rPr>
                <w:spacing w:val="-1"/>
                <w:sz w:val="28"/>
                <w:szCs w:val="28"/>
              </w:rPr>
              <w:t xml:space="preserve">Отношение количества детей-сирот и </w:t>
            </w:r>
            <w:r w:rsidRPr="003074F7">
              <w:rPr>
                <w:sz w:val="28"/>
                <w:szCs w:val="28"/>
              </w:rPr>
              <w:t xml:space="preserve">детей, оставшихся без попечения родителей, обеспеченных одеждой, обувью, единовременным денежным пособием при выпуске из общеобразовательных организаций к количеству </w:t>
            </w:r>
            <w:r w:rsidRPr="003074F7">
              <w:rPr>
                <w:spacing w:val="-1"/>
                <w:sz w:val="28"/>
                <w:szCs w:val="28"/>
              </w:rPr>
              <w:t xml:space="preserve">детей-сирот и </w:t>
            </w:r>
            <w:r w:rsidRPr="003074F7">
              <w:rPr>
                <w:sz w:val="28"/>
                <w:szCs w:val="28"/>
              </w:rPr>
              <w:t>детей, оставшихся без попечения родителей, имеющих право на обеспечение одеждой, обувью, единовременным денежным пособием при выпуске из общеобразовательных организаций умноженное на 100%</w:t>
            </w:r>
          </w:p>
        </w:tc>
      </w:tr>
      <w:tr w:rsidR="003074F7" w:rsidRPr="003074F7" w:rsidTr="0057376C">
        <w:tc>
          <w:tcPr>
            <w:tcW w:w="817" w:type="dxa"/>
            <w:shd w:val="clear" w:color="auto" w:fill="auto"/>
          </w:tcPr>
          <w:p w:rsidR="003074F7" w:rsidRPr="003074F7" w:rsidRDefault="003074F7" w:rsidP="0057376C">
            <w:pPr>
              <w:spacing w:after="120" w:line="322" w:lineRule="exact"/>
              <w:jc w:val="center"/>
              <w:rPr>
                <w:b/>
                <w:spacing w:val="-1"/>
                <w:sz w:val="28"/>
                <w:szCs w:val="28"/>
              </w:rPr>
            </w:pPr>
            <w:r w:rsidRPr="003074F7">
              <w:rPr>
                <w:b/>
                <w:spacing w:val="-1"/>
                <w:sz w:val="28"/>
                <w:szCs w:val="28"/>
              </w:rPr>
              <w:t>5</w:t>
            </w:r>
          </w:p>
        </w:tc>
        <w:tc>
          <w:tcPr>
            <w:tcW w:w="3461" w:type="dxa"/>
            <w:shd w:val="clear" w:color="auto" w:fill="auto"/>
          </w:tcPr>
          <w:p w:rsidR="003074F7" w:rsidRPr="003074F7" w:rsidRDefault="003074F7" w:rsidP="0057376C">
            <w:pPr>
              <w:tabs>
                <w:tab w:val="num" w:pos="-180"/>
              </w:tabs>
              <w:rPr>
                <w:sz w:val="28"/>
                <w:szCs w:val="28"/>
              </w:rPr>
            </w:pPr>
            <w:r w:rsidRPr="003074F7">
              <w:rPr>
                <w:sz w:val="28"/>
                <w:szCs w:val="28"/>
              </w:rPr>
              <w:t>Доля детей-сирот и детей, оставшихся без попечения родителей, обучающиеся в общеобразовательных организациях, которым предоставлен бесплатный проезд на городском, пригородном, в сельской местности транспорте</w:t>
            </w:r>
          </w:p>
        </w:tc>
        <w:tc>
          <w:tcPr>
            <w:tcW w:w="6036" w:type="dxa"/>
            <w:gridSpan w:val="2"/>
            <w:shd w:val="clear" w:color="auto" w:fill="auto"/>
          </w:tcPr>
          <w:p w:rsidR="003074F7" w:rsidRPr="003074F7" w:rsidRDefault="003074F7" w:rsidP="0057376C">
            <w:pPr>
              <w:spacing w:line="40" w:lineRule="atLeast"/>
              <w:contextualSpacing/>
              <w:rPr>
                <w:spacing w:val="-1"/>
                <w:sz w:val="28"/>
                <w:szCs w:val="28"/>
              </w:rPr>
            </w:pPr>
            <w:r w:rsidRPr="003074F7">
              <w:rPr>
                <w:spacing w:val="-1"/>
                <w:sz w:val="28"/>
                <w:szCs w:val="28"/>
              </w:rPr>
              <w:t>Отношение количества обучающихся</w:t>
            </w:r>
            <w:r>
              <w:rPr>
                <w:spacing w:val="-1"/>
                <w:sz w:val="28"/>
                <w:szCs w:val="28"/>
              </w:rPr>
              <w:t xml:space="preserve"> </w:t>
            </w:r>
            <w:r w:rsidRPr="003074F7">
              <w:rPr>
                <w:spacing w:val="-1"/>
                <w:sz w:val="28"/>
                <w:szCs w:val="28"/>
              </w:rPr>
              <w:t xml:space="preserve">общеобразовательных организациях детей-сирот и детей, оставшихся без попечения родителей, которым предоставлен бесплатный проезд </w:t>
            </w:r>
            <w:r w:rsidRPr="003074F7">
              <w:rPr>
                <w:sz w:val="28"/>
                <w:szCs w:val="28"/>
              </w:rPr>
              <w:t>на городском, пригородном, в сельской местности транспорте</w:t>
            </w:r>
            <w:r>
              <w:rPr>
                <w:sz w:val="28"/>
                <w:szCs w:val="28"/>
              </w:rPr>
              <w:t xml:space="preserve"> </w:t>
            </w:r>
            <w:r w:rsidRPr="003074F7">
              <w:rPr>
                <w:sz w:val="28"/>
                <w:szCs w:val="28"/>
              </w:rPr>
              <w:t>к потребности, умноженное на 100%</w:t>
            </w:r>
          </w:p>
        </w:tc>
      </w:tr>
      <w:tr w:rsidR="003074F7" w:rsidRPr="003074F7" w:rsidTr="0057376C">
        <w:tc>
          <w:tcPr>
            <w:tcW w:w="817" w:type="dxa"/>
            <w:shd w:val="clear" w:color="auto" w:fill="auto"/>
          </w:tcPr>
          <w:p w:rsidR="003074F7" w:rsidRPr="003074F7" w:rsidRDefault="003074F7" w:rsidP="0057376C">
            <w:pPr>
              <w:spacing w:after="120" w:line="322" w:lineRule="exact"/>
              <w:jc w:val="center"/>
              <w:rPr>
                <w:b/>
                <w:spacing w:val="-1"/>
                <w:sz w:val="28"/>
                <w:szCs w:val="28"/>
              </w:rPr>
            </w:pPr>
            <w:r w:rsidRPr="003074F7">
              <w:rPr>
                <w:b/>
                <w:spacing w:val="-1"/>
                <w:sz w:val="28"/>
                <w:szCs w:val="28"/>
              </w:rPr>
              <w:t>6</w:t>
            </w:r>
          </w:p>
        </w:tc>
        <w:tc>
          <w:tcPr>
            <w:tcW w:w="3461" w:type="dxa"/>
            <w:shd w:val="clear" w:color="auto" w:fill="auto"/>
          </w:tcPr>
          <w:p w:rsidR="003074F7" w:rsidRPr="003074F7" w:rsidRDefault="003074F7" w:rsidP="0057376C">
            <w:pPr>
              <w:tabs>
                <w:tab w:val="num" w:pos="-180"/>
              </w:tabs>
              <w:rPr>
                <w:sz w:val="28"/>
                <w:szCs w:val="28"/>
              </w:rPr>
            </w:pPr>
            <w:r w:rsidRPr="003074F7">
              <w:rPr>
                <w:sz w:val="28"/>
                <w:szCs w:val="28"/>
              </w:rPr>
              <w:t xml:space="preserve">Доля детей-сирот и детей, оставшихся без попечения родителей, получающих денежные средства на специальные </w:t>
            </w:r>
            <w:r w:rsidRPr="003074F7">
              <w:rPr>
                <w:bCs/>
                <w:color w:val="000000"/>
                <w:spacing w:val="2"/>
                <w:sz w:val="28"/>
                <w:szCs w:val="28"/>
              </w:rPr>
              <w:t>накопительные банковские счета</w:t>
            </w:r>
          </w:p>
        </w:tc>
        <w:tc>
          <w:tcPr>
            <w:tcW w:w="6036" w:type="dxa"/>
            <w:gridSpan w:val="2"/>
            <w:shd w:val="clear" w:color="auto" w:fill="auto"/>
          </w:tcPr>
          <w:p w:rsidR="003074F7" w:rsidRPr="003074F7" w:rsidRDefault="003074F7" w:rsidP="0057376C">
            <w:pPr>
              <w:spacing w:line="40" w:lineRule="atLeast"/>
              <w:contextualSpacing/>
              <w:rPr>
                <w:spacing w:val="-1"/>
                <w:sz w:val="28"/>
                <w:szCs w:val="28"/>
              </w:rPr>
            </w:pPr>
            <w:r w:rsidRPr="003074F7">
              <w:rPr>
                <w:spacing w:val="-1"/>
                <w:sz w:val="28"/>
                <w:szCs w:val="28"/>
              </w:rPr>
              <w:t xml:space="preserve">Отношение количества </w:t>
            </w:r>
            <w:r w:rsidRPr="003074F7">
              <w:rPr>
                <w:sz w:val="28"/>
                <w:szCs w:val="28"/>
              </w:rPr>
              <w:t>детей-сирот и детей, оставшихся без попечения родителей, которым зачислены денежные средства</w:t>
            </w:r>
            <w:r>
              <w:rPr>
                <w:sz w:val="28"/>
                <w:szCs w:val="28"/>
              </w:rPr>
              <w:t xml:space="preserve"> </w:t>
            </w:r>
            <w:r w:rsidRPr="003074F7">
              <w:rPr>
                <w:sz w:val="28"/>
                <w:szCs w:val="28"/>
              </w:rPr>
              <w:t>на специальные накопительные банковские счета ,к</w:t>
            </w:r>
            <w:r>
              <w:rPr>
                <w:sz w:val="28"/>
                <w:szCs w:val="28"/>
              </w:rPr>
              <w:t xml:space="preserve"> </w:t>
            </w:r>
            <w:r w:rsidRPr="003074F7">
              <w:rPr>
                <w:sz w:val="28"/>
                <w:szCs w:val="28"/>
              </w:rPr>
              <w:t>количеству</w:t>
            </w:r>
            <w:r>
              <w:rPr>
                <w:sz w:val="28"/>
                <w:szCs w:val="28"/>
              </w:rPr>
              <w:t xml:space="preserve"> </w:t>
            </w:r>
            <w:r w:rsidRPr="003074F7">
              <w:rPr>
                <w:sz w:val="28"/>
                <w:szCs w:val="28"/>
              </w:rPr>
              <w:t>детей-сирот и детей, оставшихся без попечения родителей, имеющим право на зачисление денежных средств</w:t>
            </w:r>
            <w:r>
              <w:rPr>
                <w:sz w:val="28"/>
                <w:szCs w:val="28"/>
              </w:rPr>
              <w:t xml:space="preserve"> </w:t>
            </w:r>
            <w:r w:rsidRPr="003074F7">
              <w:rPr>
                <w:sz w:val="28"/>
                <w:szCs w:val="28"/>
              </w:rPr>
              <w:t>на специальные накопительные банковские счета умноженное на 100%</w:t>
            </w:r>
          </w:p>
        </w:tc>
      </w:tr>
      <w:tr w:rsidR="003074F7" w:rsidRPr="003074F7" w:rsidTr="0057376C">
        <w:tc>
          <w:tcPr>
            <w:tcW w:w="817" w:type="dxa"/>
            <w:shd w:val="clear" w:color="auto" w:fill="auto"/>
          </w:tcPr>
          <w:p w:rsidR="003074F7" w:rsidRPr="003074F7" w:rsidRDefault="003074F7" w:rsidP="0057376C">
            <w:pPr>
              <w:spacing w:after="120" w:line="322" w:lineRule="exact"/>
              <w:jc w:val="center"/>
              <w:rPr>
                <w:b/>
                <w:spacing w:val="-1"/>
                <w:sz w:val="28"/>
                <w:szCs w:val="28"/>
              </w:rPr>
            </w:pPr>
            <w:r w:rsidRPr="003074F7">
              <w:rPr>
                <w:b/>
                <w:spacing w:val="-1"/>
                <w:sz w:val="28"/>
                <w:szCs w:val="28"/>
              </w:rPr>
              <w:t>7</w:t>
            </w:r>
          </w:p>
        </w:tc>
        <w:tc>
          <w:tcPr>
            <w:tcW w:w="3461" w:type="dxa"/>
            <w:shd w:val="clear" w:color="auto" w:fill="auto"/>
          </w:tcPr>
          <w:p w:rsidR="003074F7" w:rsidRPr="003074F7" w:rsidRDefault="003074F7" w:rsidP="0057376C">
            <w:pPr>
              <w:tabs>
                <w:tab w:val="num" w:pos="-180"/>
              </w:tabs>
              <w:rPr>
                <w:sz w:val="28"/>
                <w:szCs w:val="28"/>
              </w:rPr>
            </w:pPr>
            <w:r w:rsidRPr="003074F7">
              <w:rPr>
                <w:sz w:val="28"/>
                <w:szCs w:val="28"/>
              </w:rPr>
              <w:t>Доля многодетных семей, охваченных мерами социальной поддержки</w:t>
            </w:r>
            <w:r>
              <w:rPr>
                <w:sz w:val="28"/>
                <w:szCs w:val="28"/>
              </w:rPr>
              <w:t xml:space="preserve"> </w:t>
            </w:r>
            <w:r w:rsidRPr="003074F7">
              <w:rPr>
                <w:sz w:val="28"/>
                <w:szCs w:val="28"/>
              </w:rPr>
              <w:t>(в соответствии с законом Кемеровской области от14 ноября 2005года № 123-ОЗ)</w:t>
            </w:r>
          </w:p>
        </w:tc>
        <w:tc>
          <w:tcPr>
            <w:tcW w:w="6036" w:type="dxa"/>
            <w:gridSpan w:val="2"/>
            <w:shd w:val="clear" w:color="auto" w:fill="auto"/>
          </w:tcPr>
          <w:p w:rsidR="003074F7" w:rsidRPr="003074F7" w:rsidRDefault="003074F7" w:rsidP="0057376C">
            <w:pPr>
              <w:spacing w:line="40" w:lineRule="atLeast"/>
              <w:contextualSpacing/>
              <w:rPr>
                <w:sz w:val="28"/>
                <w:szCs w:val="28"/>
              </w:rPr>
            </w:pPr>
            <w:r w:rsidRPr="003074F7">
              <w:rPr>
                <w:spacing w:val="-1"/>
                <w:sz w:val="28"/>
                <w:szCs w:val="28"/>
              </w:rPr>
              <w:t xml:space="preserve">Отношение количества </w:t>
            </w:r>
            <w:r w:rsidRPr="003074F7">
              <w:rPr>
                <w:sz w:val="28"/>
                <w:szCs w:val="28"/>
              </w:rPr>
              <w:t>многодетных семей, охваченных мерами социальной поддержки</w:t>
            </w:r>
            <w:r>
              <w:rPr>
                <w:sz w:val="28"/>
                <w:szCs w:val="28"/>
              </w:rPr>
              <w:t xml:space="preserve"> </w:t>
            </w:r>
            <w:r w:rsidRPr="003074F7">
              <w:rPr>
                <w:sz w:val="28"/>
                <w:szCs w:val="28"/>
              </w:rPr>
              <w:t>к количеству многодетных семей, имеющих право на меры социальной поддержки, умноженное на 100%</w:t>
            </w:r>
            <w:r>
              <w:rPr>
                <w:sz w:val="28"/>
                <w:szCs w:val="28"/>
              </w:rPr>
              <w:t xml:space="preserve"> </w:t>
            </w:r>
          </w:p>
        </w:tc>
      </w:tr>
      <w:tr w:rsidR="003074F7" w:rsidRPr="003074F7" w:rsidTr="0057376C">
        <w:tc>
          <w:tcPr>
            <w:tcW w:w="817" w:type="dxa"/>
            <w:shd w:val="clear" w:color="auto" w:fill="auto"/>
          </w:tcPr>
          <w:p w:rsidR="003074F7" w:rsidRPr="003074F7" w:rsidRDefault="003074F7" w:rsidP="0057376C">
            <w:pPr>
              <w:spacing w:after="120" w:line="322" w:lineRule="exact"/>
              <w:jc w:val="center"/>
              <w:rPr>
                <w:b/>
                <w:spacing w:val="-1"/>
                <w:sz w:val="28"/>
                <w:szCs w:val="28"/>
              </w:rPr>
            </w:pPr>
            <w:r w:rsidRPr="003074F7">
              <w:rPr>
                <w:b/>
                <w:spacing w:val="-1"/>
                <w:sz w:val="28"/>
                <w:szCs w:val="28"/>
              </w:rPr>
              <w:t>8</w:t>
            </w:r>
          </w:p>
        </w:tc>
        <w:tc>
          <w:tcPr>
            <w:tcW w:w="3461" w:type="dxa"/>
            <w:shd w:val="clear" w:color="auto" w:fill="auto"/>
          </w:tcPr>
          <w:p w:rsidR="003074F7" w:rsidRPr="003074F7" w:rsidRDefault="003074F7" w:rsidP="0057376C">
            <w:pPr>
              <w:rPr>
                <w:sz w:val="28"/>
                <w:szCs w:val="28"/>
              </w:rPr>
            </w:pPr>
            <w:r w:rsidRPr="003074F7">
              <w:rPr>
                <w:sz w:val="28"/>
                <w:szCs w:val="28"/>
              </w:rPr>
              <w:t xml:space="preserve">Доля детей, охваченных адресной помощью для подготовки к школе в </w:t>
            </w:r>
            <w:r w:rsidRPr="003074F7">
              <w:rPr>
                <w:sz w:val="28"/>
                <w:szCs w:val="28"/>
              </w:rPr>
              <w:lastRenderedPageBreak/>
              <w:t>рамках акции «Первое сентября – каждому школьнику».</w:t>
            </w:r>
          </w:p>
          <w:p w:rsidR="003074F7" w:rsidRPr="003074F7" w:rsidRDefault="003074F7" w:rsidP="0057376C">
            <w:pPr>
              <w:rPr>
                <w:sz w:val="28"/>
                <w:szCs w:val="28"/>
              </w:rPr>
            </w:pPr>
          </w:p>
        </w:tc>
        <w:tc>
          <w:tcPr>
            <w:tcW w:w="6036" w:type="dxa"/>
            <w:gridSpan w:val="2"/>
            <w:shd w:val="clear" w:color="auto" w:fill="auto"/>
          </w:tcPr>
          <w:p w:rsidR="003074F7" w:rsidRPr="003074F7" w:rsidRDefault="003074F7" w:rsidP="0057376C">
            <w:pPr>
              <w:spacing w:line="40" w:lineRule="atLeast"/>
              <w:contextualSpacing/>
              <w:rPr>
                <w:spacing w:val="-1"/>
                <w:sz w:val="28"/>
                <w:szCs w:val="28"/>
              </w:rPr>
            </w:pPr>
            <w:r w:rsidRPr="003074F7">
              <w:rPr>
                <w:spacing w:val="-1"/>
                <w:sz w:val="28"/>
                <w:szCs w:val="28"/>
              </w:rPr>
              <w:lastRenderedPageBreak/>
              <w:t>Отношение количества детей, охваченных адресной помощью для подготовки к школе, к</w:t>
            </w:r>
            <w:r>
              <w:rPr>
                <w:spacing w:val="-1"/>
                <w:sz w:val="28"/>
                <w:szCs w:val="28"/>
              </w:rPr>
              <w:t xml:space="preserve"> </w:t>
            </w:r>
            <w:r w:rsidRPr="003074F7">
              <w:rPr>
                <w:spacing w:val="-1"/>
                <w:sz w:val="28"/>
                <w:szCs w:val="28"/>
              </w:rPr>
              <w:t xml:space="preserve">количеству детей, имеющих право для </w:t>
            </w:r>
            <w:r w:rsidRPr="003074F7">
              <w:rPr>
                <w:spacing w:val="-1"/>
                <w:sz w:val="28"/>
                <w:szCs w:val="28"/>
              </w:rPr>
              <w:lastRenderedPageBreak/>
              <w:t xml:space="preserve">получения адресной помощью для подготовки к школе, </w:t>
            </w:r>
            <w:r w:rsidRPr="003074F7">
              <w:rPr>
                <w:bCs/>
                <w:color w:val="000000"/>
                <w:sz w:val="28"/>
                <w:szCs w:val="28"/>
              </w:rPr>
              <w:t>умноженное на 100 %.</w:t>
            </w:r>
          </w:p>
        </w:tc>
      </w:tr>
      <w:tr w:rsidR="003074F7" w:rsidRPr="003074F7" w:rsidTr="0057376C">
        <w:tc>
          <w:tcPr>
            <w:tcW w:w="817" w:type="dxa"/>
            <w:shd w:val="clear" w:color="auto" w:fill="auto"/>
          </w:tcPr>
          <w:p w:rsidR="003074F7" w:rsidRPr="003074F7" w:rsidRDefault="003074F7" w:rsidP="0057376C">
            <w:pPr>
              <w:spacing w:after="120" w:line="322" w:lineRule="exact"/>
              <w:jc w:val="center"/>
              <w:rPr>
                <w:b/>
                <w:spacing w:val="-1"/>
                <w:sz w:val="28"/>
                <w:szCs w:val="28"/>
              </w:rPr>
            </w:pPr>
            <w:r w:rsidRPr="003074F7">
              <w:rPr>
                <w:b/>
                <w:spacing w:val="-1"/>
                <w:sz w:val="28"/>
                <w:szCs w:val="28"/>
              </w:rPr>
              <w:lastRenderedPageBreak/>
              <w:t>9</w:t>
            </w:r>
          </w:p>
        </w:tc>
        <w:tc>
          <w:tcPr>
            <w:tcW w:w="3461" w:type="dxa"/>
            <w:shd w:val="clear" w:color="auto" w:fill="auto"/>
          </w:tcPr>
          <w:p w:rsidR="003074F7" w:rsidRPr="003074F7" w:rsidRDefault="003074F7" w:rsidP="0057376C">
            <w:pPr>
              <w:rPr>
                <w:sz w:val="28"/>
                <w:szCs w:val="28"/>
              </w:rPr>
            </w:pPr>
            <w:r w:rsidRPr="003074F7">
              <w:rPr>
                <w:sz w:val="28"/>
                <w:szCs w:val="28"/>
              </w:rPr>
              <w:t>Доля</w:t>
            </w:r>
            <w:r>
              <w:rPr>
                <w:sz w:val="28"/>
                <w:szCs w:val="28"/>
              </w:rPr>
              <w:t xml:space="preserve"> </w:t>
            </w:r>
            <w:r w:rsidRPr="003074F7">
              <w:rPr>
                <w:sz w:val="28"/>
                <w:szCs w:val="28"/>
              </w:rPr>
              <w:t>молодых специалистов в образовательных организациях Гурьевского муниципального района.</w:t>
            </w:r>
          </w:p>
          <w:p w:rsidR="003074F7" w:rsidRPr="003074F7" w:rsidRDefault="003074F7" w:rsidP="0057376C">
            <w:pPr>
              <w:rPr>
                <w:sz w:val="28"/>
                <w:szCs w:val="28"/>
              </w:rPr>
            </w:pPr>
          </w:p>
        </w:tc>
        <w:tc>
          <w:tcPr>
            <w:tcW w:w="6036" w:type="dxa"/>
            <w:gridSpan w:val="2"/>
            <w:shd w:val="clear" w:color="auto" w:fill="auto"/>
          </w:tcPr>
          <w:p w:rsidR="003074F7" w:rsidRPr="003074F7" w:rsidRDefault="003074F7" w:rsidP="0057376C">
            <w:pPr>
              <w:spacing w:line="40" w:lineRule="atLeast"/>
              <w:contextualSpacing/>
              <w:rPr>
                <w:spacing w:val="-1"/>
                <w:sz w:val="28"/>
                <w:szCs w:val="28"/>
              </w:rPr>
            </w:pPr>
            <w:r w:rsidRPr="003074F7">
              <w:rPr>
                <w:spacing w:val="-1"/>
                <w:sz w:val="28"/>
                <w:szCs w:val="28"/>
              </w:rPr>
              <w:t>Отношение количества молодых специалистов в образовательных организациях к общему числу педагогов образовательных организаций , умноженное на 100%</w:t>
            </w:r>
          </w:p>
        </w:tc>
      </w:tr>
      <w:tr w:rsidR="003074F7" w:rsidRPr="003074F7" w:rsidTr="0057376C">
        <w:tc>
          <w:tcPr>
            <w:tcW w:w="817" w:type="dxa"/>
            <w:shd w:val="clear" w:color="auto" w:fill="auto"/>
          </w:tcPr>
          <w:p w:rsidR="003074F7" w:rsidRPr="003074F7" w:rsidRDefault="003074F7" w:rsidP="0057376C">
            <w:pPr>
              <w:spacing w:after="120" w:line="322" w:lineRule="exact"/>
              <w:jc w:val="center"/>
              <w:rPr>
                <w:b/>
                <w:spacing w:val="-1"/>
                <w:sz w:val="28"/>
                <w:szCs w:val="28"/>
              </w:rPr>
            </w:pPr>
            <w:r w:rsidRPr="003074F7">
              <w:rPr>
                <w:b/>
                <w:spacing w:val="-1"/>
                <w:sz w:val="28"/>
                <w:szCs w:val="28"/>
              </w:rPr>
              <w:t>10</w:t>
            </w:r>
          </w:p>
        </w:tc>
        <w:tc>
          <w:tcPr>
            <w:tcW w:w="3461" w:type="dxa"/>
            <w:shd w:val="clear" w:color="auto" w:fill="auto"/>
          </w:tcPr>
          <w:p w:rsidR="003074F7" w:rsidRPr="003074F7" w:rsidRDefault="003074F7" w:rsidP="0057376C">
            <w:pPr>
              <w:rPr>
                <w:sz w:val="28"/>
                <w:szCs w:val="28"/>
              </w:rPr>
            </w:pPr>
            <w:r w:rsidRPr="003074F7">
              <w:rPr>
                <w:sz w:val="28"/>
                <w:szCs w:val="28"/>
              </w:rPr>
              <w:t>Доля работников образовательных организаций и молодых специалистов, получивших социальную поддержку</w:t>
            </w:r>
          </w:p>
        </w:tc>
        <w:tc>
          <w:tcPr>
            <w:tcW w:w="6036" w:type="dxa"/>
            <w:gridSpan w:val="2"/>
            <w:shd w:val="clear" w:color="auto" w:fill="auto"/>
          </w:tcPr>
          <w:p w:rsidR="003074F7" w:rsidRPr="003074F7" w:rsidRDefault="003074F7" w:rsidP="0057376C">
            <w:pPr>
              <w:spacing w:line="40" w:lineRule="atLeast"/>
              <w:contextualSpacing/>
              <w:rPr>
                <w:spacing w:val="-1"/>
                <w:sz w:val="28"/>
                <w:szCs w:val="28"/>
              </w:rPr>
            </w:pPr>
            <w:r w:rsidRPr="003074F7">
              <w:rPr>
                <w:spacing w:val="-1"/>
                <w:sz w:val="28"/>
                <w:szCs w:val="28"/>
              </w:rPr>
              <w:t>Отношение количества работников образовательных</w:t>
            </w:r>
            <w:r>
              <w:rPr>
                <w:spacing w:val="-1"/>
                <w:sz w:val="28"/>
                <w:szCs w:val="28"/>
              </w:rPr>
              <w:t xml:space="preserve"> </w:t>
            </w:r>
            <w:r w:rsidRPr="003074F7">
              <w:rPr>
                <w:spacing w:val="-1"/>
                <w:sz w:val="28"/>
                <w:szCs w:val="28"/>
              </w:rPr>
              <w:t>организаций и молодых специалистов,</w:t>
            </w:r>
            <w:r w:rsidRPr="003074F7">
              <w:rPr>
                <w:sz w:val="28"/>
                <w:szCs w:val="28"/>
              </w:rPr>
              <w:t xml:space="preserve"> получивших социальную поддержку</w:t>
            </w:r>
            <w:r w:rsidRPr="003074F7">
              <w:rPr>
                <w:spacing w:val="-1"/>
                <w:sz w:val="28"/>
                <w:szCs w:val="28"/>
              </w:rPr>
              <w:t xml:space="preserve"> </w:t>
            </w:r>
            <w:r w:rsidRPr="003074F7">
              <w:rPr>
                <w:sz w:val="28"/>
                <w:szCs w:val="28"/>
              </w:rPr>
              <w:t>количеству работников образовательных организаций и молодых специалистов, имеющих право на получение социальной поддержки, умноженное на 100%</w:t>
            </w:r>
          </w:p>
        </w:tc>
      </w:tr>
      <w:tr w:rsidR="003074F7" w:rsidRPr="003074F7" w:rsidTr="0057376C">
        <w:tc>
          <w:tcPr>
            <w:tcW w:w="817" w:type="dxa"/>
            <w:shd w:val="clear" w:color="auto" w:fill="auto"/>
          </w:tcPr>
          <w:p w:rsidR="003074F7" w:rsidRPr="003074F7" w:rsidRDefault="003074F7" w:rsidP="0057376C">
            <w:pPr>
              <w:spacing w:after="120" w:line="322" w:lineRule="exact"/>
              <w:jc w:val="center"/>
              <w:rPr>
                <w:b/>
                <w:spacing w:val="-1"/>
                <w:sz w:val="28"/>
                <w:szCs w:val="28"/>
              </w:rPr>
            </w:pPr>
            <w:r w:rsidRPr="003074F7">
              <w:rPr>
                <w:b/>
                <w:spacing w:val="-1"/>
                <w:sz w:val="28"/>
                <w:szCs w:val="28"/>
              </w:rPr>
              <w:t>11</w:t>
            </w:r>
          </w:p>
        </w:tc>
        <w:tc>
          <w:tcPr>
            <w:tcW w:w="3461" w:type="dxa"/>
            <w:shd w:val="clear" w:color="auto" w:fill="auto"/>
          </w:tcPr>
          <w:p w:rsidR="003074F7" w:rsidRPr="003074F7" w:rsidRDefault="003074F7" w:rsidP="0057376C">
            <w:pPr>
              <w:rPr>
                <w:sz w:val="28"/>
                <w:szCs w:val="28"/>
              </w:rPr>
            </w:pPr>
            <w:r w:rsidRPr="003074F7">
              <w:rPr>
                <w:sz w:val="28"/>
                <w:szCs w:val="28"/>
              </w:rPr>
              <w:t>Доля детей, получающих бесплатное питание в общеобразовательных</w:t>
            </w:r>
            <w:r>
              <w:rPr>
                <w:sz w:val="28"/>
                <w:szCs w:val="28"/>
              </w:rPr>
              <w:t xml:space="preserve"> </w:t>
            </w:r>
            <w:r w:rsidRPr="003074F7">
              <w:rPr>
                <w:sz w:val="28"/>
                <w:szCs w:val="28"/>
              </w:rPr>
              <w:t>организациях от общего числа детей льготных категорий</w:t>
            </w:r>
          </w:p>
        </w:tc>
        <w:tc>
          <w:tcPr>
            <w:tcW w:w="6036" w:type="dxa"/>
            <w:gridSpan w:val="2"/>
            <w:shd w:val="clear" w:color="auto" w:fill="auto"/>
          </w:tcPr>
          <w:p w:rsidR="003074F7" w:rsidRPr="003074F7" w:rsidRDefault="003074F7" w:rsidP="0057376C">
            <w:pPr>
              <w:spacing w:line="40" w:lineRule="atLeast"/>
              <w:contextualSpacing/>
              <w:rPr>
                <w:spacing w:val="-1"/>
                <w:sz w:val="28"/>
                <w:szCs w:val="28"/>
              </w:rPr>
            </w:pPr>
            <w:r w:rsidRPr="003074F7">
              <w:rPr>
                <w:spacing w:val="-1"/>
                <w:sz w:val="28"/>
                <w:szCs w:val="28"/>
              </w:rPr>
              <w:t xml:space="preserve">Отношение количества детей, получающих бесплатное питание к общей численности детей льготных категорий в соответствии с данными, предоставленными </w:t>
            </w:r>
            <w:proofErr w:type="spellStart"/>
            <w:r w:rsidRPr="003074F7">
              <w:rPr>
                <w:spacing w:val="-1"/>
                <w:sz w:val="28"/>
                <w:szCs w:val="28"/>
              </w:rPr>
              <w:t>ОУ</w:t>
            </w:r>
            <w:proofErr w:type="spellEnd"/>
            <w:r w:rsidRPr="003074F7">
              <w:rPr>
                <w:spacing w:val="-1"/>
                <w:sz w:val="28"/>
                <w:szCs w:val="28"/>
              </w:rPr>
              <w:t xml:space="preserve">, </w:t>
            </w:r>
            <w:r w:rsidRPr="003074F7">
              <w:rPr>
                <w:bCs/>
                <w:color w:val="000000"/>
                <w:sz w:val="28"/>
                <w:szCs w:val="28"/>
              </w:rPr>
              <w:t>умноженное на 100 %.</w:t>
            </w:r>
          </w:p>
        </w:tc>
      </w:tr>
      <w:tr w:rsidR="003074F7" w:rsidRPr="003074F7" w:rsidTr="0057376C">
        <w:tc>
          <w:tcPr>
            <w:tcW w:w="817" w:type="dxa"/>
            <w:shd w:val="clear" w:color="auto" w:fill="auto"/>
          </w:tcPr>
          <w:p w:rsidR="003074F7" w:rsidRPr="003074F7" w:rsidRDefault="003074F7" w:rsidP="0057376C">
            <w:pPr>
              <w:spacing w:after="120" w:line="322" w:lineRule="exact"/>
              <w:jc w:val="center"/>
              <w:rPr>
                <w:b/>
                <w:spacing w:val="-1"/>
                <w:sz w:val="28"/>
                <w:szCs w:val="28"/>
              </w:rPr>
            </w:pPr>
            <w:r w:rsidRPr="003074F7">
              <w:rPr>
                <w:b/>
                <w:spacing w:val="-1"/>
                <w:sz w:val="28"/>
                <w:szCs w:val="28"/>
              </w:rPr>
              <w:t>12</w:t>
            </w:r>
          </w:p>
        </w:tc>
        <w:tc>
          <w:tcPr>
            <w:tcW w:w="3461" w:type="dxa"/>
            <w:shd w:val="clear" w:color="auto" w:fill="auto"/>
          </w:tcPr>
          <w:p w:rsidR="003074F7" w:rsidRPr="003074F7" w:rsidRDefault="003074F7" w:rsidP="0057376C">
            <w:pPr>
              <w:rPr>
                <w:sz w:val="28"/>
                <w:szCs w:val="28"/>
              </w:rPr>
            </w:pPr>
            <w:r w:rsidRPr="003074F7">
              <w:rPr>
                <w:sz w:val="28"/>
                <w:szCs w:val="28"/>
              </w:rPr>
              <w:t>Доля отдельных категорий обучающихся , которым предоставлен бесплатный проезд</w:t>
            </w:r>
          </w:p>
        </w:tc>
        <w:tc>
          <w:tcPr>
            <w:tcW w:w="6036" w:type="dxa"/>
            <w:gridSpan w:val="2"/>
            <w:shd w:val="clear" w:color="auto" w:fill="auto"/>
          </w:tcPr>
          <w:p w:rsidR="003074F7" w:rsidRPr="003074F7" w:rsidRDefault="003074F7" w:rsidP="0057376C">
            <w:pPr>
              <w:spacing w:line="40" w:lineRule="atLeast"/>
              <w:contextualSpacing/>
              <w:rPr>
                <w:spacing w:val="-1"/>
                <w:sz w:val="28"/>
                <w:szCs w:val="28"/>
              </w:rPr>
            </w:pPr>
            <w:r w:rsidRPr="003074F7">
              <w:rPr>
                <w:spacing w:val="-1"/>
                <w:sz w:val="28"/>
                <w:szCs w:val="28"/>
              </w:rPr>
              <w:t xml:space="preserve">Отношение количества </w:t>
            </w:r>
            <w:r w:rsidRPr="003074F7">
              <w:rPr>
                <w:sz w:val="28"/>
                <w:szCs w:val="28"/>
              </w:rPr>
              <w:t>обучающихся , которым предоставлен бесплатный проезд к количеству обучающихся, имеющих право на бесплатный проезд, умноженное на 100%</w:t>
            </w:r>
          </w:p>
        </w:tc>
      </w:tr>
      <w:tr w:rsidR="003074F7" w:rsidRPr="003074F7" w:rsidTr="0057376C">
        <w:tc>
          <w:tcPr>
            <w:tcW w:w="817" w:type="dxa"/>
            <w:shd w:val="clear" w:color="auto" w:fill="auto"/>
          </w:tcPr>
          <w:p w:rsidR="003074F7" w:rsidRPr="003074F7" w:rsidRDefault="003074F7" w:rsidP="0057376C">
            <w:pPr>
              <w:spacing w:after="120" w:line="322" w:lineRule="exact"/>
              <w:jc w:val="center"/>
              <w:rPr>
                <w:b/>
                <w:spacing w:val="-1"/>
                <w:sz w:val="28"/>
                <w:szCs w:val="28"/>
                <w:highlight w:val="yellow"/>
              </w:rPr>
            </w:pPr>
          </w:p>
        </w:tc>
        <w:tc>
          <w:tcPr>
            <w:tcW w:w="9497" w:type="dxa"/>
            <w:gridSpan w:val="3"/>
            <w:shd w:val="clear" w:color="auto" w:fill="auto"/>
          </w:tcPr>
          <w:p w:rsidR="003074F7" w:rsidRPr="003074F7" w:rsidRDefault="003074F7" w:rsidP="0057376C">
            <w:pPr>
              <w:spacing w:line="40" w:lineRule="atLeast"/>
              <w:contextualSpacing/>
              <w:rPr>
                <w:spacing w:val="-1"/>
                <w:sz w:val="28"/>
                <w:szCs w:val="28"/>
              </w:rPr>
            </w:pPr>
            <w:r w:rsidRPr="003074F7">
              <w:rPr>
                <w:b/>
                <w:color w:val="000000"/>
                <w:sz w:val="28"/>
                <w:szCs w:val="28"/>
                <w:u w:val="single"/>
              </w:rPr>
              <w:t xml:space="preserve">Подпрограмма 3: </w:t>
            </w:r>
            <w:r w:rsidRPr="003074F7">
              <w:rPr>
                <w:b/>
                <w:color w:val="000000"/>
                <w:sz w:val="28"/>
                <w:szCs w:val="28"/>
              </w:rPr>
              <w:t>Обеспечение реализации муниципальной программы.</w:t>
            </w:r>
          </w:p>
        </w:tc>
      </w:tr>
      <w:tr w:rsidR="003074F7" w:rsidRPr="003074F7" w:rsidTr="0057376C">
        <w:tc>
          <w:tcPr>
            <w:tcW w:w="817" w:type="dxa"/>
            <w:shd w:val="clear" w:color="auto" w:fill="auto"/>
          </w:tcPr>
          <w:p w:rsidR="003074F7" w:rsidRPr="003074F7" w:rsidRDefault="003074F7" w:rsidP="0057376C">
            <w:pPr>
              <w:spacing w:after="120" w:line="322" w:lineRule="exact"/>
              <w:jc w:val="center"/>
              <w:rPr>
                <w:b/>
                <w:spacing w:val="-1"/>
                <w:sz w:val="28"/>
                <w:szCs w:val="28"/>
              </w:rPr>
            </w:pPr>
            <w:r w:rsidRPr="003074F7">
              <w:rPr>
                <w:b/>
                <w:spacing w:val="-1"/>
                <w:sz w:val="28"/>
                <w:szCs w:val="28"/>
              </w:rPr>
              <w:t>1.</w:t>
            </w:r>
          </w:p>
        </w:tc>
        <w:tc>
          <w:tcPr>
            <w:tcW w:w="3461" w:type="dxa"/>
            <w:shd w:val="clear" w:color="auto" w:fill="auto"/>
          </w:tcPr>
          <w:p w:rsidR="003074F7" w:rsidRPr="003074F7" w:rsidRDefault="003074F7" w:rsidP="0057376C">
            <w:pPr>
              <w:widowControl w:val="0"/>
              <w:autoSpaceDE w:val="0"/>
              <w:autoSpaceDN w:val="0"/>
              <w:adjustRightInd w:val="0"/>
              <w:rPr>
                <w:sz w:val="28"/>
                <w:szCs w:val="28"/>
              </w:rPr>
            </w:pPr>
            <w:r w:rsidRPr="003074F7">
              <w:rPr>
                <w:sz w:val="28"/>
                <w:szCs w:val="28"/>
              </w:rPr>
              <w:t>Количество фактов неэффективного расходования бюджетных средств</w:t>
            </w:r>
          </w:p>
        </w:tc>
        <w:tc>
          <w:tcPr>
            <w:tcW w:w="6036" w:type="dxa"/>
            <w:gridSpan w:val="2"/>
            <w:shd w:val="clear" w:color="auto" w:fill="auto"/>
          </w:tcPr>
          <w:p w:rsidR="003074F7" w:rsidRPr="003074F7" w:rsidRDefault="003074F7" w:rsidP="0057376C">
            <w:pPr>
              <w:spacing w:line="40" w:lineRule="atLeast"/>
              <w:contextualSpacing/>
              <w:rPr>
                <w:spacing w:val="-1"/>
                <w:sz w:val="28"/>
                <w:szCs w:val="28"/>
              </w:rPr>
            </w:pPr>
            <w:r w:rsidRPr="003074F7">
              <w:rPr>
                <w:spacing w:val="-1"/>
                <w:sz w:val="28"/>
                <w:szCs w:val="28"/>
              </w:rPr>
              <w:t>Акты проверок</w:t>
            </w:r>
          </w:p>
        </w:tc>
      </w:tr>
      <w:tr w:rsidR="003074F7" w:rsidRPr="003074F7" w:rsidTr="0057376C">
        <w:tc>
          <w:tcPr>
            <w:tcW w:w="817" w:type="dxa"/>
            <w:shd w:val="clear" w:color="auto" w:fill="auto"/>
          </w:tcPr>
          <w:p w:rsidR="003074F7" w:rsidRPr="003074F7" w:rsidRDefault="003074F7" w:rsidP="0057376C">
            <w:pPr>
              <w:spacing w:after="120" w:line="322" w:lineRule="exact"/>
              <w:jc w:val="center"/>
              <w:rPr>
                <w:b/>
                <w:spacing w:val="-1"/>
                <w:sz w:val="28"/>
                <w:szCs w:val="28"/>
              </w:rPr>
            </w:pPr>
            <w:r w:rsidRPr="003074F7">
              <w:rPr>
                <w:b/>
                <w:spacing w:val="-1"/>
                <w:sz w:val="28"/>
                <w:szCs w:val="28"/>
              </w:rPr>
              <w:t>2.</w:t>
            </w:r>
          </w:p>
        </w:tc>
        <w:tc>
          <w:tcPr>
            <w:tcW w:w="3461" w:type="dxa"/>
            <w:shd w:val="clear" w:color="auto" w:fill="auto"/>
          </w:tcPr>
          <w:p w:rsidR="003074F7" w:rsidRPr="003074F7" w:rsidRDefault="003074F7" w:rsidP="0057376C">
            <w:pPr>
              <w:widowControl w:val="0"/>
              <w:autoSpaceDE w:val="0"/>
              <w:autoSpaceDN w:val="0"/>
              <w:adjustRightInd w:val="0"/>
              <w:rPr>
                <w:sz w:val="28"/>
                <w:szCs w:val="28"/>
              </w:rPr>
            </w:pPr>
            <w:r w:rsidRPr="003074F7">
              <w:rPr>
                <w:sz w:val="28"/>
                <w:szCs w:val="28"/>
              </w:rPr>
              <w:t xml:space="preserve"> Доля учреждений, выполнивших муниципальное задание</w:t>
            </w:r>
            <w:r>
              <w:rPr>
                <w:sz w:val="28"/>
                <w:szCs w:val="28"/>
              </w:rPr>
              <w:t xml:space="preserve"> </w:t>
            </w:r>
          </w:p>
        </w:tc>
        <w:tc>
          <w:tcPr>
            <w:tcW w:w="6036" w:type="dxa"/>
            <w:gridSpan w:val="2"/>
            <w:shd w:val="clear" w:color="auto" w:fill="auto"/>
          </w:tcPr>
          <w:p w:rsidR="003074F7" w:rsidRPr="003074F7" w:rsidRDefault="003074F7" w:rsidP="0057376C">
            <w:pPr>
              <w:spacing w:line="40" w:lineRule="atLeast"/>
              <w:contextualSpacing/>
              <w:rPr>
                <w:spacing w:val="-1"/>
                <w:sz w:val="28"/>
                <w:szCs w:val="28"/>
              </w:rPr>
            </w:pPr>
            <w:r w:rsidRPr="003074F7">
              <w:rPr>
                <w:spacing w:val="-1"/>
                <w:sz w:val="28"/>
                <w:szCs w:val="28"/>
              </w:rPr>
              <w:t>Отношение учреждений, выполнивших муниципальное задание к общему количеству учреждений, которым доведено муниципальное задание, умноженное на 100%</w:t>
            </w:r>
          </w:p>
        </w:tc>
      </w:tr>
      <w:tr w:rsidR="003074F7" w:rsidRPr="003074F7" w:rsidTr="0057376C">
        <w:tc>
          <w:tcPr>
            <w:tcW w:w="817" w:type="dxa"/>
            <w:shd w:val="clear" w:color="auto" w:fill="auto"/>
          </w:tcPr>
          <w:p w:rsidR="003074F7" w:rsidRPr="003074F7" w:rsidRDefault="003074F7" w:rsidP="0057376C">
            <w:pPr>
              <w:spacing w:after="120" w:line="322" w:lineRule="exact"/>
              <w:jc w:val="center"/>
              <w:rPr>
                <w:b/>
                <w:spacing w:val="-1"/>
                <w:sz w:val="28"/>
                <w:szCs w:val="28"/>
              </w:rPr>
            </w:pPr>
            <w:r w:rsidRPr="003074F7">
              <w:rPr>
                <w:b/>
                <w:spacing w:val="-1"/>
                <w:sz w:val="28"/>
                <w:szCs w:val="28"/>
              </w:rPr>
              <w:t>3.</w:t>
            </w:r>
          </w:p>
        </w:tc>
        <w:tc>
          <w:tcPr>
            <w:tcW w:w="3461" w:type="dxa"/>
            <w:shd w:val="clear" w:color="auto" w:fill="auto"/>
          </w:tcPr>
          <w:p w:rsidR="003074F7" w:rsidRPr="003074F7" w:rsidRDefault="003074F7" w:rsidP="0057376C">
            <w:pPr>
              <w:widowControl w:val="0"/>
              <w:autoSpaceDE w:val="0"/>
              <w:autoSpaceDN w:val="0"/>
              <w:adjustRightInd w:val="0"/>
              <w:rPr>
                <w:sz w:val="28"/>
                <w:szCs w:val="28"/>
              </w:rPr>
            </w:pPr>
            <w:r w:rsidRPr="003074F7">
              <w:rPr>
                <w:sz w:val="28"/>
                <w:szCs w:val="28"/>
              </w:rPr>
              <w:t>Уровень достижения целевого показателя по заработной плате педагогических работников</w:t>
            </w:r>
            <w:r w:rsidRPr="003074F7">
              <w:rPr>
                <w:color w:val="000000"/>
                <w:sz w:val="28"/>
                <w:szCs w:val="28"/>
              </w:rPr>
              <w:t xml:space="preserve">, утвержденного в </w:t>
            </w:r>
            <w:r w:rsidRPr="003074F7">
              <w:rPr>
                <w:sz w:val="28"/>
                <w:szCs w:val="28"/>
              </w:rPr>
              <w:t>Плане мероприятий («дорожной карте»), направленных на повышение эффективности</w:t>
            </w:r>
            <w:r>
              <w:rPr>
                <w:sz w:val="28"/>
                <w:szCs w:val="28"/>
              </w:rPr>
              <w:t xml:space="preserve"> </w:t>
            </w:r>
            <w:r w:rsidRPr="003074F7">
              <w:rPr>
                <w:sz w:val="28"/>
                <w:szCs w:val="28"/>
              </w:rPr>
              <w:t xml:space="preserve">и качества услуг в сфере образования </w:t>
            </w:r>
            <w:r w:rsidRPr="003074F7">
              <w:rPr>
                <w:sz w:val="28"/>
                <w:szCs w:val="28"/>
              </w:rPr>
              <w:lastRenderedPageBreak/>
              <w:t xml:space="preserve">(Постановление АГМР </w:t>
            </w:r>
            <w:r w:rsidRPr="003074F7">
              <w:rPr>
                <w:bCs/>
                <w:sz w:val="28"/>
                <w:szCs w:val="28"/>
              </w:rPr>
              <w:t>от</w:t>
            </w:r>
            <w:r>
              <w:rPr>
                <w:bCs/>
                <w:sz w:val="28"/>
                <w:szCs w:val="28"/>
              </w:rPr>
              <w:t xml:space="preserve"> </w:t>
            </w:r>
            <w:r w:rsidRPr="003074F7">
              <w:rPr>
                <w:bCs/>
                <w:sz w:val="28"/>
                <w:szCs w:val="28"/>
              </w:rPr>
              <w:t>26.06.2015 г. №</w:t>
            </w:r>
            <w:r>
              <w:rPr>
                <w:bCs/>
                <w:sz w:val="28"/>
                <w:szCs w:val="28"/>
              </w:rPr>
              <w:t xml:space="preserve"> </w:t>
            </w:r>
            <w:r w:rsidRPr="003074F7">
              <w:rPr>
                <w:bCs/>
                <w:sz w:val="28"/>
                <w:szCs w:val="28"/>
              </w:rPr>
              <w:t>1303)</w:t>
            </w:r>
          </w:p>
        </w:tc>
        <w:tc>
          <w:tcPr>
            <w:tcW w:w="6036" w:type="dxa"/>
            <w:gridSpan w:val="2"/>
            <w:shd w:val="clear" w:color="auto" w:fill="auto"/>
          </w:tcPr>
          <w:p w:rsidR="003074F7" w:rsidRPr="003074F7" w:rsidRDefault="003074F7" w:rsidP="0057376C">
            <w:pPr>
              <w:spacing w:line="40" w:lineRule="atLeast"/>
              <w:contextualSpacing/>
              <w:rPr>
                <w:spacing w:val="-1"/>
                <w:sz w:val="28"/>
                <w:szCs w:val="28"/>
              </w:rPr>
            </w:pPr>
            <w:r w:rsidRPr="003074F7">
              <w:rPr>
                <w:spacing w:val="-1"/>
                <w:sz w:val="28"/>
                <w:szCs w:val="28"/>
              </w:rPr>
              <w:lastRenderedPageBreak/>
              <w:t>Отношение фактической средней заработной платы педагогических работников (отчет П-4 «Сведения о численности, заработной плате и движении работников») к целевому показателю по заработной плате, доведенному до территории.</w:t>
            </w:r>
          </w:p>
        </w:tc>
      </w:tr>
    </w:tbl>
    <w:p w:rsidR="003074F7" w:rsidRPr="003074F7" w:rsidRDefault="003074F7" w:rsidP="003074F7">
      <w:pPr>
        <w:ind w:firstLine="709"/>
        <w:rPr>
          <w:sz w:val="28"/>
          <w:szCs w:val="28"/>
          <w:highlight w:val="yellow"/>
        </w:rPr>
      </w:pPr>
    </w:p>
    <w:p w:rsidR="003074F7" w:rsidRPr="003074F7" w:rsidRDefault="003074F7" w:rsidP="00B34633">
      <w:pPr>
        <w:numPr>
          <w:ilvl w:val="0"/>
          <w:numId w:val="12"/>
        </w:numPr>
        <w:ind w:left="0" w:firstLine="709"/>
        <w:rPr>
          <w:sz w:val="28"/>
          <w:szCs w:val="28"/>
        </w:rPr>
      </w:pPr>
      <w:r w:rsidRPr="003074F7">
        <w:rPr>
          <w:b/>
          <w:sz w:val="28"/>
          <w:szCs w:val="28"/>
        </w:rPr>
        <w:t>Ресурсное обеспечение реализации муниципальной Программы.</w:t>
      </w:r>
      <w:r w:rsidRPr="003074F7">
        <w:rPr>
          <w:b/>
          <w:sz w:val="28"/>
          <w:szCs w:val="28"/>
        </w:rPr>
        <w:br/>
      </w:r>
      <w:r w:rsidRPr="003074F7">
        <w:rPr>
          <w:sz w:val="28"/>
          <w:szCs w:val="28"/>
        </w:rPr>
        <w:t>Ресурсное обеспечение реализации муниципальной программы осуществляется за счет средств:</w:t>
      </w:r>
      <w:r w:rsidRPr="003074F7">
        <w:rPr>
          <w:sz w:val="28"/>
          <w:szCs w:val="28"/>
        </w:rPr>
        <w:br/>
        <w:t>- местного бюджета;</w:t>
      </w:r>
      <w:r w:rsidRPr="003074F7">
        <w:rPr>
          <w:sz w:val="28"/>
          <w:szCs w:val="28"/>
        </w:rPr>
        <w:br/>
        <w:t>Иных не запрещенных законодательством источников:</w:t>
      </w:r>
      <w:r w:rsidRPr="003074F7">
        <w:rPr>
          <w:sz w:val="28"/>
          <w:szCs w:val="28"/>
        </w:rPr>
        <w:br/>
        <w:t>- федерального бюджета</w:t>
      </w:r>
      <w:r w:rsidRPr="003074F7">
        <w:rPr>
          <w:sz w:val="28"/>
          <w:szCs w:val="28"/>
        </w:rPr>
        <w:br/>
        <w:t>- областного бюджета</w:t>
      </w:r>
    </w:p>
    <w:p w:rsidR="003074F7" w:rsidRPr="003074F7" w:rsidRDefault="003074F7" w:rsidP="0057376C">
      <w:pPr>
        <w:rPr>
          <w:sz w:val="28"/>
          <w:szCs w:val="28"/>
        </w:rPr>
      </w:pPr>
      <w:r w:rsidRPr="003074F7">
        <w:rPr>
          <w:sz w:val="28"/>
          <w:szCs w:val="28"/>
        </w:rPr>
        <w:t>- внебюджетных средств</w:t>
      </w:r>
      <w:r w:rsidRPr="003074F7">
        <w:rPr>
          <w:sz w:val="28"/>
          <w:szCs w:val="28"/>
        </w:rPr>
        <w:br/>
      </w:r>
    </w:p>
    <w:p w:rsidR="003074F7" w:rsidRPr="003074F7" w:rsidRDefault="003074F7" w:rsidP="003074F7">
      <w:pPr>
        <w:widowControl w:val="0"/>
        <w:autoSpaceDE w:val="0"/>
        <w:autoSpaceDN w:val="0"/>
        <w:adjustRightInd w:val="0"/>
        <w:ind w:firstLine="709"/>
        <w:jc w:val="both"/>
        <w:rPr>
          <w:sz w:val="28"/>
          <w:szCs w:val="28"/>
        </w:rPr>
      </w:pPr>
      <w:r w:rsidRPr="003074F7">
        <w:rPr>
          <w:sz w:val="28"/>
          <w:szCs w:val="28"/>
        </w:rPr>
        <w:t>Объемы бюджетных ассигнований из местного бюджета на реализацию муниципальных</w:t>
      </w:r>
      <w:r>
        <w:rPr>
          <w:sz w:val="28"/>
          <w:szCs w:val="28"/>
        </w:rPr>
        <w:t xml:space="preserve"> </w:t>
      </w:r>
      <w:r w:rsidRPr="003074F7">
        <w:rPr>
          <w:sz w:val="28"/>
          <w:szCs w:val="28"/>
        </w:rPr>
        <w:t>программ утверждаются решением Совета народных депутатов Гурьевского муниципального района</w:t>
      </w:r>
      <w:r>
        <w:rPr>
          <w:sz w:val="28"/>
          <w:szCs w:val="28"/>
        </w:rPr>
        <w:t xml:space="preserve"> </w:t>
      </w:r>
      <w:r w:rsidRPr="003074F7">
        <w:rPr>
          <w:sz w:val="28"/>
          <w:szCs w:val="28"/>
        </w:rPr>
        <w:t xml:space="preserve">на очередной финансовый год и на плановый период. </w:t>
      </w:r>
    </w:p>
    <w:p w:rsidR="003074F7" w:rsidRPr="003074F7" w:rsidRDefault="003074F7" w:rsidP="003074F7">
      <w:pPr>
        <w:ind w:firstLine="709"/>
        <w:jc w:val="both"/>
        <w:rPr>
          <w:color w:val="000000"/>
          <w:sz w:val="28"/>
          <w:szCs w:val="28"/>
        </w:rPr>
      </w:pPr>
      <w:r w:rsidRPr="003074F7">
        <w:rPr>
          <w:color w:val="000000"/>
          <w:sz w:val="28"/>
          <w:szCs w:val="28"/>
        </w:rPr>
        <w:t>Информация о ресурсном обеспечении реализации муниципальной Программы детально и в разрезе каждого мероприятия с указанием всех источников финансирования</w:t>
      </w:r>
      <w:r>
        <w:rPr>
          <w:color w:val="000000"/>
          <w:sz w:val="28"/>
          <w:szCs w:val="28"/>
        </w:rPr>
        <w:t xml:space="preserve"> </w:t>
      </w:r>
      <w:r w:rsidRPr="003074F7">
        <w:rPr>
          <w:color w:val="000000"/>
          <w:sz w:val="28"/>
          <w:szCs w:val="28"/>
        </w:rPr>
        <w:t>представлена в приложении 1 к муниципальной программе.</w:t>
      </w:r>
    </w:p>
    <w:p w:rsidR="003074F7" w:rsidRPr="003074F7" w:rsidRDefault="003074F7" w:rsidP="003074F7">
      <w:pPr>
        <w:ind w:firstLine="709"/>
        <w:rPr>
          <w:b/>
          <w:color w:val="000000"/>
          <w:sz w:val="28"/>
          <w:szCs w:val="28"/>
          <w:highlight w:val="yellow"/>
        </w:rPr>
      </w:pPr>
    </w:p>
    <w:p w:rsidR="003074F7" w:rsidRPr="003074F7" w:rsidRDefault="003074F7" w:rsidP="0057376C">
      <w:pPr>
        <w:jc w:val="center"/>
        <w:rPr>
          <w:b/>
          <w:color w:val="000000"/>
          <w:sz w:val="28"/>
          <w:szCs w:val="28"/>
        </w:rPr>
      </w:pPr>
      <w:r w:rsidRPr="003074F7">
        <w:rPr>
          <w:b/>
          <w:color w:val="000000"/>
          <w:sz w:val="28"/>
          <w:szCs w:val="28"/>
        </w:rPr>
        <w:t>7. Сведения о планируемых значениях целевых показателях (индикаторов) муниципальной Программы.</w:t>
      </w:r>
    </w:p>
    <w:p w:rsidR="003074F7" w:rsidRPr="003074F7" w:rsidRDefault="003074F7" w:rsidP="003074F7">
      <w:pPr>
        <w:ind w:firstLine="709"/>
        <w:jc w:val="both"/>
        <w:rPr>
          <w:color w:val="000000"/>
          <w:sz w:val="28"/>
          <w:szCs w:val="28"/>
        </w:rPr>
      </w:pPr>
      <w:r w:rsidRPr="003074F7">
        <w:rPr>
          <w:color w:val="000000"/>
          <w:sz w:val="28"/>
          <w:szCs w:val="28"/>
        </w:rPr>
        <w:t xml:space="preserve">Сведения о планируемых значениях целевых показателях (индикаторов) в разрезе муниципальной Программы </w:t>
      </w:r>
      <w:r w:rsidRPr="003074F7">
        <w:rPr>
          <w:b/>
          <w:color w:val="000000"/>
          <w:sz w:val="28"/>
          <w:szCs w:val="28"/>
        </w:rPr>
        <w:t>«</w:t>
      </w:r>
      <w:r w:rsidRPr="003074F7">
        <w:rPr>
          <w:color w:val="000000"/>
          <w:sz w:val="28"/>
          <w:szCs w:val="28"/>
        </w:rPr>
        <w:t xml:space="preserve">Развитие системы образования </w:t>
      </w:r>
    </w:p>
    <w:p w:rsidR="003074F7" w:rsidRPr="003074F7" w:rsidRDefault="003074F7" w:rsidP="003074F7">
      <w:pPr>
        <w:ind w:firstLine="709"/>
        <w:jc w:val="both"/>
        <w:rPr>
          <w:color w:val="000000"/>
          <w:sz w:val="28"/>
          <w:szCs w:val="28"/>
        </w:rPr>
      </w:pPr>
      <w:r w:rsidRPr="003074F7">
        <w:rPr>
          <w:color w:val="000000"/>
          <w:sz w:val="28"/>
          <w:szCs w:val="28"/>
        </w:rPr>
        <w:t xml:space="preserve">Гурьевского муниципального района» на 2016 – 2018 </w:t>
      </w:r>
      <w:proofErr w:type="spellStart"/>
      <w:r w:rsidRPr="003074F7">
        <w:rPr>
          <w:color w:val="000000"/>
          <w:sz w:val="28"/>
          <w:szCs w:val="28"/>
        </w:rPr>
        <w:t>г.г</w:t>
      </w:r>
      <w:proofErr w:type="spellEnd"/>
      <w:r w:rsidRPr="003074F7">
        <w:rPr>
          <w:color w:val="000000"/>
          <w:sz w:val="28"/>
          <w:szCs w:val="28"/>
        </w:rPr>
        <w:t>. и входящих в нее подпрограмм представлены в Приложении</w:t>
      </w:r>
      <w:r>
        <w:rPr>
          <w:color w:val="000000"/>
          <w:sz w:val="28"/>
          <w:szCs w:val="28"/>
        </w:rPr>
        <w:t xml:space="preserve"> </w:t>
      </w:r>
      <w:r w:rsidRPr="003074F7">
        <w:rPr>
          <w:color w:val="000000"/>
          <w:sz w:val="28"/>
          <w:szCs w:val="28"/>
        </w:rPr>
        <w:t>2 к муниципальной программе.</w:t>
      </w:r>
    </w:p>
    <w:p w:rsidR="003074F7" w:rsidRPr="003074F7" w:rsidRDefault="003074F7" w:rsidP="003074F7">
      <w:pPr>
        <w:ind w:firstLine="709"/>
        <w:rPr>
          <w:b/>
          <w:color w:val="000000"/>
          <w:sz w:val="28"/>
          <w:szCs w:val="28"/>
          <w:highlight w:val="yellow"/>
        </w:rPr>
      </w:pPr>
    </w:p>
    <w:p w:rsidR="003074F7" w:rsidRPr="003074F7" w:rsidRDefault="003074F7" w:rsidP="003074F7">
      <w:pPr>
        <w:ind w:firstLine="709"/>
        <w:jc w:val="center"/>
        <w:rPr>
          <w:rStyle w:val="FontStyle105"/>
          <w:bCs w:val="0"/>
          <w:sz w:val="28"/>
          <w:szCs w:val="28"/>
        </w:rPr>
      </w:pPr>
      <w:r w:rsidRPr="003074F7">
        <w:rPr>
          <w:rStyle w:val="FontStyle105"/>
          <w:sz w:val="28"/>
          <w:szCs w:val="28"/>
        </w:rPr>
        <w:t>8. Анализ рисков реализации муниципальной Программы.</w:t>
      </w:r>
    </w:p>
    <w:p w:rsidR="003074F7" w:rsidRPr="003074F7" w:rsidRDefault="003074F7" w:rsidP="003074F7">
      <w:pPr>
        <w:pStyle w:val="Style32"/>
        <w:widowControl/>
        <w:ind w:right="24" w:firstLine="709"/>
        <w:rPr>
          <w:rStyle w:val="FontStyle106"/>
          <w:sz w:val="28"/>
          <w:szCs w:val="28"/>
        </w:rPr>
      </w:pPr>
      <w:r w:rsidRPr="003074F7">
        <w:rPr>
          <w:rStyle w:val="FontStyle106"/>
          <w:sz w:val="28"/>
          <w:szCs w:val="28"/>
        </w:rPr>
        <w:t>Характер Программы порождает ряд следующих рисков при ее реализации:</w:t>
      </w:r>
    </w:p>
    <w:p w:rsidR="003074F7" w:rsidRPr="003074F7" w:rsidRDefault="003074F7" w:rsidP="003074F7">
      <w:pPr>
        <w:pStyle w:val="Style32"/>
        <w:widowControl/>
        <w:ind w:firstLine="709"/>
        <w:rPr>
          <w:rStyle w:val="FontStyle106"/>
          <w:sz w:val="28"/>
          <w:szCs w:val="28"/>
        </w:rPr>
      </w:pPr>
      <w:r w:rsidRPr="003074F7">
        <w:rPr>
          <w:rStyle w:val="FontStyle106"/>
          <w:sz w:val="28"/>
          <w:szCs w:val="28"/>
        </w:rPr>
        <w:t>- финансовые риски, связанные с возникновением бюджетного дефицита и вследствие этого недостаточным уровнем бюджетного финансирования;</w:t>
      </w:r>
    </w:p>
    <w:p w:rsidR="003074F7" w:rsidRPr="003074F7" w:rsidRDefault="003074F7" w:rsidP="003074F7">
      <w:pPr>
        <w:pStyle w:val="Style17"/>
        <w:widowControl/>
        <w:tabs>
          <w:tab w:val="left" w:pos="926"/>
        </w:tabs>
        <w:ind w:firstLine="709"/>
        <w:rPr>
          <w:rStyle w:val="FontStyle106"/>
          <w:sz w:val="28"/>
          <w:szCs w:val="28"/>
        </w:rPr>
      </w:pPr>
      <w:r w:rsidRPr="003074F7">
        <w:rPr>
          <w:rStyle w:val="FontStyle106"/>
          <w:sz w:val="28"/>
          <w:szCs w:val="28"/>
        </w:rPr>
        <w:t>- нормативные правовые риски - непринятие или несвоевременное принятие необходимых нормативных актов;</w:t>
      </w:r>
    </w:p>
    <w:p w:rsidR="003074F7" w:rsidRPr="003074F7" w:rsidRDefault="003074F7" w:rsidP="003074F7">
      <w:pPr>
        <w:pStyle w:val="Style17"/>
        <w:widowControl/>
        <w:tabs>
          <w:tab w:val="left" w:pos="926"/>
        </w:tabs>
        <w:ind w:firstLine="709"/>
        <w:rPr>
          <w:rStyle w:val="FontStyle106"/>
          <w:sz w:val="28"/>
          <w:szCs w:val="28"/>
        </w:rPr>
      </w:pPr>
      <w:r w:rsidRPr="003074F7">
        <w:rPr>
          <w:rStyle w:val="FontStyle106"/>
          <w:sz w:val="28"/>
          <w:szCs w:val="28"/>
        </w:rPr>
        <w:t>- организационные и управленческие риски - недостаточная проработка вопросов, решаемых в рамках Программы, неадекватность системы мониторинга реализации Программы, отставание от сроков реализации мероприятий;</w:t>
      </w:r>
    </w:p>
    <w:p w:rsidR="003074F7" w:rsidRPr="003074F7" w:rsidRDefault="003074F7" w:rsidP="003074F7">
      <w:pPr>
        <w:pStyle w:val="Style8"/>
        <w:widowControl/>
        <w:ind w:firstLine="709"/>
        <w:rPr>
          <w:rStyle w:val="FontStyle106"/>
          <w:sz w:val="28"/>
          <w:szCs w:val="28"/>
        </w:rPr>
      </w:pPr>
      <w:r w:rsidRPr="003074F7">
        <w:rPr>
          <w:rStyle w:val="FontStyle106"/>
          <w:sz w:val="28"/>
          <w:szCs w:val="28"/>
        </w:rPr>
        <w:t>- социальные риски, связанные с вероятностью повышения социальной напряженности из-за неполной или недостоверной информации о реализуемых мероприятиях в силу наличия разнонаправленных социальных интересов социальных групп, а также в условиях излишнего администрирования.</w:t>
      </w:r>
    </w:p>
    <w:p w:rsidR="003074F7" w:rsidRPr="003074F7" w:rsidRDefault="003074F7" w:rsidP="003074F7">
      <w:pPr>
        <w:pStyle w:val="Style32"/>
        <w:widowControl/>
        <w:ind w:right="10" w:firstLine="709"/>
        <w:rPr>
          <w:rStyle w:val="FontStyle106"/>
          <w:sz w:val="28"/>
          <w:szCs w:val="28"/>
        </w:rPr>
      </w:pPr>
      <w:r w:rsidRPr="003074F7">
        <w:rPr>
          <w:rStyle w:val="FontStyle106"/>
          <w:sz w:val="28"/>
          <w:szCs w:val="28"/>
        </w:rPr>
        <w:t xml:space="preserve">Сложнейшие комплексные задачи развития системы образования не могут быть реализованы в рамках текущего бюджетного финансирования. </w:t>
      </w:r>
    </w:p>
    <w:p w:rsidR="003074F7" w:rsidRPr="003074F7" w:rsidRDefault="003074F7" w:rsidP="003074F7">
      <w:pPr>
        <w:pStyle w:val="Style32"/>
        <w:widowControl/>
        <w:ind w:right="10" w:firstLine="709"/>
        <w:rPr>
          <w:rStyle w:val="FontStyle106"/>
          <w:sz w:val="28"/>
          <w:szCs w:val="28"/>
        </w:rPr>
      </w:pPr>
      <w:r w:rsidRPr="003074F7">
        <w:rPr>
          <w:rStyle w:val="FontStyle106"/>
          <w:sz w:val="28"/>
          <w:szCs w:val="28"/>
        </w:rPr>
        <w:t xml:space="preserve">Это противоречит логике программно-целевого подхода, в соответствии с которым планируемые к реализации мероприятия должны быть обеспечены целевым финансированием. Выполнение Программы зависит, прежде всего, от своевременного и стабильного финансирования, которое будет определяться ресурсами бюджетов всех уровней: федерального, областного и местного, а также </w:t>
      </w:r>
      <w:r w:rsidRPr="003074F7">
        <w:rPr>
          <w:rStyle w:val="FontStyle106"/>
          <w:sz w:val="28"/>
          <w:szCs w:val="28"/>
        </w:rPr>
        <w:lastRenderedPageBreak/>
        <w:t>эффективностью управления ходом реализации Программы по качественным показателям и индикаторам.</w:t>
      </w:r>
    </w:p>
    <w:p w:rsidR="003074F7" w:rsidRPr="003074F7" w:rsidRDefault="003074F7" w:rsidP="003074F7">
      <w:pPr>
        <w:pStyle w:val="Style31"/>
        <w:widowControl/>
        <w:ind w:right="10" w:firstLine="709"/>
        <w:rPr>
          <w:rStyle w:val="FontStyle106"/>
          <w:sz w:val="28"/>
          <w:szCs w:val="28"/>
        </w:rPr>
      </w:pPr>
      <w:r w:rsidRPr="003074F7">
        <w:rPr>
          <w:rStyle w:val="FontStyle106"/>
          <w:sz w:val="28"/>
          <w:szCs w:val="28"/>
        </w:rPr>
        <w:t>Организационные и управленческие риски: ошибочная организационная схема и слабый управленческий потенциал могут приводить к неэффективному управлению процессом реализации Программы, несогласованности действий основного исполнителя и участников Программы, низкому качеству реализации программных мероприятий на муниципальном уровне и уровне образовательных организаций.</w:t>
      </w:r>
    </w:p>
    <w:p w:rsidR="003074F7" w:rsidRPr="003074F7" w:rsidRDefault="003074F7" w:rsidP="003074F7">
      <w:pPr>
        <w:pStyle w:val="Style32"/>
        <w:widowControl/>
        <w:ind w:right="10" w:firstLine="709"/>
        <w:rPr>
          <w:rStyle w:val="FontStyle106"/>
          <w:sz w:val="28"/>
          <w:szCs w:val="28"/>
        </w:rPr>
      </w:pPr>
      <w:r w:rsidRPr="003074F7">
        <w:rPr>
          <w:rStyle w:val="FontStyle106"/>
          <w:sz w:val="28"/>
          <w:szCs w:val="28"/>
        </w:rPr>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Программы результатов, с ошибками в реализации мероприятий программы, с планированием, недостаточно учитывающим социальные последствия.</w:t>
      </w:r>
    </w:p>
    <w:p w:rsidR="003074F7" w:rsidRPr="003074F7" w:rsidRDefault="003074F7" w:rsidP="003074F7">
      <w:pPr>
        <w:pStyle w:val="Style32"/>
        <w:widowControl/>
        <w:ind w:firstLine="709"/>
        <w:rPr>
          <w:rStyle w:val="FontStyle106"/>
          <w:sz w:val="28"/>
          <w:szCs w:val="28"/>
        </w:rPr>
      </w:pPr>
      <w:r w:rsidRPr="003074F7">
        <w:rPr>
          <w:rStyle w:val="FontStyle106"/>
          <w:sz w:val="28"/>
          <w:szCs w:val="28"/>
        </w:rPr>
        <w:t>Из вышеперечисленных рисков наибольшее отрицательное влияние на реализацию Программы могут оказать финансовые риски, которые содержат угрозу срыва реализации Программы. В связи с этим наибольшее внимание будет уделяться управлению финансовыми рисками.</w:t>
      </w:r>
    </w:p>
    <w:p w:rsidR="003074F7" w:rsidRPr="003074F7" w:rsidRDefault="003074F7" w:rsidP="003074F7">
      <w:pPr>
        <w:ind w:firstLine="709"/>
        <w:jc w:val="center"/>
        <w:rPr>
          <w:b/>
          <w:color w:val="000000"/>
          <w:sz w:val="28"/>
          <w:szCs w:val="28"/>
          <w:highlight w:val="yellow"/>
        </w:rPr>
      </w:pPr>
    </w:p>
    <w:p w:rsidR="003074F7" w:rsidRPr="003074F7" w:rsidRDefault="003074F7" w:rsidP="00B34633">
      <w:pPr>
        <w:numPr>
          <w:ilvl w:val="0"/>
          <w:numId w:val="6"/>
        </w:numPr>
        <w:autoSpaceDE w:val="0"/>
        <w:autoSpaceDN w:val="0"/>
        <w:adjustRightInd w:val="0"/>
        <w:ind w:left="0" w:firstLine="709"/>
        <w:rPr>
          <w:b/>
          <w:sz w:val="28"/>
          <w:szCs w:val="28"/>
        </w:rPr>
      </w:pPr>
      <w:r w:rsidRPr="003074F7">
        <w:rPr>
          <w:b/>
          <w:sz w:val="28"/>
          <w:szCs w:val="28"/>
        </w:rPr>
        <w:t>Методика оценки эффективности муниципальной программы</w:t>
      </w:r>
    </w:p>
    <w:p w:rsidR="003074F7" w:rsidRPr="003074F7" w:rsidRDefault="003074F7" w:rsidP="003074F7">
      <w:pPr>
        <w:widowControl w:val="0"/>
        <w:autoSpaceDE w:val="0"/>
        <w:autoSpaceDN w:val="0"/>
        <w:adjustRightInd w:val="0"/>
        <w:ind w:firstLine="709"/>
        <w:jc w:val="both"/>
        <w:rPr>
          <w:sz w:val="28"/>
          <w:szCs w:val="28"/>
        </w:rPr>
      </w:pPr>
      <w:r w:rsidRPr="003074F7">
        <w:rPr>
          <w:sz w:val="28"/>
          <w:szCs w:val="28"/>
        </w:rPr>
        <w:t>Для оценки эффективности реализации Программы используются целевые индикаторы по направлениям, которые отражают выполнение</w:t>
      </w:r>
      <w:r>
        <w:rPr>
          <w:sz w:val="28"/>
          <w:szCs w:val="28"/>
        </w:rPr>
        <w:t xml:space="preserve"> </w:t>
      </w:r>
      <w:r w:rsidRPr="003074F7">
        <w:rPr>
          <w:sz w:val="28"/>
          <w:szCs w:val="28"/>
        </w:rPr>
        <w:t>ее мероприятий.</w:t>
      </w:r>
    </w:p>
    <w:p w:rsidR="003074F7" w:rsidRPr="003074F7" w:rsidRDefault="003074F7" w:rsidP="003074F7">
      <w:pPr>
        <w:widowControl w:val="0"/>
        <w:autoSpaceDE w:val="0"/>
        <w:autoSpaceDN w:val="0"/>
        <w:adjustRightInd w:val="0"/>
        <w:ind w:firstLine="709"/>
        <w:jc w:val="both"/>
        <w:rPr>
          <w:sz w:val="28"/>
          <w:szCs w:val="28"/>
        </w:rPr>
      </w:pPr>
      <w:r w:rsidRPr="003074F7">
        <w:rPr>
          <w:sz w:val="28"/>
          <w:szCs w:val="28"/>
        </w:rPr>
        <w:t>Степень достижения ожидаемых результатов планируется измерять на основании сопоставления фактически достигнутых значений целевых индикаторов с их плановыми значениями.</w:t>
      </w:r>
    </w:p>
    <w:p w:rsidR="003074F7" w:rsidRPr="003074F7" w:rsidRDefault="003074F7" w:rsidP="003074F7">
      <w:pPr>
        <w:widowControl w:val="0"/>
        <w:autoSpaceDE w:val="0"/>
        <w:autoSpaceDN w:val="0"/>
        <w:adjustRightInd w:val="0"/>
        <w:ind w:firstLine="709"/>
        <w:jc w:val="both"/>
        <w:rPr>
          <w:sz w:val="28"/>
          <w:szCs w:val="28"/>
        </w:rPr>
      </w:pPr>
      <w:r w:rsidRPr="003074F7">
        <w:rPr>
          <w:sz w:val="28"/>
          <w:szCs w:val="28"/>
        </w:rPr>
        <w:t>Сопоставление значений целевых индикаторов производится по каждому расчетному и базовому показателям.</w:t>
      </w:r>
    </w:p>
    <w:p w:rsidR="003074F7" w:rsidRPr="003074F7" w:rsidRDefault="003074F7" w:rsidP="003074F7">
      <w:pPr>
        <w:widowControl w:val="0"/>
        <w:autoSpaceDE w:val="0"/>
        <w:autoSpaceDN w:val="0"/>
        <w:adjustRightInd w:val="0"/>
        <w:ind w:firstLine="709"/>
        <w:jc w:val="both"/>
        <w:rPr>
          <w:sz w:val="28"/>
          <w:szCs w:val="28"/>
        </w:rPr>
      </w:pPr>
      <w:r w:rsidRPr="003074F7">
        <w:rPr>
          <w:sz w:val="28"/>
          <w:szCs w:val="28"/>
        </w:rPr>
        <w:t>Программа предполагает использование системы индикаторов, характеризующих текущие и конечные результаты ее реализации.</w:t>
      </w:r>
    </w:p>
    <w:p w:rsidR="003074F7" w:rsidRPr="003074F7" w:rsidRDefault="003074F7" w:rsidP="003074F7">
      <w:pPr>
        <w:widowControl w:val="0"/>
        <w:autoSpaceDE w:val="0"/>
        <w:autoSpaceDN w:val="0"/>
        <w:adjustRightInd w:val="0"/>
        <w:ind w:firstLine="709"/>
        <w:jc w:val="both"/>
        <w:rPr>
          <w:sz w:val="28"/>
          <w:szCs w:val="28"/>
        </w:rPr>
      </w:pPr>
      <w:r w:rsidRPr="003074F7">
        <w:rPr>
          <w:sz w:val="28"/>
          <w:szCs w:val="28"/>
        </w:rPr>
        <w:t>Оценка эффективности реализации отдельного мероприятия Программы определяется на основе расчетов по следующей формуле:</w:t>
      </w:r>
    </w:p>
    <w:p w:rsidR="003074F7" w:rsidRPr="003074F7" w:rsidRDefault="003074F7" w:rsidP="003074F7">
      <w:pPr>
        <w:widowControl w:val="0"/>
        <w:autoSpaceDE w:val="0"/>
        <w:autoSpaceDN w:val="0"/>
        <w:adjustRightInd w:val="0"/>
        <w:ind w:firstLine="709"/>
        <w:jc w:val="both"/>
        <w:rPr>
          <w:sz w:val="28"/>
          <w:szCs w:val="28"/>
        </w:rPr>
      </w:pPr>
    </w:p>
    <w:p w:rsidR="003074F7" w:rsidRPr="003074F7" w:rsidRDefault="0057376C" w:rsidP="003074F7">
      <w:pPr>
        <w:pStyle w:val="ConsPlusNonformat"/>
        <w:ind w:firstLine="709"/>
        <w:rPr>
          <w:rFonts w:ascii="Times New Roman" w:hAnsi="Times New Roman" w:cs="Times New Roman"/>
          <w:sz w:val="28"/>
          <w:szCs w:val="28"/>
        </w:rPr>
      </w:pPr>
      <w:r>
        <w:rPr>
          <w:rFonts w:ascii="Times New Roman" w:hAnsi="Times New Roman" w:cs="Times New Roman"/>
          <w:sz w:val="28"/>
          <w:szCs w:val="28"/>
        </w:rPr>
        <w:t xml:space="preserve">         </w:t>
      </w:r>
      <w:r w:rsidR="003074F7">
        <w:rPr>
          <w:rFonts w:ascii="Times New Roman" w:hAnsi="Times New Roman" w:cs="Times New Roman"/>
          <w:sz w:val="28"/>
          <w:szCs w:val="28"/>
        </w:rPr>
        <w:t xml:space="preserve"> </w:t>
      </w:r>
      <w:r w:rsidR="003074F7" w:rsidRPr="003074F7">
        <w:rPr>
          <w:rFonts w:ascii="Times New Roman" w:hAnsi="Times New Roman" w:cs="Times New Roman"/>
          <w:sz w:val="28"/>
          <w:szCs w:val="28"/>
        </w:rPr>
        <w:t>Tf1</w:t>
      </w:r>
    </w:p>
    <w:p w:rsidR="003074F7" w:rsidRPr="003074F7" w:rsidRDefault="003074F7" w:rsidP="003074F7">
      <w:pPr>
        <w:pStyle w:val="ConsPlusNonformat"/>
        <w:ind w:firstLine="709"/>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3074F7">
        <w:rPr>
          <w:rFonts w:ascii="Times New Roman" w:hAnsi="Times New Roman" w:cs="Times New Roman"/>
          <w:sz w:val="28"/>
          <w:szCs w:val="28"/>
        </w:rPr>
        <w:t>En</w:t>
      </w:r>
      <w:proofErr w:type="spellEnd"/>
      <w:r w:rsidRPr="003074F7">
        <w:rPr>
          <w:rFonts w:ascii="Times New Roman" w:hAnsi="Times New Roman" w:cs="Times New Roman"/>
          <w:sz w:val="28"/>
          <w:szCs w:val="28"/>
        </w:rPr>
        <w:t xml:space="preserve"> = ----- x 100%, где:</w:t>
      </w:r>
    </w:p>
    <w:p w:rsidR="003074F7" w:rsidRPr="003074F7" w:rsidRDefault="0057376C" w:rsidP="003074F7">
      <w:pPr>
        <w:pStyle w:val="ConsPlusNonformat"/>
        <w:ind w:firstLine="709"/>
        <w:rPr>
          <w:rFonts w:ascii="Times New Roman" w:hAnsi="Times New Roman" w:cs="Times New Roman"/>
          <w:sz w:val="28"/>
          <w:szCs w:val="28"/>
        </w:rPr>
      </w:pPr>
      <w:r>
        <w:rPr>
          <w:rFonts w:ascii="Times New Roman" w:hAnsi="Times New Roman" w:cs="Times New Roman"/>
          <w:sz w:val="28"/>
          <w:szCs w:val="28"/>
        </w:rPr>
        <w:t xml:space="preserve">        </w:t>
      </w:r>
      <w:r w:rsidR="003074F7">
        <w:rPr>
          <w:rFonts w:ascii="Times New Roman" w:hAnsi="Times New Roman" w:cs="Times New Roman"/>
          <w:sz w:val="28"/>
          <w:szCs w:val="28"/>
        </w:rPr>
        <w:t xml:space="preserve"> </w:t>
      </w:r>
      <w:r w:rsidR="003074F7" w:rsidRPr="003074F7">
        <w:rPr>
          <w:rFonts w:ascii="Times New Roman" w:hAnsi="Times New Roman" w:cs="Times New Roman"/>
          <w:sz w:val="28"/>
          <w:szCs w:val="28"/>
        </w:rPr>
        <w:t>TN1</w:t>
      </w:r>
    </w:p>
    <w:p w:rsidR="003074F7" w:rsidRPr="003074F7" w:rsidRDefault="003074F7" w:rsidP="003074F7">
      <w:pPr>
        <w:pStyle w:val="ConsPlusNonformat"/>
        <w:ind w:firstLine="709"/>
        <w:rPr>
          <w:rFonts w:ascii="Times New Roman" w:hAnsi="Times New Roman" w:cs="Times New Roman"/>
          <w:sz w:val="28"/>
          <w:szCs w:val="28"/>
        </w:rPr>
      </w:pPr>
    </w:p>
    <w:p w:rsidR="003074F7" w:rsidRPr="003074F7" w:rsidRDefault="003074F7" w:rsidP="003074F7">
      <w:pPr>
        <w:widowControl w:val="0"/>
        <w:autoSpaceDE w:val="0"/>
        <w:autoSpaceDN w:val="0"/>
        <w:adjustRightInd w:val="0"/>
        <w:ind w:firstLine="709"/>
        <w:jc w:val="both"/>
        <w:rPr>
          <w:sz w:val="28"/>
          <w:szCs w:val="28"/>
        </w:rPr>
      </w:pPr>
      <w:proofErr w:type="spellStart"/>
      <w:r w:rsidRPr="003074F7">
        <w:rPr>
          <w:sz w:val="28"/>
          <w:szCs w:val="28"/>
        </w:rPr>
        <w:t>En</w:t>
      </w:r>
      <w:proofErr w:type="spellEnd"/>
      <w:r w:rsidRPr="003074F7">
        <w:rPr>
          <w:sz w:val="28"/>
          <w:szCs w:val="28"/>
        </w:rPr>
        <w:t xml:space="preserve"> - эффективность хода реализации соответствующего мероприятия Программы (процентов);</w:t>
      </w:r>
    </w:p>
    <w:p w:rsidR="003074F7" w:rsidRPr="003074F7" w:rsidRDefault="003074F7" w:rsidP="003074F7">
      <w:pPr>
        <w:widowControl w:val="0"/>
        <w:autoSpaceDE w:val="0"/>
        <w:autoSpaceDN w:val="0"/>
        <w:adjustRightInd w:val="0"/>
        <w:ind w:firstLine="709"/>
        <w:jc w:val="both"/>
        <w:rPr>
          <w:sz w:val="28"/>
          <w:szCs w:val="28"/>
        </w:rPr>
      </w:pPr>
      <w:r w:rsidRPr="003074F7">
        <w:rPr>
          <w:sz w:val="28"/>
          <w:szCs w:val="28"/>
        </w:rPr>
        <w:t>Tf1 - фактическое значение индикатора, достигнутое в ходе реализации Программы;</w:t>
      </w:r>
    </w:p>
    <w:p w:rsidR="003074F7" w:rsidRPr="003074F7" w:rsidRDefault="003074F7" w:rsidP="003074F7">
      <w:pPr>
        <w:widowControl w:val="0"/>
        <w:autoSpaceDE w:val="0"/>
        <w:autoSpaceDN w:val="0"/>
        <w:adjustRightInd w:val="0"/>
        <w:ind w:firstLine="709"/>
        <w:jc w:val="both"/>
        <w:rPr>
          <w:sz w:val="28"/>
          <w:szCs w:val="28"/>
        </w:rPr>
      </w:pPr>
      <w:r w:rsidRPr="003074F7">
        <w:rPr>
          <w:sz w:val="28"/>
          <w:szCs w:val="28"/>
        </w:rPr>
        <w:t>TN1 - нормативное значение индикатора, утвержденное Программой.</w:t>
      </w:r>
    </w:p>
    <w:p w:rsidR="003074F7" w:rsidRPr="003074F7" w:rsidRDefault="003074F7" w:rsidP="003074F7">
      <w:pPr>
        <w:widowControl w:val="0"/>
        <w:autoSpaceDE w:val="0"/>
        <w:autoSpaceDN w:val="0"/>
        <w:adjustRightInd w:val="0"/>
        <w:ind w:firstLine="709"/>
        <w:jc w:val="both"/>
        <w:rPr>
          <w:sz w:val="28"/>
          <w:szCs w:val="28"/>
        </w:rPr>
      </w:pPr>
    </w:p>
    <w:p w:rsidR="003074F7" w:rsidRDefault="003074F7" w:rsidP="003074F7">
      <w:pPr>
        <w:widowControl w:val="0"/>
        <w:autoSpaceDE w:val="0"/>
        <w:autoSpaceDN w:val="0"/>
        <w:adjustRightInd w:val="0"/>
        <w:ind w:firstLine="709"/>
        <w:jc w:val="both"/>
        <w:rPr>
          <w:sz w:val="28"/>
          <w:szCs w:val="28"/>
        </w:rPr>
      </w:pPr>
      <w:r w:rsidRPr="003074F7">
        <w:rPr>
          <w:sz w:val="28"/>
          <w:szCs w:val="28"/>
        </w:rPr>
        <w:t>Оценка эффективности реализации Программы в целом определяется на основе расчетов по следующей формуле:</w:t>
      </w:r>
    </w:p>
    <w:p w:rsidR="0057376C" w:rsidRPr="003074F7" w:rsidRDefault="0057376C" w:rsidP="003074F7">
      <w:pPr>
        <w:widowControl w:val="0"/>
        <w:autoSpaceDE w:val="0"/>
        <w:autoSpaceDN w:val="0"/>
        <w:adjustRightInd w:val="0"/>
        <w:ind w:firstLine="709"/>
        <w:jc w:val="both"/>
        <w:rPr>
          <w:sz w:val="28"/>
          <w:szCs w:val="28"/>
        </w:rPr>
      </w:pPr>
    </w:p>
    <w:p w:rsidR="003074F7" w:rsidRPr="003074F7" w:rsidRDefault="0057376C" w:rsidP="003074F7">
      <w:pPr>
        <w:pStyle w:val="ConsPlusNonformat"/>
        <w:ind w:firstLine="709"/>
        <w:rPr>
          <w:rFonts w:ascii="Times New Roman" w:hAnsi="Times New Roman" w:cs="Times New Roman"/>
          <w:sz w:val="28"/>
          <w:szCs w:val="28"/>
          <w:lang w:val="en-US"/>
        </w:rPr>
      </w:pPr>
      <w:r>
        <w:rPr>
          <w:rFonts w:ascii="Times New Roman" w:hAnsi="Times New Roman" w:cs="Times New Roman"/>
          <w:sz w:val="28"/>
          <w:szCs w:val="28"/>
        </w:rPr>
        <w:t xml:space="preserve">      </w:t>
      </w:r>
      <w:r w:rsidR="003074F7">
        <w:rPr>
          <w:rFonts w:ascii="Times New Roman" w:hAnsi="Times New Roman" w:cs="Times New Roman"/>
          <w:sz w:val="28"/>
          <w:szCs w:val="28"/>
        </w:rPr>
        <w:t xml:space="preserve"> </w:t>
      </w:r>
      <w:r w:rsidR="003074F7" w:rsidRPr="003074F7">
        <w:rPr>
          <w:rFonts w:ascii="Times New Roman" w:hAnsi="Times New Roman" w:cs="Times New Roman"/>
          <w:sz w:val="28"/>
          <w:szCs w:val="28"/>
          <w:lang w:val="en-US"/>
        </w:rPr>
        <w:t xml:space="preserve">(Tf1 / TN1 + Tf2 / TN2 + </w:t>
      </w:r>
      <w:proofErr w:type="spellStart"/>
      <w:r w:rsidR="003074F7" w:rsidRPr="003074F7">
        <w:rPr>
          <w:rFonts w:ascii="Times New Roman" w:hAnsi="Times New Roman" w:cs="Times New Roman"/>
          <w:sz w:val="28"/>
          <w:szCs w:val="28"/>
          <w:lang w:val="en-US"/>
        </w:rPr>
        <w:t>Tfn</w:t>
      </w:r>
      <w:proofErr w:type="spellEnd"/>
      <w:r w:rsidR="003074F7" w:rsidRPr="003074F7">
        <w:rPr>
          <w:rFonts w:ascii="Times New Roman" w:hAnsi="Times New Roman" w:cs="Times New Roman"/>
          <w:sz w:val="28"/>
          <w:szCs w:val="28"/>
          <w:lang w:val="en-US"/>
        </w:rPr>
        <w:t xml:space="preserve"> / </w:t>
      </w:r>
      <w:proofErr w:type="spellStart"/>
      <w:r w:rsidR="003074F7" w:rsidRPr="003074F7">
        <w:rPr>
          <w:rFonts w:ascii="Times New Roman" w:hAnsi="Times New Roman" w:cs="Times New Roman"/>
          <w:sz w:val="28"/>
          <w:szCs w:val="28"/>
          <w:lang w:val="en-US"/>
        </w:rPr>
        <w:t>TNn</w:t>
      </w:r>
      <w:proofErr w:type="spellEnd"/>
      <w:r w:rsidR="003074F7" w:rsidRPr="003074F7">
        <w:rPr>
          <w:rFonts w:ascii="Times New Roman" w:hAnsi="Times New Roman" w:cs="Times New Roman"/>
          <w:sz w:val="28"/>
          <w:szCs w:val="28"/>
          <w:lang w:val="en-US"/>
        </w:rPr>
        <w:t>)</w:t>
      </w:r>
    </w:p>
    <w:p w:rsidR="003074F7" w:rsidRPr="003074F7" w:rsidRDefault="003074F7" w:rsidP="003074F7">
      <w:pPr>
        <w:pStyle w:val="ConsPlusNonformat"/>
        <w:ind w:firstLine="709"/>
        <w:rPr>
          <w:rFonts w:ascii="Times New Roman" w:hAnsi="Times New Roman" w:cs="Times New Roman"/>
          <w:sz w:val="28"/>
          <w:szCs w:val="28"/>
        </w:rPr>
      </w:pPr>
      <w:r>
        <w:rPr>
          <w:rFonts w:ascii="Times New Roman" w:hAnsi="Times New Roman" w:cs="Times New Roman"/>
          <w:sz w:val="28"/>
          <w:szCs w:val="28"/>
          <w:lang w:val="en-US"/>
        </w:rPr>
        <w:t xml:space="preserve"> </w:t>
      </w:r>
      <w:r w:rsidRPr="003074F7">
        <w:rPr>
          <w:rFonts w:ascii="Times New Roman" w:hAnsi="Times New Roman" w:cs="Times New Roman"/>
          <w:sz w:val="28"/>
          <w:szCs w:val="28"/>
        </w:rPr>
        <w:t>E = --------------------------------------------- x 100%, где:</w:t>
      </w:r>
    </w:p>
    <w:p w:rsidR="003074F7" w:rsidRDefault="0057376C" w:rsidP="003074F7">
      <w:pPr>
        <w:pStyle w:val="ConsPlusNonformat"/>
        <w:ind w:firstLine="709"/>
        <w:rPr>
          <w:rFonts w:ascii="Times New Roman" w:hAnsi="Times New Roman" w:cs="Times New Roman"/>
          <w:sz w:val="28"/>
          <w:szCs w:val="28"/>
        </w:rPr>
      </w:pPr>
      <w:r>
        <w:rPr>
          <w:rFonts w:ascii="Times New Roman" w:hAnsi="Times New Roman" w:cs="Times New Roman"/>
          <w:sz w:val="28"/>
          <w:szCs w:val="28"/>
        </w:rPr>
        <w:t xml:space="preserve">                                 </w:t>
      </w:r>
      <w:r w:rsidR="003074F7">
        <w:rPr>
          <w:rFonts w:ascii="Times New Roman" w:hAnsi="Times New Roman" w:cs="Times New Roman"/>
          <w:sz w:val="28"/>
          <w:szCs w:val="28"/>
        </w:rPr>
        <w:t xml:space="preserve"> </w:t>
      </w:r>
      <w:r w:rsidR="003074F7" w:rsidRPr="003074F7">
        <w:rPr>
          <w:rFonts w:ascii="Times New Roman" w:hAnsi="Times New Roman" w:cs="Times New Roman"/>
          <w:sz w:val="28"/>
          <w:szCs w:val="28"/>
        </w:rPr>
        <w:t>M</w:t>
      </w:r>
    </w:p>
    <w:p w:rsidR="0057376C" w:rsidRPr="003074F7" w:rsidRDefault="0057376C" w:rsidP="003074F7">
      <w:pPr>
        <w:pStyle w:val="ConsPlusNonformat"/>
        <w:ind w:firstLine="709"/>
        <w:rPr>
          <w:rFonts w:ascii="Times New Roman" w:hAnsi="Times New Roman" w:cs="Times New Roman"/>
          <w:sz w:val="28"/>
          <w:szCs w:val="28"/>
        </w:rPr>
      </w:pPr>
    </w:p>
    <w:p w:rsidR="003074F7" w:rsidRPr="003074F7" w:rsidRDefault="003074F7" w:rsidP="003074F7">
      <w:pPr>
        <w:widowControl w:val="0"/>
        <w:autoSpaceDE w:val="0"/>
        <w:autoSpaceDN w:val="0"/>
        <w:adjustRightInd w:val="0"/>
        <w:ind w:firstLine="709"/>
        <w:jc w:val="both"/>
        <w:rPr>
          <w:sz w:val="28"/>
          <w:szCs w:val="28"/>
        </w:rPr>
      </w:pPr>
      <w:r w:rsidRPr="003074F7">
        <w:rPr>
          <w:sz w:val="28"/>
          <w:szCs w:val="28"/>
        </w:rPr>
        <w:t>E - эффективность реализации Программы (процентов);</w:t>
      </w:r>
    </w:p>
    <w:p w:rsidR="003074F7" w:rsidRPr="003074F7" w:rsidRDefault="003074F7" w:rsidP="003074F7">
      <w:pPr>
        <w:widowControl w:val="0"/>
        <w:autoSpaceDE w:val="0"/>
        <w:autoSpaceDN w:val="0"/>
        <w:adjustRightInd w:val="0"/>
        <w:ind w:firstLine="709"/>
        <w:jc w:val="both"/>
        <w:rPr>
          <w:sz w:val="28"/>
          <w:szCs w:val="28"/>
        </w:rPr>
      </w:pPr>
      <w:r w:rsidRPr="003074F7">
        <w:rPr>
          <w:sz w:val="28"/>
          <w:szCs w:val="28"/>
        </w:rPr>
        <w:t xml:space="preserve">Tf1, Tf2, </w:t>
      </w:r>
      <w:proofErr w:type="spellStart"/>
      <w:r w:rsidRPr="003074F7">
        <w:rPr>
          <w:sz w:val="28"/>
          <w:szCs w:val="28"/>
        </w:rPr>
        <w:t>Tfn</w:t>
      </w:r>
      <w:proofErr w:type="spellEnd"/>
      <w:r w:rsidRPr="003074F7">
        <w:rPr>
          <w:sz w:val="28"/>
          <w:szCs w:val="28"/>
        </w:rPr>
        <w:t xml:space="preserve"> - фактические значения индикаторов, достигнутые в ходе реализации Программы;</w:t>
      </w:r>
    </w:p>
    <w:p w:rsidR="003074F7" w:rsidRPr="003074F7" w:rsidRDefault="003074F7" w:rsidP="003074F7">
      <w:pPr>
        <w:widowControl w:val="0"/>
        <w:autoSpaceDE w:val="0"/>
        <w:autoSpaceDN w:val="0"/>
        <w:adjustRightInd w:val="0"/>
        <w:ind w:firstLine="709"/>
        <w:jc w:val="both"/>
        <w:rPr>
          <w:sz w:val="28"/>
          <w:szCs w:val="28"/>
        </w:rPr>
      </w:pPr>
      <w:r w:rsidRPr="003074F7">
        <w:rPr>
          <w:sz w:val="28"/>
          <w:szCs w:val="28"/>
        </w:rPr>
        <w:t xml:space="preserve">TN1, TN2, </w:t>
      </w:r>
      <w:proofErr w:type="spellStart"/>
      <w:r w:rsidRPr="003074F7">
        <w:rPr>
          <w:sz w:val="28"/>
          <w:szCs w:val="28"/>
        </w:rPr>
        <w:t>TNn</w:t>
      </w:r>
      <w:proofErr w:type="spellEnd"/>
      <w:r w:rsidRPr="003074F7">
        <w:rPr>
          <w:sz w:val="28"/>
          <w:szCs w:val="28"/>
        </w:rPr>
        <w:t xml:space="preserve"> - нормативные значения индикаторов, утвержденные Программой;</w:t>
      </w:r>
    </w:p>
    <w:p w:rsidR="003074F7" w:rsidRPr="003074F7" w:rsidRDefault="003074F7" w:rsidP="003074F7">
      <w:pPr>
        <w:widowControl w:val="0"/>
        <w:autoSpaceDE w:val="0"/>
        <w:autoSpaceDN w:val="0"/>
        <w:adjustRightInd w:val="0"/>
        <w:ind w:firstLine="709"/>
        <w:jc w:val="both"/>
        <w:rPr>
          <w:sz w:val="28"/>
          <w:szCs w:val="28"/>
        </w:rPr>
      </w:pPr>
      <w:r w:rsidRPr="003074F7">
        <w:rPr>
          <w:sz w:val="28"/>
          <w:szCs w:val="28"/>
        </w:rPr>
        <w:t>M - количество индикаторов Программы.</w:t>
      </w:r>
    </w:p>
    <w:p w:rsidR="003074F7" w:rsidRPr="003074F7" w:rsidRDefault="003074F7" w:rsidP="003074F7">
      <w:pPr>
        <w:widowControl w:val="0"/>
        <w:autoSpaceDE w:val="0"/>
        <w:autoSpaceDN w:val="0"/>
        <w:adjustRightInd w:val="0"/>
        <w:ind w:firstLine="709"/>
        <w:jc w:val="both"/>
        <w:rPr>
          <w:sz w:val="28"/>
          <w:szCs w:val="28"/>
        </w:rPr>
      </w:pPr>
    </w:p>
    <w:p w:rsidR="003074F7" w:rsidRPr="003074F7" w:rsidRDefault="003074F7" w:rsidP="0057376C">
      <w:pPr>
        <w:widowControl w:val="0"/>
        <w:autoSpaceDE w:val="0"/>
        <w:autoSpaceDN w:val="0"/>
        <w:adjustRightInd w:val="0"/>
        <w:ind w:firstLine="709"/>
        <w:jc w:val="center"/>
        <w:outlineLvl w:val="1"/>
        <w:rPr>
          <w:b/>
          <w:sz w:val="28"/>
          <w:szCs w:val="28"/>
        </w:rPr>
      </w:pPr>
      <w:r w:rsidRPr="003074F7">
        <w:rPr>
          <w:rStyle w:val="afd"/>
          <w:sz w:val="28"/>
          <w:szCs w:val="28"/>
        </w:rPr>
        <w:t xml:space="preserve">10. </w:t>
      </w:r>
      <w:r w:rsidRPr="003074F7">
        <w:rPr>
          <w:b/>
          <w:sz w:val="28"/>
          <w:szCs w:val="28"/>
        </w:rPr>
        <w:t xml:space="preserve">Управление муниципальной программой и контроль за ходом её реализации </w:t>
      </w:r>
    </w:p>
    <w:p w:rsidR="003074F7" w:rsidRPr="0057376C" w:rsidRDefault="003074F7" w:rsidP="00D87ACD">
      <w:pPr>
        <w:pStyle w:val="a8"/>
      </w:pPr>
      <w:r w:rsidRPr="0057376C">
        <w:t>Управление реализацией муниципальной программы осуществляет директор - заместитель главы Гурьевского муниципального района по социальным вопросам.</w:t>
      </w:r>
    </w:p>
    <w:p w:rsidR="003074F7" w:rsidRPr="0057376C" w:rsidRDefault="003074F7" w:rsidP="00D87ACD">
      <w:pPr>
        <w:pStyle w:val="a8"/>
      </w:pPr>
      <w:r w:rsidRPr="0057376C">
        <w:t>Директор муниципальной программы несет ответственность за достижение значений целевых показателей (индикаторов) муниципальной программы, эффективное использование выделяемых на её реализацию финансовых ресурсов, координацию разработки, исполнение муниципальной программы.</w:t>
      </w:r>
    </w:p>
    <w:p w:rsidR="003074F7" w:rsidRPr="0057376C" w:rsidRDefault="003074F7" w:rsidP="00D87ACD">
      <w:pPr>
        <w:pStyle w:val="a8"/>
      </w:pPr>
      <w:r w:rsidRPr="0057376C">
        <w:t xml:space="preserve">Контроль за реализацией муниципальной программы осуществляет глава Гурьевского муниципального района. </w:t>
      </w:r>
    </w:p>
    <w:p w:rsidR="003074F7" w:rsidRPr="0057376C" w:rsidRDefault="003074F7" w:rsidP="00D87ACD">
      <w:pPr>
        <w:pStyle w:val="a8"/>
      </w:pPr>
      <w:r w:rsidRPr="0057376C">
        <w:t xml:space="preserve">Для обеспечения мониторинга реализации муниципальных программ ежеквартально в срок до 25-го числа месяца, следующего за отчетным, ответственный исполнитель (координатор) – Управление образования, с обязательным утверждением директором муниципальной программы, представляет в отдел перспективного развития администрации Гурьевского муниципального района: </w:t>
      </w:r>
    </w:p>
    <w:p w:rsidR="003074F7" w:rsidRPr="0057376C" w:rsidRDefault="003074F7" w:rsidP="00D87ACD">
      <w:pPr>
        <w:pStyle w:val="a8"/>
      </w:pPr>
      <w:r w:rsidRPr="0057376C">
        <w:t xml:space="preserve">1. Отчет об исполнении муниципальной программы (за отчетный квартал нарастающим итогом с начала года) по форме согласно приложению № 4 к Положению о муниципальных программах Гурьевского муниципального района, утвержденному Постановлением администрации Гурьевского муниципального района от 08.11. </w:t>
      </w:r>
      <w:smartTag w:uri="urn:schemas-microsoft-com:office:smarttags" w:element="metricconverter">
        <w:smartTagPr>
          <w:attr w:name="ProductID" w:val="2013 г"/>
        </w:smartTagPr>
        <w:r w:rsidRPr="0057376C">
          <w:t>2013 г</w:t>
        </w:r>
      </w:smartTag>
      <w:r w:rsidRPr="0057376C">
        <w:t>. № 2115.</w:t>
      </w:r>
    </w:p>
    <w:p w:rsidR="003074F7" w:rsidRPr="0057376C" w:rsidRDefault="003074F7" w:rsidP="00D87ACD">
      <w:pPr>
        <w:pStyle w:val="a8"/>
      </w:pPr>
      <w:bookmarkStart w:id="0" w:name="Par32"/>
      <w:bookmarkEnd w:id="0"/>
      <w:r w:rsidRPr="0057376C">
        <w:t xml:space="preserve">2. Пояснительную записку с анализом отклонений (за отчетный квартал нарастающим итогом с начала года). </w:t>
      </w:r>
    </w:p>
    <w:p w:rsidR="003074F7" w:rsidRPr="0057376C" w:rsidRDefault="003074F7" w:rsidP="00D87ACD">
      <w:pPr>
        <w:pStyle w:val="a8"/>
      </w:pPr>
      <w:r w:rsidRPr="0057376C">
        <w:t xml:space="preserve">До 25 января года, следующего за отчетным годом, ответственный исполнитель (координатор), с обязательным утверждением директором муниципальной программы, представляет в отдел перспективного развития администрации Гурьевского муниципального района: </w:t>
      </w:r>
    </w:p>
    <w:p w:rsidR="003074F7" w:rsidRPr="0057376C" w:rsidRDefault="003074F7" w:rsidP="00D87ACD">
      <w:pPr>
        <w:pStyle w:val="a8"/>
      </w:pPr>
      <w:r w:rsidRPr="0057376C">
        <w:t>1.Информацию о результатах оценки эффективности муниципальной программы за отчетный год с предложениями по дальнейшей ее реализации.</w:t>
      </w:r>
    </w:p>
    <w:p w:rsidR="003074F7" w:rsidRPr="0057376C" w:rsidRDefault="003074F7" w:rsidP="00D87ACD">
      <w:pPr>
        <w:pStyle w:val="a8"/>
      </w:pPr>
      <w:r w:rsidRPr="0057376C">
        <w:t>2.Пояснительную записку с оценкой влияния вклада результатов в решение задач и достижение целей муниципальной программы, анализом отклонений, перечнем мероприятий, выполненных и не выполненных (с указанием причин).</w:t>
      </w:r>
    </w:p>
    <w:p w:rsidR="003074F7" w:rsidRPr="0057376C" w:rsidRDefault="003074F7" w:rsidP="00D87ACD">
      <w:pPr>
        <w:pStyle w:val="a8"/>
      </w:pPr>
    </w:p>
    <w:p w:rsidR="00CD2AF6" w:rsidRPr="003074F7" w:rsidRDefault="00CD2AF6" w:rsidP="003074F7">
      <w:pPr>
        <w:tabs>
          <w:tab w:val="left" w:pos="1380"/>
        </w:tabs>
        <w:ind w:right="1" w:firstLine="709"/>
        <w:jc w:val="both"/>
        <w:rPr>
          <w:sz w:val="28"/>
          <w:szCs w:val="28"/>
        </w:rPr>
      </w:pPr>
    </w:p>
    <w:p w:rsidR="002D0517" w:rsidRPr="003455CF" w:rsidRDefault="002D0517" w:rsidP="002468F0">
      <w:pPr>
        <w:rPr>
          <w:sz w:val="28"/>
          <w:szCs w:val="24"/>
        </w:rPr>
      </w:pPr>
    </w:p>
    <w:p w:rsidR="00EA217E" w:rsidRDefault="00DA4DEA" w:rsidP="00EA217E">
      <w:pPr>
        <w:jc w:val="both"/>
        <w:rPr>
          <w:sz w:val="28"/>
          <w:szCs w:val="22"/>
        </w:rPr>
      </w:pPr>
      <w:proofErr w:type="spellStart"/>
      <w:r>
        <w:rPr>
          <w:sz w:val="28"/>
          <w:szCs w:val="22"/>
        </w:rPr>
        <w:t>И.о.р</w:t>
      </w:r>
      <w:r w:rsidR="00EA217E">
        <w:rPr>
          <w:sz w:val="28"/>
          <w:szCs w:val="22"/>
        </w:rPr>
        <w:t>уководител</w:t>
      </w:r>
      <w:r>
        <w:rPr>
          <w:sz w:val="28"/>
          <w:szCs w:val="22"/>
        </w:rPr>
        <w:t>я</w:t>
      </w:r>
      <w:proofErr w:type="spellEnd"/>
      <w:r w:rsidR="00EA217E">
        <w:rPr>
          <w:sz w:val="28"/>
          <w:szCs w:val="22"/>
        </w:rPr>
        <w:t xml:space="preserve"> аппарата, </w:t>
      </w:r>
    </w:p>
    <w:p w:rsidR="00EA217E" w:rsidRDefault="00EA217E" w:rsidP="00EA217E">
      <w:pPr>
        <w:jc w:val="both"/>
        <w:rPr>
          <w:sz w:val="28"/>
          <w:szCs w:val="22"/>
        </w:rPr>
      </w:pPr>
      <w:r>
        <w:rPr>
          <w:sz w:val="28"/>
          <w:szCs w:val="22"/>
        </w:rPr>
        <w:t>управделами администрации</w:t>
      </w:r>
    </w:p>
    <w:p w:rsidR="00EA217E" w:rsidRDefault="00EA217E" w:rsidP="00194AAE">
      <w:pPr>
        <w:jc w:val="both"/>
        <w:rPr>
          <w:sz w:val="28"/>
          <w:szCs w:val="22"/>
        </w:rPr>
      </w:pPr>
      <w:r>
        <w:rPr>
          <w:sz w:val="28"/>
          <w:szCs w:val="22"/>
        </w:rPr>
        <w:t>Гурьевского муниципального района</w:t>
      </w:r>
      <w:r>
        <w:rPr>
          <w:sz w:val="28"/>
          <w:szCs w:val="22"/>
        </w:rPr>
        <w:tab/>
      </w:r>
      <w:r>
        <w:rPr>
          <w:sz w:val="28"/>
          <w:szCs w:val="22"/>
        </w:rPr>
        <w:tab/>
      </w:r>
      <w:r w:rsidR="00DA4DEA">
        <w:rPr>
          <w:sz w:val="28"/>
          <w:szCs w:val="22"/>
        </w:rPr>
        <w:t xml:space="preserve">                                     </w:t>
      </w:r>
      <w:proofErr w:type="spellStart"/>
      <w:r w:rsidR="00DA4DEA">
        <w:rPr>
          <w:sz w:val="28"/>
          <w:szCs w:val="22"/>
        </w:rPr>
        <w:t>А.И</w:t>
      </w:r>
      <w:proofErr w:type="spellEnd"/>
      <w:r w:rsidR="00DA4DEA">
        <w:rPr>
          <w:sz w:val="28"/>
          <w:szCs w:val="22"/>
        </w:rPr>
        <w:t>. Червякова</w:t>
      </w:r>
    </w:p>
    <w:p w:rsidR="002C2C3B" w:rsidRDefault="002C2C3B" w:rsidP="00194AAE">
      <w:pPr>
        <w:jc w:val="both"/>
        <w:rPr>
          <w:sz w:val="28"/>
          <w:szCs w:val="22"/>
        </w:rPr>
      </w:pPr>
    </w:p>
    <w:p w:rsidR="00E56682" w:rsidRDefault="00E56682" w:rsidP="002C2C3B">
      <w:pPr>
        <w:jc w:val="right"/>
      </w:pPr>
    </w:p>
    <w:p w:rsidR="002C2C3B" w:rsidRDefault="002C2C3B" w:rsidP="002C2C3B">
      <w:pPr>
        <w:jc w:val="right"/>
      </w:pPr>
      <w:r>
        <w:lastRenderedPageBreak/>
        <w:t>Приложение № 1</w:t>
      </w:r>
    </w:p>
    <w:p w:rsidR="002C2C3B" w:rsidRDefault="002C2C3B" w:rsidP="002C2C3B">
      <w:pPr>
        <w:jc w:val="right"/>
      </w:pPr>
      <w:r>
        <w:t>к муниципальной программе Гурьевского муниципального района</w:t>
      </w:r>
    </w:p>
    <w:p w:rsidR="007A6756" w:rsidRDefault="007A6756" w:rsidP="007A6756">
      <w:pPr>
        <w:jc w:val="right"/>
      </w:pPr>
      <w:r>
        <w:t xml:space="preserve">«Развитие системы образования </w:t>
      </w:r>
    </w:p>
    <w:p w:rsidR="002C2C3B" w:rsidRDefault="007A6756" w:rsidP="007A6756">
      <w:pPr>
        <w:jc w:val="right"/>
      </w:pPr>
      <w:r>
        <w:t xml:space="preserve">Гурьевского муниципального района» </w:t>
      </w:r>
      <w:r w:rsidR="002C2C3B">
        <w:t>на 2016-2018 годы</w:t>
      </w:r>
    </w:p>
    <w:p w:rsidR="002C2C3B" w:rsidRDefault="002C2C3B" w:rsidP="00194AAE">
      <w:pPr>
        <w:jc w:val="both"/>
        <w:rPr>
          <w:sz w:val="28"/>
          <w:szCs w:val="28"/>
        </w:rPr>
      </w:pPr>
    </w:p>
    <w:p w:rsidR="001B392C" w:rsidRDefault="001B392C" w:rsidP="001B392C">
      <w:pPr>
        <w:autoSpaceDE w:val="0"/>
        <w:autoSpaceDN w:val="0"/>
        <w:adjustRightInd w:val="0"/>
        <w:jc w:val="center"/>
        <w:outlineLvl w:val="0"/>
        <w:rPr>
          <w:b/>
          <w:sz w:val="28"/>
          <w:szCs w:val="28"/>
        </w:rPr>
      </w:pPr>
      <w:r w:rsidRPr="001B392C">
        <w:rPr>
          <w:b/>
          <w:sz w:val="28"/>
          <w:szCs w:val="28"/>
        </w:rPr>
        <w:t xml:space="preserve">Ресурсное обеспечение </w:t>
      </w:r>
    </w:p>
    <w:p w:rsidR="007A6756" w:rsidRDefault="001B392C" w:rsidP="007A6756">
      <w:pPr>
        <w:autoSpaceDE w:val="0"/>
        <w:autoSpaceDN w:val="0"/>
        <w:adjustRightInd w:val="0"/>
        <w:jc w:val="center"/>
        <w:outlineLvl w:val="0"/>
        <w:rPr>
          <w:b/>
          <w:sz w:val="28"/>
          <w:szCs w:val="28"/>
        </w:rPr>
      </w:pPr>
      <w:r w:rsidRPr="001B392C">
        <w:rPr>
          <w:b/>
          <w:sz w:val="28"/>
          <w:szCs w:val="28"/>
        </w:rPr>
        <w:t>реализации муниципальной программы Гурьевского муниципального района</w:t>
      </w:r>
      <w:r>
        <w:rPr>
          <w:b/>
          <w:sz w:val="28"/>
          <w:szCs w:val="28"/>
        </w:rPr>
        <w:t xml:space="preserve"> «</w:t>
      </w:r>
      <w:r w:rsidR="007A6756" w:rsidRPr="007A6756">
        <w:rPr>
          <w:b/>
          <w:sz w:val="28"/>
          <w:szCs w:val="28"/>
        </w:rPr>
        <w:t>Развитие системы образования Гурьевского муниципального района</w:t>
      </w:r>
      <w:r>
        <w:rPr>
          <w:b/>
          <w:sz w:val="28"/>
          <w:szCs w:val="28"/>
        </w:rPr>
        <w:t>»</w:t>
      </w:r>
    </w:p>
    <w:p w:rsidR="001B392C" w:rsidRDefault="001B392C" w:rsidP="007A6756">
      <w:pPr>
        <w:autoSpaceDE w:val="0"/>
        <w:autoSpaceDN w:val="0"/>
        <w:adjustRightInd w:val="0"/>
        <w:jc w:val="center"/>
        <w:outlineLvl w:val="0"/>
        <w:rPr>
          <w:b/>
          <w:sz w:val="28"/>
          <w:szCs w:val="28"/>
        </w:rPr>
      </w:pPr>
      <w:r w:rsidRPr="00CD2AF6">
        <w:rPr>
          <w:b/>
          <w:sz w:val="28"/>
          <w:szCs w:val="28"/>
        </w:rPr>
        <w:t>на 2016-2018 годы</w:t>
      </w:r>
    </w:p>
    <w:p w:rsidR="007A6756" w:rsidRPr="001B392C" w:rsidRDefault="007A6756" w:rsidP="007A6756">
      <w:pPr>
        <w:autoSpaceDE w:val="0"/>
        <w:autoSpaceDN w:val="0"/>
        <w:adjustRightInd w:val="0"/>
        <w:jc w:val="center"/>
        <w:outlineLvl w:val="0"/>
        <w:rPr>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119"/>
        <w:gridCol w:w="1134"/>
        <w:gridCol w:w="1275"/>
        <w:gridCol w:w="1242"/>
      </w:tblGrid>
      <w:tr w:rsidR="007A6756" w:rsidRPr="007A6756" w:rsidTr="007A6756">
        <w:trPr>
          <w:trHeight w:val="68"/>
          <w:jc w:val="center"/>
        </w:trPr>
        <w:tc>
          <w:tcPr>
            <w:tcW w:w="3652" w:type="dxa"/>
            <w:vMerge w:val="restart"/>
            <w:shd w:val="clear" w:color="auto" w:fill="auto"/>
            <w:vAlign w:val="center"/>
            <w:hideMark/>
          </w:tcPr>
          <w:p w:rsidR="007A6756" w:rsidRPr="007A6756" w:rsidRDefault="007A6756" w:rsidP="007A6756">
            <w:pPr>
              <w:jc w:val="center"/>
              <w:rPr>
                <w:color w:val="000000"/>
                <w:sz w:val="22"/>
                <w:szCs w:val="22"/>
              </w:rPr>
            </w:pPr>
            <w:r w:rsidRPr="007A6756">
              <w:rPr>
                <w:color w:val="000000"/>
                <w:sz w:val="22"/>
                <w:szCs w:val="22"/>
              </w:rPr>
              <w:t>Наименование муниципальной программы, подпрограммы, мероприятия</w:t>
            </w:r>
          </w:p>
        </w:tc>
        <w:tc>
          <w:tcPr>
            <w:tcW w:w="3119" w:type="dxa"/>
            <w:vMerge w:val="restart"/>
            <w:shd w:val="clear" w:color="auto" w:fill="auto"/>
            <w:vAlign w:val="center"/>
            <w:hideMark/>
          </w:tcPr>
          <w:p w:rsidR="007A6756" w:rsidRPr="00DC676B" w:rsidRDefault="007A6756" w:rsidP="007A6756">
            <w:pPr>
              <w:jc w:val="center"/>
              <w:rPr>
                <w:color w:val="000000"/>
              </w:rPr>
            </w:pPr>
            <w:r w:rsidRPr="00DC676B">
              <w:rPr>
                <w:color w:val="000000"/>
              </w:rPr>
              <w:t>Источник финансирования</w:t>
            </w:r>
          </w:p>
        </w:tc>
        <w:tc>
          <w:tcPr>
            <w:tcW w:w="3651" w:type="dxa"/>
            <w:gridSpan w:val="3"/>
            <w:shd w:val="clear" w:color="auto" w:fill="auto"/>
            <w:noWrap/>
            <w:vAlign w:val="bottom"/>
            <w:hideMark/>
          </w:tcPr>
          <w:p w:rsidR="007A6756" w:rsidRPr="00DC676B" w:rsidRDefault="007A6756" w:rsidP="007A6756">
            <w:pPr>
              <w:jc w:val="center"/>
              <w:rPr>
                <w:color w:val="000000"/>
              </w:rPr>
            </w:pPr>
            <w:r w:rsidRPr="00DC676B">
              <w:rPr>
                <w:color w:val="000000"/>
              </w:rPr>
              <w:t xml:space="preserve">Объем финансовых ресурсов, </w:t>
            </w:r>
            <w:proofErr w:type="spellStart"/>
            <w:r w:rsidRPr="00DC676B">
              <w:rPr>
                <w:color w:val="000000"/>
              </w:rPr>
              <w:t>тыс</w:t>
            </w:r>
            <w:proofErr w:type="gramStart"/>
            <w:r w:rsidRPr="00DC676B">
              <w:rPr>
                <w:color w:val="000000"/>
              </w:rPr>
              <w:t>.р</w:t>
            </w:r>
            <w:proofErr w:type="gramEnd"/>
            <w:r w:rsidRPr="00DC676B">
              <w:rPr>
                <w:color w:val="000000"/>
              </w:rPr>
              <w:t>ублей</w:t>
            </w:r>
            <w:proofErr w:type="spellEnd"/>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vMerge/>
            <w:shd w:val="clear" w:color="auto" w:fill="auto"/>
            <w:vAlign w:val="center"/>
            <w:hideMark/>
          </w:tcPr>
          <w:p w:rsidR="007A6756" w:rsidRPr="00DC676B" w:rsidRDefault="007A6756" w:rsidP="007A6756">
            <w:pPr>
              <w:rPr>
                <w:color w:val="000000"/>
              </w:rPr>
            </w:pPr>
          </w:p>
        </w:tc>
        <w:tc>
          <w:tcPr>
            <w:tcW w:w="1134" w:type="dxa"/>
            <w:shd w:val="clear" w:color="auto" w:fill="auto"/>
            <w:vAlign w:val="center"/>
            <w:hideMark/>
          </w:tcPr>
          <w:p w:rsidR="007A6756" w:rsidRPr="00DC676B" w:rsidRDefault="007A6756" w:rsidP="007A6756">
            <w:pPr>
              <w:jc w:val="center"/>
              <w:rPr>
                <w:color w:val="000000"/>
              </w:rPr>
            </w:pPr>
            <w:r w:rsidRPr="00DC676B">
              <w:rPr>
                <w:color w:val="000000"/>
              </w:rPr>
              <w:t>2016 год</w:t>
            </w:r>
          </w:p>
        </w:tc>
        <w:tc>
          <w:tcPr>
            <w:tcW w:w="1275" w:type="dxa"/>
            <w:shd w:val="clear" w:color="auto" w:fill="auto"/>
            <w:vAlign w:val="center"/>
            <w:hideMark/>
          </w:tcPr>
          <w:p w:rsidR="007A6756" w:rsidRPr="00DC676B" w:rsidRDefault="007A6756" w:rsidP="007A6756">
            <w:pPr>
              <w:jc w:val="center"/>
              <w:rPr>
                <w:color w:val="000000"/>
              </w:rPr>
            </w:pPr>
            <w:r w:rsidRPr="00DC676B">
              <w:rPr>
                <w:color w:val="000000"/>
              </w:rPr>
              <w:t xml:space="preserve">2017 год </w:t>
            </w:r>
          </w:p>
        </w:tc>
        <w:tc>
          <w:tcPr>
            <w:tcW w:w="1242" w:type="dxa"/>
            <w:shd w:val="clear" w:color="auto" w:fill="auto"/>
            <w:vAlign w:val="center"/>
            <w:hideMark/>
          </w:tcPr>
          <w:p w:rsidR="007A6756" w:rsidRPr="00DC676B" w:rsidRDefault="007A6756" w:rsidP="007A6756">
            <w:pPr>
              <w:jc w:val="center"/>
              <w:rPr>
                <w:color w:val="000000"/>
              </w:rPr>
            </w:pPr>
            <w:r w:rsidRPr="00DC676B">
              <w:rPr>
                <w:color w:val="000000"/>
              </w:rPr>
              <w:t xml:space="preserve">2018 год </w:t>
            </w:r>
          </w:p>
        </w:tc>
      </w:tr>
      <w:tr w:rsidR="007A6756" w:rsidRPr="007A6756" w:rsidTr="007A6756">
        <w:trPr>
          <w:trHeight w:val="68"/>
          <w:jc w:val="center"/>
        </w:trPr>
        <w:tc>
          <w:tcPr>
            <w:tcW w:w="3652" w:type="dxa"/>
            <w:shd w:val="clear" w:color="auto" w:fill="auto"/>
            <w:vAlign w:val="center"/>
            <w:hideMark/>
          </w:tcPr>
          <w:p w:rsidR="007A6756" w:rsidRPr="007A6756" w:rsidRDefault="007A6756" w:rsidP="007A6756">
            <w:pPr>
              <w:jc w:val="center"/>
              <w:rPr>
                <w:color w:val="000000"/>
                <w:sz w:val="22"/>
                <w:szCs w:val="22"/>
              </w:rPr>
            </w:pPr>
            <w:r w:rsidRPr="007A6756">
              <w:rPr>
                <w:color w:val="000000"/>
                <w:sz w:val="22"/>
                <w:szCs w:val="22"/>
              </w:rPr>
              <w:t>1</w:t>
            </w:r>
          </w:p>
        </w:tc>
        <w:tc>
          <w:tcPr>
            <w:tcW w:w="3119" w:type="dxa"/>
            <w:shd w:val="clear" w:color="auto" w:fill="auto"/>
            <w:vAlign w:val="center"/>
            <w:hideMark/>
          </w:tcPr>
          <w:p w:rsidR="007A6756" w:rsidRPr="00DC676B" w:rsidRDefault="007A6756" w:rsidP="007A6756">
            <w:pPr>
              <w:jc w:val="center"/>
              <w:rPr>
                <w:color w:val="000000"/>
              </w:rPr>
            </w:pPr>
            <w:r w:rsidRPr="00DC676B">
              <w:rPr>
                <w:color w:val="000000"/>
              </w:rPr>
              <w:t>2</w:t>
            </w:r>
          </w:p>
        </w:tc>
        <w:tc>
          <w:tcPr>
            <w:tcW w:w="1134" w:type="dxa"/>
            <w:shd w:val="clear" w:color="auto" w:fill="auto"/>
            <w:vAlign w:val="center"/>
            <w:hideMark/>
          </w:tcPr>
          <w:p w:rsidR="007A6756" w:rsidRPr="00DC676B" w:rsidRDefault="007A6756" w:rsidP="007A6756">
            <w:pPr>
              <w:jc w:val="center"/>
              <w:rPr>
                <w:color w:val="000000"/>
              </w:rPr>
            </w:pPr>
            <w:r w:rsidRPr="00DC676B">
              <w:rPr>
                <w:color w:val="000000"/>
              </w:rPr>
              <w:t>4</w:t>
            </w:r>
          </w:p>
        </w:tc>
        <w:tc>
          <w:tcPr>
            <w:tcW w:w="1275" w:type="dxa"/>
            <w:shd w:val="clear" w:color="auto" w:fill="auto"/>
            <w:vAlign w:val="center"/>
            <w:hideMark/>
          </w:tcPr>
          <w:p w:rsidR="007A6756" w:rsidRPr="00DC676B" w:rsidRDefault="007A6756" w:rsidP="007A6756">
            <w:pPr>
              <w:jc w:val="center"/>
              <w:rPr>
                <w:color w:val="000000"/>
              </w:rPr>
            </w:pPr>
            <w:r w:rsidRPr="00DC676B">
              <w:rPr>
                <w:color w:val="000000"/>
              </w:rPr>
              <w:t>5</w:t>
            </w:r>
          </w:p>
        </w:tc>
        <w:tc>
          <w:tcPr>
            <w:tcW w:w="1242" w:type="dxa"/>
            <w:shd w:val="clear" w:color="auto" w:fill="auto"/>
            <w:vAlign w:val="center"/>
            <w:hideMark/>
          </w:tcPr>
          <w:p w:rsidR="007A6756" w:rsidRPr="00DC676B" w:rsidRDefault="007A6756" w:rsidP="007A6756">
            <w:pPr>
              <w:jc w:val="center"/>
              <w:rPr>
                <w:color w:val="000000"/>
              </w:rPr>
            </w:pPr>
            <w:r w:rsidRPr="00DC676B">
              <w:rPr>
                <w:color w:val="000000"/>
              </w:rPr>
              <w:t>5</w:t>
            </w:r>
          </w:p>
        </w:tc>
      </w:tr>
      <w:tr w:rsidR="007A6756" w:rsidRPr="007A6756" w:rsidTr="007A6756">
        <w:trPr>
          <w:trHeight w:val="68"/>
          <w:jc w:val="center"/>
        </w:trPr>
        <w:tc>
          <w:tcPr>
            <w:tcW w:w="3652" w:type="dxa"/>
            <w:vMerge w:val="restart"/>
            <w:shd w:val="clear" w:color="auto" w:fill="auto"/>
            <w:vAlign w:val="center"/>
            <w:hideMark/>
          </w:tcPr>
          <w:p w:rsidR="007A6756" w:rsidRPr="007A6756" w:rsidRDefault="007A6756" w:rsidP="007A6756">
            <w:pPr>
              <w:jc w:val="center"/>
              <w:rPr>
                <w:b/>
                <w:bCs/>
                <w:i/>
                <w:iCs/>
                <w:color w:val="000000"/>
                <w:sz w:val="22"/>
                <w:szCs w:val="22"/>
              </w:rPr>
            </w:pPr>
            <w:r w:rsidRPr="007A6756">
              <w:rPr>
                <w:b/>
                <w:bCs/>
                <w:i/>
                <w:iCs/>
                <w:color w:val="000000"/>
                <w:sz w:val="22"/>
                <w:szCs w:val="22"/>
              </w:rPr>
              <w:t>Развитие системы образования Гурьевского муниципального района</w:t>
            </w: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ВСЕГО</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525242,6</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520636,6</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520636,6</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b/>
                <w:bCs/>
                <w:i/>
                <w:iCs/>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местный бюджет</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142406,6</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137800,6</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137800,6</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b/>
                <w:bCs/>
                <w:i/>
                <w:iCs/>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иные не запрещенные законодательством источники:</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382836,0</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382836,0</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382836,0</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b/>
                <w:bCs/>
                <w:i/>
                <w:iCs/>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федеральный бюджет</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2026,0</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2026,0</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2026,0</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b/>
                <w:bCs/>
                <w:i/>
                <w:iCs/>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областной бюджет</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380810,0</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380810,0</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380810,0</w:t>
            </w:r>
          </w:p>
        </w:tc>
      </w:tr>
      <w:tr w:rsidR="007A6756" w:rsidRPr="007A6756" w:rsidTr="007A6756">
        <w:trPr>
          <w:trHeight w:val="68"/>
          <w:jc w:val="center"/>
        </w:trPr>
        <w:tc>
          <w:tcPr>
            <w:tcW w:w="3652" w:type="dxa"/>
            <w:vMerge w:val="restart"/>
            <w:shd w:val="clear" w:color="auto" w:fill="auto"/>
            <w:vAlign w:val="center"/>
            <w:hideMark/>
          </w:tcPr>
          <w:p w:rsidR="007A6756" w:rsidRPr="007A6756" w:rsidRDefault="007A6756" w:rsidP="007A6756">
            <w:pPr>
              <w:jc w:val="center"/>
              <w:rPr>
                <w:b/>
                <w:bCs/>
                <w:i/>
                <w:iCs/>
                <w:color w:val="000000"/>
                <w:sz w:val="22"/>
                <w:szCs w:val="22"/>
              </w:rPr>
            </w:pPr>
            <w:r w:rsidRPr="007A6756">
              <w:rPr>
                <w:b/>
                <w:bCs/>
                <w:i/>
                <w:iCs/>
                <w:color w:val="000000"/>
                <w:sz w:val="22"/>
                <w:szCs w:val="22"/>
              </w:rPr>
              <w:t>Развитие системы дошкольного, общего образования и дополнительного образования детей</w:t>
            </w: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ВСЕГО</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450437,6</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445831,6</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445831,6</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b/>
                <w:bCs/>
                <w:i/>
                <w:iCs/>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местный бюджет</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117439,6</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112833,6</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112833,6</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b/>
                <w:bCs/>
                <w:i/>
                <w:iCs/>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иные не запрещенные законодательством источники:</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332998,0</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332998,0</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332998,0</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b/>
                <w:bCs/>
                <w:i/>
                <w:iCs/>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федеральный бюджет</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0,0</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0,0</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0,0</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b/>
                <w:bCs/>
                <w:i/>
                <w:iCs/>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областной бюджет</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332998,0</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332998,0</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332998,0</w:t>
            </w:r>
          </w:p>
        </w:tc>
      </w:tr>
      <w:tr w:rsidR="007A6756" w:rsidRPr="007A6756" w:rsidTr="007A6756">
        <w:trPr>
          <w:trHeight w:val="68"/>
          <w:jc w:val="center"/>
        </w:trPr>
        <w:tc>
          <w:tcPr>
            <w:tcW w:w="3652" w:type="dxa"/>
            <w:vMerge w:val="restart"/>
            <w:shd w:val="clear" w:color="auto" w:fill="auto"/>
            <w:vAlign w:val="center"/>
            <w:hideMark/>
          </w:tcPr>
          <w:p w:rsidR="007A6756" w:rsidRPr="007A6756" w:rsidRDefault="007A6756" w:rsidP="007A6756">
            <w:pPr>
              <w:rPr>
                <w:color w:val="000000"/>
                <w:sz w:val="22"/>
                <w:szCs w:val="22"/>
              </w:rPr>
            </w:pPr>
            <w:r w:rsidRPr="007A6756">
              <w:rPr>
                <w:color w:val="000000"/>
                <w:sz w:val="22"/>
                <w:szCs w:val="22"/>
              </w:rPr>
              <w:t xml:space="preserve">Обеспечение деятельности (оказание услуг) подведомственных учреждений </w:t>
            </w: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ВСЕГО</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55377,1</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50771,1</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50771,1</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местный бюджет</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55377,1</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50771,1</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50771,1</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иные не запрещенные законодательством источники:</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0,0</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0,0</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0,0</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федеральный бюджет</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областной бюджет</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r>
      <w:tr w:rsidR="007A6756" w:rsidRPr="007A6756" w:rsidTr="007A6756">
        <w:trPr>
          <w:trHeight w:val="68"/>
          <w:jc w:val="center"/>
        </w:trPr>
        <w:tc>
          <w:tcPr>
            <w:tcW w:w="3652" w:type="dxa"/>
            <w:vMerge w:val="restart"/>
            <w:shd w:val="clear" w:color="auto" w:fill="auto"/>
            <w:vAlign w:val="center"/>
            <w:hideMark/>
          </w:tcPr>
          <w:p w:rsidR="007A6756" w:rsidRPr="007A6756" w:rsidRDefault="007A6756" w:rsidP="007A6756">
            <w:pPr>
              <w:rPr>
                <w:color w:val="000000"/>
                <w:sz w:val="22"/>
                <w:szCs w:val="22"/>
              </w:rPr>
            </w:pPr>
            <w:r w:rsidRPr="007A6756">
              <w:rPr>
                <w:color w:val="000000"/>
                <w:sz w:val="22"/>
                <w:szCs w:val="22"/>
              </w:rPr>
              <w:t>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w:t>
            </w: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ВСЕГО</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93560,0</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93560,0</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93560,0</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местный бюджет</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иные не запрещенные законодательством источники:</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93560,0</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93560,0</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93560,0</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федеральный бюджет</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областной бюджет</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93560,0</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93560,0</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93560,0</w:t>
            </w:r>
          </w:p>
        </w:tc>
      </w:tr>
      <w:tr w:rsidR="007A6756" w:rsidRPr="007A6756" w:rsidTr="007A6756">
        <w:trPr>
          <w:trHeight w:val="68"/>
          <w:jc w:val="center"/>
        </w:trPr>
        <w:tc>
          <w:tcPr>
            <w:tcW w:w="3652" w:type="dxa"/>
            <w:vMerge w:val="restart"/>
            <w:shd w:val="clear" w:color="auto" w:fill="auto"/>
            <w:vAlign w:val="center"/>
            <w:hideMark/>
          </w:tcPr>
          <w:p w:rsidR="007A6756" w:rsidRPr="007A6756" w:rsidRDefault="007A6756" w:rsidP="007A6756">
            <w:pPr>
              <w:rPr>
                <w:color w:val="000000"/>
                <w:sz w:val="22"/>
                <w:szCs w:val="22"/>
              </w:rPr>
            </w:pPr>
            <w:r w:rsidRPr="007A6756">
              <w:rPr>
                <w:color w:val="000000"/>
                <w:sz w:val="22"/>
                <w:szCs w:val="22"/>
              </w:rPr>
              <w:t>Компенсация части  платы за присмотр и уход, взимаемой с родителей (законных представителей) детей, осваивающих образовательные программы дошкольного образования</w:t>
            </w: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ВСЕГО</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6449,0</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6449,0</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6449,0</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местный бюджет</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иные не запрещенные законодательством источники:</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6449,0</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6449,0</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6449,0</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федеральный бюджет</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областной бюджет</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6449,0</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6449,0</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6449,0</w:t>
            </w:r>
          </w:p>
        </w:tc>
      </w:tr>
      <w:tr w:rsidR="007A6756" w:rsidRPr="007A6756" w:rsidTr="007A6756">
        <w:trPr>
          <w:trHeight w:val="68"/>
          <w:jc w:val="center"/>
        </w:trPr>
        <w:tc>
          <w:tcPr>
            <w:tcW w:w="3652" w:type="dxa"/>
            <w:vMerge w:val="restart"/>
            <w:shd w:val="clear" w:color="auto" w:fill="auto"/>
            <w:vAlign w:val="center"/>
            <w:hideMark/>
          </w:tcPr>
          <w:p w:rsidR="007A6756" w:rsidRPr="007A6756" w:rsidRDefault="007A6756" w:rsidP="007A6756">
            <w:pPr>
              <w:rPr>
                <w:color w:val="000000"/>
                <w:sz w:val="22"/>
                <w:szCs w:val="22"/>
              </w:rPr>
            </w:pPr>
            <w:r w:rsidRPr="007A6756">
              <w:rPr>
                <w:color w:val="000000"/>
                <w:sz w:val="22"/>
                <w:szCs w:val="22"/>
              </w:rPr>
              <w:t>Ежемесячные денежные выплаты отдельным категориям граждан, воспитывающих детей в возрасте от 1,5 до 7 лет, в соответствии с Законом Кемеровской области  от 10 декабря 2007 года № 162-ОЗ «О ежемесячной денежной выплате отдельным категориям граждан, воспитывающих детей в возрасте от 1,5 до 7 лет»</w:t>
            </w: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ВСЕГО</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2500,0</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2500,0</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2500,0</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местный бюджет</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иные не запрещенные законодательством источники:</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2500,0</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2500,0</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2500,0</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федеральный бюджет</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областной бюджет</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2500,0</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2500,0</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2500,0</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средства юридических и физических лиц</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r>
      <w:tr w:rsidR="007A6756" w:rsidRPr="007A6756" w:rsidTr="007A6756">
        <w:trPr>
          <w:trHeight w:val="68"/>
          <w:jc w:val="center"/>
        </w:trPr>
        <w:tc>
          <w:tcPr>
            <w:tcW w:w="3652" w:type="dxa"/>
            <w:vMerge w:val="restart"/>
            <w:shd w:val="clear" w:color="auto" w:fill="auto"/>
            <w:vAlign w:val="center"/>
            <w:hideMark/>
          </w:tcPr>
          <w:p w:rsidR="007A6756" w:rsidRPr="007A6756" w:rsidRDefault="007A6756" w:rsidP="007A6756">
            <w:pPr>
              <w:rPr>
                <w:color w:val="000000"/>
                <w:sz w:val="22"/>
                <w:szCs w:val="22"/>
              </w:rPr>
            </w:pPr>
            <w:r w:rsidRPr="007A6756">
              <w:rPr>
                <w:color w:val="000000"/>
                <w:sz w:val="22"/>
                <w:szCs w:val="22"/>
              </w:rPr>
              <w:t xml:space="preserve">Обеспечение деятельности  по содержанию организаций для детей-сирот и детей, оставшихся </w:t>
            </w:r>
            <w:r w:rsidRPr="007A6756">
              <w:rPr>
                <w:color w:val="000000"/>
                <w:sz w:val="22"/>
                <w:szCs w:val="22"/>
              </w:rPr>
              <w:lastRenderedPageBreak/>
              <w:t>без попечения родителей</w:t>
            </w: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lastRenderedPageBreak/>
              <w:t>ВСЕГО</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32708,0</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32708,0</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32708,0</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местный бюджет</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иные не запрещенные законодательством источники:</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32708,0</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32708,0</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32708,0</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федеральный бюджет</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областной бюджет</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32708,0</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32708,0</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32708,0</w:t>
            </w:r>
          </w:p>
        </w:tc>
      </w:tr>
      <w:tr w:rsidR="007A6756" w:rsidRPr="007A6756" w:rsidTr="007A6756">
        <w:trPr>
          <w:trHeight w:val="68"/>
          <w:jc w:val="center"/>
        </w:trPr>
        <w:tc>
          <w:tcPr>
            <w:tcW w:w="3652" w:type="dxa"/>
            <w:vMerge w:val="restart"/>
            <w:shd w:val="clear" w:color="auto" w:fill="auto"/>
            <w:vAlign w:val="center"/>
            <w:hideMark/>
          </w:tcPr>
          <w:p w:rsidR="007A6756" w:rsidRPr="007A6756" w:rsidRDefault="007A6756" w:rsidP="007A6756">
            <w:pPr>
              <w:rPr>
                <w:color w:val="000000"/>
                <w:sz w:val="22"/>
                <w:szCs w:val="22"/>
              </w:rPr>
            </w:pPr>
            <w:r w:rsidRPr="007A6756">
              <w:rPr>
                <w:color w:val="000000"/>
                <w:sz w:val="22"/>
                <w:szCs w:val="22"/>
              </w:rPr>
              <w:t>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(полного) общего образования и дополнительного  образования детей в муниципальных общеобразовательных организациях</w:t>
            </w: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ВСЕГО</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164525,0</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164525,0</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164525,0</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местный бюджет</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иные не запрещенные законодательством источники:</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164525,0</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164525,0</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164525,0</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федеральный бюджет</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областной бюджет</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164525,0</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164525,0</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164525,0</w:t>
            </w:r>
          </w:p>
        </w:tc>
      </w:tr>
      <w:tr w:rsidR="007A6756" w:rsidRPr="007A6756" w:rsidTr="007A6756">
        <w:trPr>
          <w:trHeight w:val="68"/>
          <w:jc w:val="center"/>
        </w:trPr>
        <w:tc>
          <w:tcPr>
            <w:tcW w:w="3652" w:type="dxa"/>
            <w:vMerge w:val="restart"/>
            <w:shd w:val="clear" w:color="auto" w:fill="auto"/>
            <w:vAlign w:val="center"/>
            <w:hideMark/>
          </w:tcPr>
          <w:p w:rsidR="007A6756" w:rsidRPr="007A6756" w:rsidRDefault="007A6756" w:rsidP="007A6756">
            <w:pPr>
              <w:rPr>
                <w:color w:val="000000"/>
                <w:sz w:val="22"/>
                <w:szCs w:val="22"/>
              </w:rPr>
            </w:pPr>
            <w:r w:rsidRPr="007A6756">
              <w:rPr>
                <w:color w:val="000000"/>
                <w:sz w:val="22"/>
                <w:szCs w:val="22"/>
              </w:rPr>
              <w:t xml:space="preserve">Обеспечение деятельности (оказание услуг) общеобразовательных учреждений (школы начальные, неполные средние и средние) </w:t>
            </w: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ВСЕГО</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30373,0</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30373,0</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30373,0</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местный бюджет</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30373,0</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30373,0</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30373,0</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иные не запрещенные законодательством источники:</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0,0</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0,0</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0,0</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федеральный бюджет</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областной бюджет</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r>
      <w:tr w:rsidR="007A6756" w:rsidRPr="007A6756" w:rsidTr="007A6756">
        <w:trPr>
          <w:trHeight w:val="68"/>
          <w:jc w:val="center"/>
        </w:trPr>
        <w:tc>
          <w:tcPr>
            <w:tcW w:w="3652" w:type="dxa"/>
            <w:vMerge w:val="restart"/>
            <w:shd w:val="clear" w:color="auto" w:fill="auto"/>
            <w:vAlign w:val="center"/>
            <w:hideMark/>
          </w:tcPr>
          <w:p w:rsidR="007A6756" w:rsidRPr="007A6756" w:rsidRDefault="007A6756" w:rsidP="007A6756">
            <w:pPr>
              <w:rPr>
                <w:color w:val="000000"/>
                <w:sz w:val="22"/>
                <w:szCs w:val="22"/>
              </w:rPr>
            </w:pPr>
            <w:r w:rsidRPr="007A6756">
              <w:rPr>
                <w:color w:val="000000"/>
                <w:sz w:val="22"/>
                <w:szCs w:val="22"/>
              </w:rPr>
              <w:t xml:space="preserve">Обеспечение психолого-педагогической, медицинской и социальной помощи </w:t>
            </w:r>
            <w:proofErr w:type="gramStart"/>
            <w:r w:rsidRPr="007A6756">
              <w:rPr>
                <w:color w:val="000000"/>
                <w:sz w:val="22"/>
                <w:szCs w:val="22"/>
              </w:rPr>
              <w:t>обучающимся</w:t>
            </w:r>
            <w:proofErr w:type="gramEnd"/>
            <w:r w:rsidRPr="007A6756">
              <w:rPr>
                <w:color w:val="000000"/>
                <w:sz w:val="22"/>
                <w:szCs w:val="22"/>
              </w:rPr>
              <w:t>, испытывающим трудности в освоении основных общеобразовательных программ, развитии и социальной адаптации</w:t>
            </w: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ВСЕГО</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0,0</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0,0</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0,0</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местный бюджет</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иные не запрещенные законодательством источники:</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0,0</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0,0</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0,0</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федеральный бюджет</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областной бюджет</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0,0</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0,0</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0,0</w:t>
            </w:r>
          </w:p>
        </w:tc>
      </w:tr>
      <w:tr w:rsidR="007A6756" w:rsidRPr="007A6756" w:rsidTr="007A6756">
        <w:trPr>
          <w:trHeight w:val="68"/>
          <w:jc w:val="center"/>
        </w:trPr>
        <w:tc>
          <w:tcPr>
            <w:tcW w:w="3652" w:type="dxa"/>
            <w:vMerge w:val="restart"/>
            <w:shd w:val="clear" w:color="auto" w:fill="auto"/>
            <w:vAlign w:val="center"/>
            <w:hideMark/>
          </w:tcPr>
          <w:p w:rsidR="007A6756" w:rsidRPr="007A6756" w:rsidRDefault="007A6756" w:rsidP="007A6756">
            <w:pPr>
              <w:rPr>
                <w:color w:val="000000"/>
                <w:sz w:val="22"/>
                <w:szCs w:val="22"/>
              </w:rPr>
            </w:pPr>
            <w:r w:rsidRPr="007A6756">
              <w:rPr>
                <w:color w:val="000000"/>
                <w:sz w:val="22"/>
                <w:szCs w:val="22"/>
              </w:rPr>
              <w:t xml:space="preserve">Профилактика безнадзорности и правонарушений несовершеннолетних </w:t>
            </w: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ВСЕГО</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5,0</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5,0</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5,0</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местный бюджет</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иные не запрещенные законодательством источники:</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5,0</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5,0</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5,0</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федеральный бюджет</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областной бюджет</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5,0</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5,0</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5,0</w:t>
            </w:r>
          </w:p>
        </w:tc>
      </w:tr>
      <w:tr w:rsidR="007A6756" w:rsidRPr="007A6756" w:rsidTr="007A6756">
        <w:trPr>
          <w:trHeight w:val="68"/>
          <w:jc w:val="center"/>
        </w:trPr>
        <w:tc>
          <w:tcPr>
            <w:tcW w:w="3652" w:type="dxa"/>
            <w:vMerge w:val="restart"/>
            <w:shd w:val="clear" w:color="auto" w:fill="auto"/>
            <w:vAlign w:val="center"/>
            <w:hideMark/>
          </w:tcPr>
          <w:p w:rsidR="007A6756" w:rsidRPr="007A6756" w:rsidRDefault="007A6756" w:rsidP="007A6756">
            <w:pPr>
              <w:rPr>
                <w:color w:val="000000"/>
                <w:sz w:val="22"/>
                <w:szCs w:val="22"/>
              </w:rPr>
            </w:pPr>
            <w:r w:rsidRPr="007A6756">
              <w:rPr>
                <w:color w:val="000000"/>
                <w:sz w:val="22"/>
                <w:szCs w:val="22"/>
              </w:rPr>
              <w:t>Обеспечение образовательной деятельности образовательных организаций по адаптированным общеобразовательным программам</w:t>
            </w: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ВСЕГО</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29562,0</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29562,0</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29562,0</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местный бюджет</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иные не запрещенные законодательством источники:</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29562,0</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29562,0</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29562,0</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федеральный бюджет</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областной бюджет</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29562,0</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29562,0</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29562,0</w:t>
            </w:r>
          </w:p>
        </w:tc>
      </w:tr>
      <w:tr w:rsidR="007A6756" w:rsidRPr="007A6756" w:rsidTr="007A6756">
        <w:trPr>
          <w:trHeight w:val="68"/>
          <w:jc w:val="center"/>
        </w:trPr>
        <w:tc>
          <w:tcPr>
            <w:tcW w:w="3652" w:type="dxa"/>
            <w:vMerge w:val="restart"/>
            <w:shd w:val="clear" w:color="auto" w:fill="auto"/>
            <w:vAlign w:val="center"/>
            <w:hideMark/>
          </w:tcPr>
          <w:p w:rsidR="007A6756" w:rsidRPr="007A6756" w:rsidRDefault="007A6756" w:rsidP="007A6756">
            <w:pPr>
              <w:rPr>
                <w:color w:val="000000"/>
                <w:sz w:val="22"/>
                <w:szCs w:val="22"/>
              </w:rPr>
            </w:pPr>
            <w:r w:rsidRPr="007A6756">
              <w:rPr>
                <w:color w:val="000000"/>
                <w:sz w:val="22"/>
                <w:szCs w:val="22"/>
              </w:rPr>
              <w:t xml:space="preserve">Обеспечение деятельности (оказание услуг) образовательных учреждений по адаптированным общеобразовательным программам (коррекционная школа) </w:t>
            </w: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ВСЕГО</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1559,0</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1559,0</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1559,0</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местный бюджет</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1559,0</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1559,0</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1559,0</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иные не запрещенные законодательством источники:</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0,0</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0,0</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0,0</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федеральный бюджет</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областной бюджет</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r>
      <w:tr w:rsidR="007A6756" w:rsidRPr="007A6756" w:rsidTr="007A6756">
        <w:trPr>
          <w:trHeight w:val="68"/>
          <w:jc w:val="center"/>
        </w:trPr>
        <w:tc>
          <w:tcPr>
            <w:tcW w:w="3652" w:type="dxa"/>
            <w:vMerge w:val="restart"/>
            <w:shd w:val="clear" w:color="auto" w:fill="auto"/>
            <w:vAlign w:val="center"/>
            <w:hideMark/>
          </w:tcPr>
          <w:p w:rsidR="007A6756" w:rsidRPr="007A6756" w:rsidRDefault="007A6756" w:rsidP="007A6756">
            <w:pPr>
              <w:rPr>
                <w:color w:val="000000"/>
                <w:sz w:val="22"/>
                <w:szCs w:val="22"/>
              </w:rPr>
            </w:pPr>
            <w:r w:rsidRPr="007A6756">
              <w:rPr>
                <w:color w:val="000000"/>
                <w:sz w:val="22"/>
                <w:szCs w:val="22"/>
              </w:rPr>
              <w:t>Обеспечение деятельности (оказание услуг)  учреждений по содержанию детей-сирот и детей, оставшихся без попечения родителей</w:t>
            </w: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ВСЕГО</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640,0</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640,0</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640,0</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местный бюджет</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640,0</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640,0</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640,0</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иные не запрещенные законодательством источники:</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0,0</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0,0</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0,0</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федеральный бюджет</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областной бюджет</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r>
      <w:tr w:rsidR="007A6756" w:rsidRPr="007A6756" w:rsidTr="007A6756">
        <w:trPr>
          <w:trHeight w:val="68"/>
          <w:jc w:val="center"/>
        </w:trPr>
        <w:tc>
          <w:tcPr>
            <w:tcW w:w="3652" w:type="dxa"/>
            <w:vMerge w:val="restart"/>
            <w:shd w:val="clear" w:color="auto" w:fill="auto"/>
            <w:vAlign w:val="center"/>
            <w:hideMark/>
          </w:tcPr>
          <w:p w:rsidR="007A6756" w:rsidRPr="007A6756" w:rsidRDefault="007A6756" w:rsidP="007A6756">
            <w:pPr>
              <w:rPr>
                <w:color w:val="000000"/>
                <w:sz w:val="22"/>
                <w:szCs w:val="22"/>
              </w:rPr>
            </w:pPr>
            <w:r w:rsidRPr="007A6756">
              <w:rPr>
                <w:color w:val="000000"/>
                <w:sz w:val="22"/>
                <w:szCs w:val="22"/>
              </w:rPr>
              <w:t xml:space="preserve">Обеспечение деятельности (оказание услуг) учреждений, </w:t>
            </w:r>
            <w:proofErr w:type="gramStart"/>
            <w:r w:rsidRPr="007A6756">
              <w:rPr>
                <w:color w:val="000000"/>
                <w:sz w:val="22"/>
                <w:szCs w:val="22"/>
              </w:rPr>
              <w:t>оказывающим</w:t>
            </w:r>
            <w:proofErr w:type="gramEnd"/>
            <w:r w:rsidRPr="007A6756">
              <w:rPr>
                <w:color w:val="000000"/>
                <w:sz w:val="22"/>
                <w:szCs w:val="22"/>
              </w:rPr>
              <w:t xml:space="preserve"> психолого-педагогическую, медицинскую и социальную помощи обучающимся, испытывающим трудности в освоении основных общеобразовательных программ, развитии и социальной адаптации</w:t>
            </w: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ВСЕГО</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328,0</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328,0</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328,0</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местный бюджет</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328,0</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328,0</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328,0</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иные не запрещенные законодательством источники:</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0,0</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0,0</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0,0</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федеральный бюджет</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областной бюджет</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r>
      <w:tr w:rsidR="007A6756" w:rsidRPr="007A6756" w:rsidTr="007A6756">
        <w:trPr>
          <w:trHeight w:val="68"/>
          <w:jc w:val="center"/>
        </w:trPr>
        <w:tc>
          <w:tcPr>
            <w:tcW w:w="3652" w:type="dxa"/>
            <w:vMerge w:val="restart"/>
            <w:shd w:val="clear" w:color="auto" w:fill="auto"/>
            <w:vAlign w:val="center"/>
            <w:hideMark/>
          </w:tcPr>
          <w:p w:rsidR="007A6756" w:rsidRPr="007A6756" w:rsidRDefault="007A6756" w:rsidP="007A6756">
            <w:pPr>
              <w:rPr>
                <w:color w:val="000000"/>
                <w:sz w:val="22"/>
                <w:szCs w:val="22"/>
              </w:rPr>
            </w:pPr>
            <w:r w:rsidRPr="007A6756">
              <w:rPr>
                <w:color w:val="000000"/>
                <w:sz w:val="22"/>
                <w:szCs w:val="22"/>
              </w:rPr>
              <w:t>Обеспечение деятельности (оказание услуг) учреждений по внешкольной работе с детьми</w:t>
            </w: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ВСЕГО</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26872,5</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26872,5</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26872,5</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местный бюджет</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26872,5</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26872,5</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26872,5</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иные не запрещенные законодательством источники:</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0,0</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0,0</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0,0</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федеральный бюджет</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областной бюджет</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r>
      <w:tr w:rsidR="007A6756" w:rsidRPr="007A6756" w:rsidTr="007A6756">
        <w:trPr>
          <w:trHeight w:val="68"/>
          <w:jc w:val="center"/>
        </w:trPr>
        <w:tc>
          <w:tcPr>
            <w:tcW w:w="3652" w:type="dxa"/>
            <w:vMerge w:val="restart"/>
            <w:shd w:val="clear" w:color="auto" w:fill="auto"/>
            <w:vAlign w:val="center"/>
            <w:hideMark/>
          </w:tcPr>
          <w:p w:rsidR="007A6756" w:rsidRPr="007A6756" w:rsidRDefault="007A6756" w:rsidP="007A6756">
            <w:pPr>
              <w:rPr>
                <w:color w:val="000000"/>
                <w:sz w:val="22"/>
                <w:szCs w:val="22"/>
              </w:rPr>
            </w:pPr>
            <w:r w:rsidRPr="007A6756">
              <w:rPr>
                <w:color w:val="000000"/>
                <w:sz w:val="22"/>
                <w:szCs w:val="22"/>
              </w:rPr>
              <w:t>Развитие единого образовательного пространства, повышение качества образовательных результатов</w:t>
            </w: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ВСЕГО</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921,0</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921,0</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921,0</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местный бюджет</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иные не запрещенные законодательством источники:</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921,0</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921,0</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921,0</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федеральный бюджет</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областной бюджет</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921,0</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921,0</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921,0</w:t>
            </w:r>
          </w:p>
        </w:tc>
      </w:tr>
      <w:tr w:rsidR="007A6756" w:rsidRPr="007A6756" w:rsidTr="007A6756">
        <w:trPr>
          <w:trHeight w:val="68"/>
          <w:jc w:val="center"/>
        </w:trPr>
        <w:tc>
          <w:tcPr>
            <w:tcW w:w="3652" w:type="dxa"/>
            <w:vMerge w:val="restart"/>
            <w:shd w:val="clear" w:color="auto" w:fill="auto"/>
            <w:vAlign w:val="center"/>
            <w:hideMark/>
          </w:tcPr>
          <w:p w:rsidR="007A6756" w:rsidRPr="007A6756" w:rsidRDefault="007A6756" w:rsidP="007A6756">
            <w:pPr>
              <w:rPr>
                <w:color w:val="000000"/>
                <w:sz w:val="22"/>
                <w:szCs w:val="22"/>
              </w:rPr>
            </w:pPr>
            <w:r w:rsidRPr="007A6756">
              <w:rPr>
                <w:color w:val="000000"/>
                <w:sz w:val="22"/>
                <w:szCs w:val="22"/>
              </w:rPr>
              <w:t xml:space="preserve">Организация круглогодичного отдыха, оздоровления и занятости </w:t>
            </w:r>
            <w:proofErr w:type="gramStart"/>
            <w:r w:rsidRPr="007A6756">
              <w:rPr>
                <w:color w:val="000000"/>
                <w:sz w:val="22"/>
                <w:szCs w:val="22"/>
              </w:rPr>
              <w:t>обучающихся</w:t>
            </w:r>
            <w:proofErr w:type="gramEnd"/>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ВСЕГО</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2768,0</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2768,0</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2768,0</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местный бюджет</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иные не запрещенные законодательством источники:</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2768,0</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2768,0</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2768,0</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федеральный бюджет</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областной бюджет</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2768,0</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2768,0</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2768,0</w:t>
            </w:r>
          </w:p>
        </w:tc>
      </w:tr>
      <w:tr w:rsidR="007A6756" w:rsidRPr="007A6756" w:rsidTr="007A6756">
        <w:trPr>
          <w:trHeight w:val="68"/>
          <w:jc w:val="center"/>
        </w:trPr>
        <w:tc>
          <w:tcPr>
            <w:tcW w:w="3652" w:type="dxa"/>
            <w:vMerge w:val="restart"/>
            <w:shd w:val="clear" w:color="auto" w:fill="auto"/>
            <w:vAlign w:val="center"/>
            <w:hideMark/>
          </w:tcPr>
          <w:p w:rsidR="007A6756" w:rsidRPr="007A6756" w:rsidRDefault="007A6756" w:rsidP="007A6756">
            <w:pPr>
              <w:rPr>
                <w:color w:val="000000"/>
                <w:sz w:val="22"/>
                <w:szCs w:val="22"/>
              </w:rPr>
            </w:pPr>
            <w:r w:rsidRPr="007A6756">
              <w:rPr>
                <w:color w:val="000000"/>
                <w:sz w:val="22"/>
                <w:szCs w:val="22"/>
              </w:rPr>
              <w:t>Реализация направлений национальной образовательной инициативы «Наша новая школа» на муниципальном уровне</w:t>
            </w: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ВСЕГО</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2290,0</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2290,0</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2290,0</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местный бюджет</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2290,0</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2290,0</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2290,0</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иные не запрещенные законодательством источники:</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0,0</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0,0</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0,0</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федеральный бюджет</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областной бюджет</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r>
      <w:tr w:rsidR="007A6756" w:rsidRPr="007A6756" w:rsidTr="007A6756">
        <w:trPr>
          <w:trHeight w:val="68"/>
          <w:jc w:val="center"/>
        </w:trPr>
        <w:tc>
          <w:tcPr>
            <w:tcW w:w="3652" w:type="dxa"/>
            <w:vMerge w:val="restart"/>
            <w:shd w:val="clear" w:color="auto" w:fill="auto"/>
            <w:vAlign w:val="center"/>
            <w:hideMark/>
          </w:tcPr>
          <w:p w:rsidR="007A6756" w:rsidRPr="007A6756" w:rsidRDefault="007A6756" w:rsidP="007A6756">
            <w:pPr>
              <w:jc w:val="center"/>
              <w:rPr>
                <w:b/>
                <w:bCs/>
                <w:i/>
                <w:iCs/>
                <w:color w:val="000000"/>
                <w:sz w:val="22"/>
                <w:szCs w:val="22"/>
              </w:rPr>
            </w:pPr>
            <w:r w:rsidRPr="007A6756">
              <w:rPr>
                <w:b/>
                <w:bCs/>
                <w:i/>
                <w:iCs/>
                <w:color w:val="000000"/>
                <w:sz w:val="22"/>
                <w:szCs w:val="22"/>
              </w:rPr>
              <w:t>Социальные гарантии в системе образования</w:t>
            </w: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ВСЕГО</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48248,0</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48248,0</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48248,0</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b/>
                <w:bCs/>
                <w:i/>
                <w:iCs/>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местный бюджет</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0,0</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0,0</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0,0</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b/>
                <w:bCs/>
                <w:i/>
                <w:iCs/>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иные не запрещенные законодательством источники:</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48248,0</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48248,0</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48248,0</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b/>
                <w:bCs/>
                <w:i/>
                <w:iCs/>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федеральный бюджет</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2026,0</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2026,0</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2026,0</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b/>
                <w:bCs/>
                <w:i/>
                <w:iCs/>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областной бюджет</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46222,0</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46222,0</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46222,0</w:t>
            </w:r>
          </w:p>
        </w:tc>
      </w:tr>
      <w:tr w:rsidR="007A6756" w:rsidRPr="007A6756" w:rsidTr="007A6756">
        <w:trPr>
          <w:trHeight w:val="68"/>
          <w:jc w:val="center"/>
        </w:trPr>
        <w:tc>
          <w:tcPr>
            <w:tcW w:w="3652" w:type="dxa"/>
            <w:vMerge w:val="restart"/>
            <w:shd w:val="clear" w:color="auto" w:fill="auto"/>
            <w:vAlign w:val="center"/>
            <w:hideMark/>
          </w:tcPr>
          <w:p w:rsidR="007A6756" w:rsidRPr="007A6756" w:rsidRDefault="007A6756" w:rsidP="007A6756">
            <w:pPr>
              <w:jc w:val="center"/>
              <w:rPr>
                <w:i/>
                <w:iCs/>
                <w:color w:val="000000"/>
                <w:sz w:val="22"/>
                <w:szCs w:val="22"/>
              </w:rPr>
            </w:pPr>
            <w:r w:rsidRPr="007A6756">
              <w:rPr>
                <w:i/>
                <w:iCs/>
                <w:color w:val="000000"/>
                <w:sz w:val="22"/>
                <w:szCs w:val="22"/>
              </w:rPr>
              <w:t>Адресная социальная поддержка участников образовательного процесса</w:t>
            </w: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ВСЕГО</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988,0</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988,0</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988,0</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i/>
                <w:iCs/>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местный бюджет</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i/>
                <w:iCs/>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иные не запрещенные законодательством источники:</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988,0</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988,0</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988,0</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i/>
                <w:iCs/>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федеральный бюджет</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i/>
                <w:iCs/>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областной бюджет</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988,0</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988,0</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988,0</w:t>
            </w:r>
          </w:p>
        </w:tc>
      </w:tr>
      <w:tr w:rsidR="007A6756" w:rsidRPr="007A6756" w:rsidTr="007A6756">
        <w:trPr>
          <w:trHeight w:val="68"/>
          <w:jc w:val="center"/>
        </w:trPr>
        <w:tc>
          <w:tcPr>
            <w:tcW w:w="3652" w:type="dxa"/>
            <w:vMerge w:val="restart"/>
            <w:shd w:val="clear" w:color="auto" w:fill="auto"/>
            <w:vAlign w:val="center"/>
            <w:hideMark/>
          </w:tcPr>
          <w:p w:rsidR="007A6756" w:rsidRPr="007A6756" w:rsidRDefault="007A6756" w:rsidP="007A6756">
            <w:pPr>
              <w:rPr>
                <w:color w:val="000000"/>
                <w:sz w:val="22"/>
                <w:szCs w:val="22"/>
              </w:rPr>
            </w:pPr>
            <w:r w:rsidRPr="007A6756">
              <w:rPr>
                <w:color w:val="000000"/>
                <w:sz w:val="22"/>
                <w:szCs w:val="22"/>
              </w:rPr>
              <w:t>Социальная поддержка работников образовательных организаций и реализация мероприятий по привлечению молодых специалистов</w:t>
            </w: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ВСЕГО</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680,0</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680,0</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680,0</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местный бюджет</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иные не запрещенные законодательством источники:</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680,0</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680,0</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680,0</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федеральный бюджет</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областной бюджет</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680,0</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680,0</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680,0</w:t>
            </w:r>
          </w:p>
        </w:tc>
      </w:tr>
      <w:tr w:rsidR="007A6756" w:rsidRPr="007A6756" w:rsidTr="007A6756">
        <w:trPr>
          <w:trHeight w:val="68"/>
          <w:jc w:val="center"/>
        </w:trPr>
        <w:tc>
          <w:tcPr>
            <w:tcW w:w="3652" w:type="dxa"/>
            <w:vMerge w:val="restart"/>
            <w:shd w:val="clear" w:color="auto" w:fill="auto"/>
            <w:vAlign w:val="center"/>
            <w:hideMark/>
          </w:tcPr>
          <w:p w:rsidR="007A6756" w:rsidRPr="007A6756" w:rsidRDefault="007A6756" w:rsidP="007A6756">
            <w:pPr>
              <w:rPr>
                <w:color w:val="000000"/>
                <w:sz w:val="22"/>
                <w:szCs w:val="22"/>
              </w:rPr>
            </w:pPr>
            <w:r w:rsidRPr="007A6756">
              <w:rPr>
                <w:color w:val="000000"/>
                <w:sz w:val="22"/>
                <w:szCs w:val="22"/>
              </w:rPr>
              <w:t>Выплата единовременного пособия при всех формах устройства детей, лишенных родительского попечения, в семью</w:t>
            </w: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ВСЕГО</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2026,0</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2026,0</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2026,0</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местный бюджет</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иные не запрещенные законодательством источники:</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2026,0</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2026,0</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2026,0</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федеральный бюджет</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2026,0</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2026,0</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2026,0</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областной бюджет</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r>
      <w:tr w:rsidR="007A6756" w:rsidRPr="007A6756" w:rsidTr="007A6756">
        <w:trPr>
          <w:trHeight w:val="68"/>
          <w:jc w:val="center"/>
        </w:trPr>
        <w:tc>
          <w:tcPr>
            <w:tcW w:w="3652" w:type="dxa"/>
            <w:vMerge w:val="restart"/>
            <w:shd w:val="clear" w:color="auto" w:fill="auto"/>
            <w:vAlign w:val="center"/>
            <w:hideMark/>
          </w:tcPr>
          <w:p w:rsidR="007A6756" w:rsidRPr="007A6756" w:rsidRDefault="007A6756" w:rsidP="007A6756">
            <w:pPr>
              <w:rPr>
                <w:color w:val="000000"/>
                <w:sz w:val="22"/>
                <w:szCs w:val="22"/>
              </w:rPr>
            </w:pPr>
            <w:r w:rsidRPr="007A6756">
              <w:rPr>
                <w:color w:val="000000"/>
                <w:sz w:val="22"/>
                <w:szCs w:val="22"/>
              </w:rPr>
              <w:t>Обеспечение детей-сирот и детей, оставшихся без попечения родителей, одеждой, обувью, единовременным денежным пособием при выпуске из общеобразовательных организаций</w:t>
            </w: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ВСЕГО</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108,0</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108,0</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108,0</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местный бюджет</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иные не запрещенные законодательством источники:</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108,0</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108,0</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108,0</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федеральный бюджет</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областной бюджет</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108,0</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108,0</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108,0</w:t>
            </w:r>
          </w:p>
        </w:tc>
      </w:tr>
      <w:tr w:rsidR="007A6756" w:rsidRPr="007A6756" w:rsidTr="007A6756">
        <w:trPr>
          <w:trHeight w:val="68"/>
          <w:jc w:val="center"/>
        </w:trPr>
        <w:tc>
          <w:tcPr>
            <w:tcW w:w="3652" w:type="dxa"/>
            <w:vMerge w:val="restart"/>
            <w:shd w:val="clear" w:color="auto" w:fill="auto"/>
            <w:vAlign w:val="center"/>
            <w:hideMark/>
          </w:tcPr>
          <w:p w:rsidR="007A6756" w:rsidRPr="007A6756" w:rsidRDefault="007A6756" w:rsidP="007A6756">
            <w:pPr>
              <w:rPr>
                <w:color w:val="000000"/>
                <w:sz w:val="22"/>
                <w:szCs w:val="22"/>
              </w:rPr>
            </w:pPr>
            <w:proofErr w:type="gramStart"/>
            <w:r w:rsidRPr="007A6756">
              <w:rPr>
                <w:color w:val="000000"/>
                <w:sz w:val="22"/>
                <w:szCs w:val="22"/>
              </w:rPr>
              <w:t>Предоставление бесплатного проезда на городском, пригородном, в сельской местности на внутрирайонном транспорте детям-сиротам и детям, оставшимся без попечения родителей, обучающимся в общеобразовательных организациях</w:t>
            </w:r>
            <w:proofErr w:type="gramEnd"/>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ВСЕГО</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130,0</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130,0</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130,0</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местный бюджет</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иные не запрещенные законодательством источники:</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130,0</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130,0</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130,0</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федеральный бюджет</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областной бюджет</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130,0</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130,0</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130,0</w:t>
            </w:r>
          </w:p>
        </w:tc>
      </w:tr>
      <w:tr w:rsidR="007A6756" w:rsidRPr="007A6756" w:rsidTr="007A6756">
        <w:trPr>
          <w:trHeight w:val="68"/>
          <w:jc w:val="center"/>
        </w:trPr>
        <w:tc>
          <w:tcPr>
            <w:tcW w:w="3652" w:type="dxa"/>
            <w:vMerge w:val="restart"/>
            <w:shd w:val="clear" w:color="auto" w:fill="auto"/>
            <w:vAlign w:val="center"/>
            <w:hideMark/>
          </w:tcPr>
          <w:p w:rsidR="007A6756" w:rsidRPr="007A6756" w:rsidRDefault="007A6756" w:rsidP="007A6756">
            <w:pPr>
              <w:rPr>
                <w:color w:val="000000"/>
                <w:sz w:val="22"/>
                <w:szCs w:val="22"/>
              </w:rPr>
            </w:pPr>
            <w:r w:rsidRPr="007A6756">
              <w:rPr>
                <w:color w:val="000000"/>
                <w:sz w:val="22"/>
                <w:szCs w:val="22"/>
              </w:rPr>
              <w:t>Обеспечение зачисления денежных сре</w:t>
            </w:r>
            <w:proofErr w:type="gramStart"/>
            <w:r w:rsidRPr="007A6756">
              <w:rPr>
                <w:color w:val="000000"/>
                <w:sz w:val="22"/>
                <w:szCs w:val="22"/>
              </w:rPr>
              <w:t>дств дл</w:t>
            </w:r>
            <w:proofErr w:type="gramEnd"/>
            <w:r w:rsidRPr="007A6756">
              <w:rPr>
                <w:color w:val="000000"/>
                <w:sz w:val="22"/>
                <w:szCs w:val="22"/>
              </w:rPr>
              <w:t xml:space="preserve">я детей-сирот и детей, оставшихся без попечения родителей, на специальные </w:t>
            </w:r>
            <w:r w:rsidRPr="007A6756">
              <w:rPr>
                <w:color w:val="000000"/>
                <w:sz w:val="22"/>
                <w:szCs w:val="22"/>
              </w:rPr>
              <w:lastRenderedPageBreak/>
              <w:t>накопительные банковские счета</w:t>
            </w: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lastRenderedPageBreak/>
              <w:t>ВСЕГО</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500,0</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500,0</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500,0</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местный бюджет</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иные не запрещенные законодательством источники:</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500,0</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500,0</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500,0</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федеральный бюджет</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областной бюджет</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500,0</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500,0</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500,0</w:t>
            </w:r>
          </w:p>
        </w:tc>
      </w:tr>
      <w:tr w:rsidR="007A6756" w:rsidRPr="007A6756" w:rsidTr="007A6756">
        <w:trPr>
          <w:trHeight w:val="68"/>
          <w:jc w:val="center"/>
        </w:trPr>
        <w:tc>
          <w:tcPr>
            <w:tcW w:w="3652" w:type="dxa"/>
            <w:vMerge w:val="restart"/>
            <w:shd w:val="clear" w:color="auto" w:fill="auto"/>
            <w:vAlign w:val="center"/>
            <w:hideMark/>
          </w:tcPr>
          <w:p w:rsidR="007A6756" w:rsidRPr="007A6756" w:rsidRDefault="007A6756" w:rsidP="007A6756">
            <w:pPr>
              <w:rPr>
                <w:color w:val="000000"/>
                <w:sz w:val="22"/>
                <w:szCs w:val="22"/>
              </w:rPr>
            </w:pPr>
            <w:r w:rsidRPr="007A6756">
              <w:rPr>
                <w:color w:val="000000"/>
                <w:sz w:val="22"/>
                <w:szCs w:val="22"/>
              </w:rPr>
              <w:lastRenderedPageBreak/>
              <w:t xml:space="preserve">Предоставление бесплатного проезда отдельным категориям </w:t>
            </w:r>
            <w:proofErr w:type="gramStart"/>
            <w:r w:rsidRPr="007A6756">
              <w:rPr>
                <w:color w:val="000000"/>
                <w:sz w:val="22"/>
                <w:szCs w:val="22"/>
              </w:rPr>
              <w:t>обучающихся</w:t>
            </w:r>
            <w:proofErr w:type="gramEnd"/>
            <w:r w:rsidRPr="007A6756">
              <w:rPr>
                <w:color w:val="000000"/>
                <w:sz w:val="22"/>
                <w:szCs w:val="22"/>
              </w:rPr>
              <w:t xml:space="preserve"> </w:t>
            </w: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ВСЕГО</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0,0</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0,0</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0,0</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местный бюджет</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иные не запрещенные законодательством источники:</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0,0</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0,0</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0,0</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федеральный бюджет</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областной бюджет</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0,0</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0,0</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0,0</w:t>
            </w:r>
          </w:p>
        </w:tc>
      </w:tr>
      <w:tr w:rsidR="007A6756" w:rsidRPr="007A6756" w:rsidTr="007A6756">
        <w:trPr>
          <w:trHeight w:val="68"/>
          <w:jc w:val="center"/>
        </w:trPr>
        <w:tc>
          <w:tcPr>
            <w:tcW w:w="3652" w:type="dxa"/>
            <w:vMerge w:val="restart"/>
            <w:shd w:val="clear" w:color="auto" w:fill="auto"/>
            <w:vAlign w:val="center"/>
            <w:hideMark/>
          </w:tcPr>
          <w:p w:rsidR="007A6756" w:rsidRPr="007A6756" w:rsidRDefault="007A6756" w:rsidP="007A6756">
            <w:pPr>
              <w:rPr>
                <w:color w:val="000000"/>
                <w:sz w:val="22"/>
                <w:szCs w:val="22"/>
              </w:rPr>
            </w:pPr>
            <w:r w:rsidRPr="007A6756">
              <w:rPr>
                <w:color w:val="000000"/>
                <w:sz w:val="22"/>
                <w:szCs w:val="22"/>
              </w:rPr>
              <w:t>Меры социальной поддержки многодетных семей в соответствии с Законом Кемеровской области от 14 ноября 2005 года № 123-ОЗ "О мерах социальной поддержки многодетных семей в Кемеровской области"</w:t>
            </w: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ВСЕГО</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4700,0</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4700,0</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4700,0</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местный бюджет</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иные не запрещенные законодательством источники:</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4700,0</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4700,0</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4700,0</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федеральный бюджет</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областной бюджет</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4700,0</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4700,0</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4700,0</w:t>
            </w:r>
          </w:p>
        </w:tc>
      </w:tr>
      <w:tr w:rsidR="007A6756" w:rsidRPr="007A6756" w:rsidTr="007A6756">
        <w:trPr>
          <w:trHeight w:val="68"/>
          <w:jc w:val="center"/>
        </w:trPr>
        <w:tc>
          <w:tcPr>
            <w:tcW w:w="3652" w:type="dxa"/>
            <w:vMerge w:val="restart"/>
            <w:shd w:val="clear" w:color="auto" w:fill="auto"/>
            <w:vAlign w:val="center"/>
            <w:hideMark/>
          </w:tcPr>
          <w:p w:rsidR="007A6756" w:rsidRPr="007A6756" w:rsidRDefault="007A6756" w:rsidP="007A6756">
            <w:pPr>
              <w:rPr>
                <w:color w:val="000000"/>
                <w:sz w:val="22"/>
                <w:szCs w:val="22"/>
              </w:rPr>
            </w:pPr>
            <w:proofErr w:type="gramStart"/>
            <w:r w:rsidRPr="007A6756">
              <w:rPr>
                <w:color w:val="000000"/>
                <w:sz w:val="22"/>
                <w:szCs w:val="22"/>
              </w:rPr>
              <w:t>Социальная поддержка граждан при всех формах устройства детей, лишенных родительского попечения, в семью в соответствии с законами Кемеровской области от 14 декабря 2010 года  № 124-ОЗ "О некоторых вопросах в сфере опеки и попечительства несовершеннолетних" и от 13 марта 2008 года  № 5-ОЗ "О представлении меры социальной поддержки гражданам, усыновившим (удочерившим) детей-сирот и детей, оставшихся без попечения родителей"</w:t>
            </w:r>
            <w:proofErr w:type="gramEnd"/>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ВСЕГО</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39116,0</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39116,0</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39116,0</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местный бюджет</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иные не запрещенные законодательством источники:</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39116,0</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39116,0</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39116,0</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федеральный бюджет</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областной бюджет</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39116,0</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39116,0</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39116,0</w:t>
            </w:r>
          </w:p>
        </w:tc>
      </w:tr>
      <w:tr w:rsidR="007A6756" w:rsidRPr="007A6756" w:rsidTr="007A6756">
        <w:trPr>
          <w:trHeight w:val="68"/>
          <w:jc w:val="center"/>
        </w:trPr>
        <w:tc>
          <w:tcPr>
            <w:tcW w:w="3652" w:type="dxa"/>
            <w:vMerge w:val="restart"/>
            <w:shd w:val="clear" w:color="auto" w:fill="auto"/>
            <w:vAlign w:val="center"/>
            <w:hideMark/>
          </w:tcPr>
          <w:p w:rsidR="007A6756" w:rsidRPr="007A6756" w:rsidRDefault="007A6756" w:rsidP="007A6756">
            <w:pPr>
              <w:jc w:val="center"/>
              <w:rPr>
                <w:b/>
                <w:bCs/>
                <w:i/>
                <w:iCs/>
                <w:color w:val="000000"/>
                <w:sz w:val="22"/>
                <w:szCs w:val="22"/>
              </w:rPr>
            </w:pPr>
            <w:r w:rsidRPr="007A6756">
              <w:rPr>
                <w:b/>
                <w:bCs/>
                <w:i/>
                <w:iCs/>
                <w:color w:val="000000"/>
                <w:sz w:val="22"/>
                <w:szCs w:val="22"/>
              </w:rPr>
              <w:t xml:space="preserve">Обеспечение реализации муниципальной программы </w:t>
            </w: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ВСЕГО</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26557,0</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26557,0</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26557,0</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b/>
                <w:bCs/>
                <w:i/>
                <w:iCs/>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местный бюджет</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24967,0</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24967,0</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24967,0</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b/>
                <w:bCs/>
                <w:i/>
                <w:iCs/>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иные не запрещенные законодательством источники:</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1590,0</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1590,0</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1590,0</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b/>
                <w:bCs/>
                <w:i/>
                <w:iCs/>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федеральный бюджет</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b/>
                <w:bCs/>
                <w:i/>
                <w:iCs/>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областной бюджет</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1590,0</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1590,0</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1590,0</w:t>
            </w:r>
          </w:p>
        </w:tc>
      </w:tr>
      <w:tr w:rsidR="007A6756" w:rsidRPr="007A6756" w:rsidTr="007A6756">
        <w:trPr>
          <w:trHeight w:val="68"/>
          <w:jc w:val="center"/>
        </w:trPr>
        <w:tc>
          <w:tcPr>
            <w:tcW w:w="3652" w:type="dxa"/>
            <w:vMerge w:val="restart"/>
            <w:shd w:val="clear" w:color="auto" w:fill="auto"/>
            <w:vAlign w:val="center"/>
            <w:hideMark/>
          </w:tcPr>
          <w:p w:rsidR="007A6756" w:rsidRPr="007A6756" w:rsidRDefault="007A6756" w:rsidP="007A6756">
            <w:pPr>
              <w:rPr>
                <w:color w:val="000000"/>
                <w:sz w:val="22"/>
                <w:szCs w:val="22"/>
              </w:rPr>
            </w:pPr>
            <w:r w:rsidRPr="007A6756">
              <w:rPr>
                <w:color w:val="000000"/>
                <w:sz w:val="22"/>
                <w:szCs w:val="22"/>
              </w:rPr>
              <w:t xml:space="preserve">Обеспечение  деятельности органов местного самоуправления </w:t>
            </w: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ВСЕГО</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2944,0</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2944,0</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2944,0</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местный бюджет</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2944,0</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2944,0</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2944,0</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иные не запрещенные законодательством источники:</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0,0</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0,0</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0,0</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федеральный бюджет</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областной бюджет</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r>
      <w:tr w:rsidR="007A6756" w:rsidRPr="007A6756" w:rsidTr="007A6756">
        <w:trPr>
          <w:trHeight w:val="68"/>
          <w:jc w:val="center"/>
        </w:trPr>
        <w:tc>
          <w:tcPr>
            <w:tcW w:w="3652" w:type="dxa"/>
            <w:vMerge w:val="restart"/>
            <w:shd w:val="clear" w:color="auto" w:fill="auto"/>
            <w:vAlign w:val="center"/>
            <w:hideMark/>
          </w:tcPr>
          <w:p w:rsidR="007A6756" w:rsidRPr="007A6756" w:rsidRDefault="007A6756" w:rsidP="007A6756">
            <w:pPr>
              <w:rPr>
                <w:color w:val="000000"/>
                <w:sz w:val="22"/>
                <w:szCs w:val="22"/>
              </w:rPr>
            </w:pPr>
            <w:r w:rsidRPr="007A6756">
              <w:rPr>
                <w:color w:val="000000"/>
                <w:sz w:val="22"/>
                <w:szCs w:val="22"/>
              </w:rPr>
              <w:t>Обеспечение деятельности (оказание услуг) подведомственных учреждений</w:t>
            </w: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ВСЕГО</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22023,0</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22023,0</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22023,0</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местный бюджет</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22023,0</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22023,0</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22023,0</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иные не запрещенные законодательством источники:</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0,0</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0,0</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0,0</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федеральный бюджет</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областной бюджет</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r>
      <w:tr w:rsidR="007A6756" w:rsidRPr="007A6756" w:rsidTr="007A6756">
        <w:trPr>
          <w:trHeight w:val="68"/>
          <w:jc w:val="center"/>
        </w:trPr>
        <w:tc>
          <w:tcPr>
            <w:tcW w:w="3652" w:type="dxa"/>
            <w:vMerge w:val="restart"/>
            <w:shd w:val="clear" w:color="auto" w:fill="auto"/>
            <w:vAlign w:val="center"/>
            <w:hideMark/>
          </w:tcPr>
          <w:p w:rsidR="007A6756" w:rsidRPr="007A6756" w:rsidRDefault="007A6756" w:rsidP="007A6756">
            <w:pPr>
              <w:rPr>
                <w:color w:val="000000"/>
                <w:sz w:val="22"/>
                <w:szCs w:val="22"/>
              </w:rPr>
            </w:pPr>
            <w:r w:rsidRPr="007A6756">
              <w:rPr>
                <w:color w:val="000000"/>
                <w:sz w:val="22"/>
                <w:szCs w:val="22"/>
              </w:rPr>
              <w:t>Организация и осуществление деятельности по опеке и попечительству</w:t>
            </w: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ВСЕГО</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1590,0</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1590,0</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1590,0</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местный бюджет</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иные не запрещенные законодательством источники:</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1590,0</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1590,0</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1590,0</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федеральный бюджет</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областной бюджет</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1590,0</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1590,0</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1590,0</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средства бюджетов государственных внебюджетных фондов</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r>
      <w:tr w:rsidR="007A6756" w:rsidRPr="007A6756" w:rsidTr="007A6756">
        <w:trPr>
          <w:trHeight w:val="68"/>
          <w:jc w:val="center"/>
        </w:trPr>
        <w:tc>
          <w:tcPr>
            <w:tcW w:w="3652" w:type="dxa"/>
            <w:vMerge/>
            <w:shd w:val="clear" w:color="auto" w:fill="auto"/>
            <w:vAlign w:val="center"/>
            <w:hideMark/>
          </w:tcPr>
          <w:p w:rsidR="007A6756" w:rsidRPr="007A6756" w:rsidRDefault="007A6756" w:rsidP="007A6756">
            <w:pPr>
              <w:rPr>
                <w:color w:val="000000"/>
                <w:sz w:val="22"/>
                <w:szCs w:val="22"/>
              </w:rPr>
            </w:pPr>
          </w:p>
        </w:tc>
        <w:tc>
          <w:tcPr>
            <w:tcW w:w="3119" w:type="dxa"/>
            <w:shd w:val="clear" w:color="auto" w:fill="auto"/>
            <w:vAlign w:val="center"/>
            <w:hideMark/>
          </w:tcPr>
          <w:p w:rsidR="007A6756" w:rsidRPr="00DC676B" w:rsidRDefault="007A6756" w:rsidP="007A6756">
            <w:pPr>
              <w:rPr>
                <w:bCs/>
                <w:iCs/>
                <w:color w:val="000000"/>
              </w:rPr>
            </w:pPr>
            <w:r w:rsidRPr="00DC676B">
              <w:rPr>
                <w:bCs/>
                <w:iCs/>
                <w:color w:val="000000"/>
              </w:rPr>
              <w:t>средства юридических и физических лиц</w:t>
            </w:r>
          </w:p>
        </w:tc>
        <w:tc>
          <w:tcPr>
            <w:tcW w:w="1134"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75"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c>
          <w:tcPr>
            <w:tcW w:w="1242" w:type="dxa"/>
            <w:shd w:val="clear" w:color="auto" w:fill="auto"/>
            <w:noWrap/>
            <w:vAlign w:val="center"/>
            <w:hideMark/>
          </w:tcPr>
          <w:p w:rsidR="007A6756" w:rsidRPr="00DC676B" w:rsidRDefault="007A6756" w:rsidP="007A6756">
            <w:pPr>
              <w:jc w:val="center"/>
              <w:rPr>
                <w:color w:val="000000"/>
              </w:rPr>
            </w:pPr>
            <w:r w:rsidRPr="00DC676B">
              <w:rPr>
                <w:color w:val="000000"/>
              </w:rPr>
              <w:t> </w:t>
            </w:r>
          </w:p>
        </w:tc>
      </w:tr>
    </w:tbl>
    <w:p w:rsidR="001B392C" w:rsidRPr="001B392C" w:rsidRDefault="001B392C" w:rsidP="001B392C">
      <w:pPr>
        <w:rPr>
          <w:sz w:val="28"/>
          <w:szCs w:val="28"/>
        </w:rPr>
      </w:pPr>
    </w:p>
    <w:p w:rsidR="001B392C" w:rsidRPr="001B392C" w:rsidRDefault="001B392C" w:rsidP="001B392C">
      <w:pPr>
        <w:rPr>
          <w:sz w:val="28"/>
          <w:szCs w:val="28"/>
        </w:rPr>
      </w:pPr>
    </w:p>
    <w:p w:rsidR="001B392C" w:rsidRPr="001B392C" w:rsidRDefault="001B392C" w:rsidP="001B392C">
      <w:pPr>
        <w:rPr>
          <w:sz w:val="28"/>
          <w:szCs w:val="28"/>
        </w:rPr>
      </w:pPr>
    </w:p>
    <w:p w:rsidR="001B392C" w:rsidRDefault="001B392C" w:rsidP="001B392C">
      <w:pPr>
        <w:rPr>
          <w:sz w:val="28"/>
          <w:szCs w:val="28"/>
        </w:rPr>
        <w:sectPr w:rsidR="001B392C" w:rsidSect="000E5799">
          <w:pgSz w:w="11906" w:h="16838"/>
          <w:pgMar w:top="993" w:right="707" w:bottom="426" w:left="993" w:header="708" w:footer="708" w:gutter="0"/>
          <w:cols w:space="708"/>
          <w:docGrid w:linePitch="360"/>
        </w:sectPr>
      </w:pPr>
    </w:p>
    <w:p w:rsidR="007A6756" w:rsidRDefault="007A6756" w:rsidP="007A6756">
      <w:pPr>
        <w:jc w:val="right"/>
      </w:pPr>
      <w:r>
        <w:lastRenderedPageBreak/>
        <w:t>Приложение № 2</w:t>
      </w:r>
    </w:p>
    <w:p w:rsidR="007A6756" w:rsidRDefault="007A6756" w:rsidP="007A6756">
      <w:pPr>
        <w:jc w:val="right"/>
      </w:pPr>
      <w:r>
        <w:t>к муниципальной программе Гурьевского муниципального района</w:t>
      </w:r>
    </w:p>
    <w:p w:rsidR="007A6756" w:rsidRDefault="007A6756" w:rsidP="007A6756">
      <w:pPr>
        <w:jc w:val="right"/>
      </w:pPr>
      <w:r>
        <w:t xml:space="preserve">«Развитие системы образования </w:t>
      </w:r>
    </w:p>
    <w:p w:rsidR="007A6756" w:rsidRDefault="007A6756" w:rsidP="007A6756">
      <w:pPr>
        <w:jc w:val="right"/>
      </w:pPr>
      <w:r>
        <w:t>Гурьевского муниципального района» на 2016-2018 годы</w:t>
      </w:r>
    </w:p>
    <w:p w:rsidR="001B392C" w:rsidRPr="001B392C" w:rsidRDefault="001B392C" w:rsidP="001B392C">
      <w:pPr>
        <w:rPr>
          <w:sz w:val="28"/>
          <w:szCs w:val="28"/>
        </w:rPr>
      </w:pPr>
    </w:p>
    <w:p w:rsidR="001B392C" w:rsidRPr="001B392C" w:rsidRDefault="001B392C" w:rsidP="001B392C">
      <w:pPr>
        <w:jc w:val="center"/>
        <w:rPr>
          <w:b/>
          <w:sz w:val="28"/>
          <w:szCs w:val="28"/>
        </w:rPr>
      </w:pPr>
      <w:r w:rsidRPr="001B392C">
        <w:rPr>
          <w:b/>
          <w:sz w:val="28"/>
          <w:szCs w:val="28"/>
        </w:rPr>
        <w:t>Сведения о планируемых значениях целевых показателей (индикаторов)</w:t>
      </w:r>
    </w:p>
    <w:p w:rsidR="007A6756" w:rsidRDefault="001B392C" w:rsidP="007A6756">
      <w:pPr>
        <w:autoSpaceDE w:val="0"/>
        <w:autoSpaceDN w:val="0"/>
        <w:adjustRightInd w:val="0"/>
        <w:jc w:val="center"/>
        <w:outlineLvl w:val="0"/>
        <w:rPr>
          <w:b/>
          <w:sz w:val="28"/>
          <w:szCs w:val="28"/>
        </w:rPr>
      </w:pPr>
      <w:r w:rsidRPr="001B392C">
        <w:rPr>
          <w:b/>
          <w:sz w:val="28"/>
          <w:szCs w:val="28"/>
        </w:rPr>
        <w:t>муниципальной программы Гурьевского муниципального района</w:t>
      </w:r>
      <w:r>
        <w:rPr>
          <w:b/>
          <w:sz w:val="28"/>
          <w:szCs w:val="28"/>
        </w:rPr>
        <w:t xml:space="preserve"> </w:t>
      </w:r>
    </w:p>
    <w:p w:rsidR="001B392C" w:rsidRDefault="001B392C" w:rsidP="007A6756">
      <w:pPr>
        <w:autoSpaceDE w:val="0"/>
        <w:autoSpaceDN w:val="0"/>
        <w:adjustRightInd w:val="0"/>
        <w:jc w:val="center"/>
        <w:outlineLvl w:val="0"/>
        <w:rPr>
          <w:b/>
          <w:sz w:val="28"/>
          <w:szCs w:val="28"/>
        </w:rPr>
      </w:pPr>
      <w:r>
        <w:rPr>
          <w:b/>
          <w:sz w:val="28"/>
          <w:szCs w:val="28"/>
        </w:rPr>
        <w:t>«</w:t>
      </w:r>
      <w:r w:rsidR="007A6756" w:rsidRPr="007A6756">
        <w:rPr>
          <w:b/>
          <w:sz w:val="28"/>
          <w:szCs w:val="28"/>
        </w:rPr>
        <w:t>Развитие системы образования Гурьевского муниципального района</w:t>
      </w:r>
      <w:r>
        <w:rPr>
          <w:b/>
          <w:sz w:val="28"/>
          <w:szCs w:val="28"/>
        </w:rPr>
        <w:t>»</w:t>
      </w:r>
      <w:r w:rsidRPr="00CD2AF6">
        <w:rPr>
          <w:b/>
          <w:sz w:val="28"/>
          <w:szCs w:val="28"/>
        </w:rPr>
        <w:t xml:space="preserve"> на 2016-2018 годы</w:t>
      </w:r>
    </w:p>
    <w:p w:rsidR="007A6756" w:rsidRPr="00032AF8" w:rsidRDefault="007A6756" w:rsidP="007A6756">
      <w:pPr>
        <w:widowControl w:val="0"/>
        <w:autoSpaceDE w:val="0"/>
        <w:autoSpaceDN w:val="0"/>
        <w:adjustRightInd w:val="0"/>
        <w:rPr>
          <w:sz w:val="28"/>
          <w:szCs w:val="28"/>
          <w:highlight w:val="yellow"/>
        </w:rPr>
      </w:pPr>
    </w:p>
    <w:tbl>
      <w:tblPr>
        <w:tblW w:w="5000"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076"/>
        <w:gridCol w:w="751"/>
        <w:gridCol w:w="7171"/>
        <w:gridCol w:w="1701"/>
        <w:gridCol w:w="992"/>
        <w:gridCol w:w="992"/>
        <w:gridCol w:w="993"/>
        <w:gridCol w:w="895"/>
      </w:tblGrid>
      <w:tr w:rsidR="007A6756" w:rsidRPr="007A6756" w:rsidTr="007A6756">
        <w:trPr>
          <w:tblCellSpacing w:w="5" w:type="nil"/>
          <w:jc w:val="center"/>
        </w:trPr>
        <w:tc>
          <w:tcPr>
            <w:tcW w:w="2076" w:type="dxa"/>
            <w:vMerge w:val="restart"/>
            <w:vAlign w:val="center"/>
          </w:tcPr>
          <w:p w:rsidR="007A6756" w:rsidRPr="007A6756" w:rsidRDefault="007A6756" w:rsidP="007A6756">
            <w:pPr>
              <w:widowControl w:val="0"/>
              <w:autoSpaceDE w:val="0"/>
              <w:autoSpaceDN w:val="0"/>
              <w:adjustRightInd w:val="0"/>
              <w:jc w:val="center"/>
              <w:rPr>
                <w:b/>
                <w:sz w:val="28"/>
                <w:szCs w:val="28"/>
              </w:rPr>
            </w:pPr>
            <w:r w:rsidRPr="007A6756">
              <w:rPr>
                <w:b/>
                <w:sz w:val="28"/>
                <w:szCs w:val="28"/>
              </w:rPr>
              <w:t>Наименование муниципальной программы, подпрограммы</w:t>
            </w:r>
          </w:p>
        </w:tc>
        <w:tc>
          <w:tcPr>
            <w:tcW w:w="751" w:type="dxa"/>
            <w:vMerge w:val="restart"/>
            <w:vAlign w:val="center"/>
          </w:tcPr>
          <w:p w:rsidR="007A6756" w:rsidRPr="007A6756" w:rsidRDefault="00DC676B" w:rsidP="007A6756">
            <w:pPr>
              <w:widowControl w:val="0"/>
              <w:autoSpaceDE w:val="0"/>
              <w:autoSpaceDN w:val="0"/>
              <w:adjustRightInd w:val="0"/>
              <w:jc w:val="center"/>
              <w:rPr>
                <w:b/>
                <w:sz w:val="28"/>
                <w:szCs w:val="28"/>
              </w:rPr>
            </w:pPr>
            <w:r>
              <w:rPr>
                <w:b/>
                <w:sz w:val="28"/>
                <w:szCs w:val="28"/>
              </w:rPr>
              <w:t xml:space="preserve">№ </w:t>
            </w:r>
            <w:proofErr w:type="gramStart"/>
            <w:r>
              <w:rPr>
                <w:b/>
                <w:sz w:val="28"/>
                <w:szCs w:val="28"/>
              </w:rPr>
              <w:t>п</w:t>
            </w:r>
            <w:proofErr w:type="gramEnd"/>
            <w:r>
              <w:rPr>
                <w:b/>
                <w:sz w:val="28"/>
                <w:szCs w:val="28"/>
              </w:rPr>
              <w:t>/п</w:t>
            </w:r>
          </w:p>
        </w:tc>
        <w:tc>
          <w:tcPr>
            <w:tcW w:w="7171" w:type="dxa"/>
            <w:vMerge w:val="restart"/>
            <w:vAlign w:val="center"/>
          </w:tcPr>
          <w:p w:rsidR="007A6756" w:rsidRPr="007A6756" w:rsidRDefault="007A6756" w:rsidP="007A6756">
            <w:pPr>
              <w:widowControl w:val="0"/>
              <w:autoSpaceDE w:val="0"/>
              <w:autoSpaceDN w:val="0"/>
              <w:adjustRightInd w:val="0"/>
              <w:jc w:val="center"/>
              <w:rPr>
                <w:b/>
                <w:sz w:val="28"/>
                <w:szCs w:val="28"/>
              </w:rPr>
            </w:pPr>
            <w:r w:rsidRPr="007A6756">
              <w:rPr>
                <w:b/>
                <w:sz w:val="28"/>
                <w:szCs w:val="28"/>
              </w:rPr>
              <w:t>Наименование целевого показателя (индикатора)</w:t>
            </w:r>
          </w:p>
        </w:tc>
        <w:tc>
          <w:tcPr>
            <w:tcW w:w="1701" w:type="dxa"/>
            <w:vMerge w:val="restart"/>
            <w:vAlign w:val="center"/>
          </w:tcPr>
          <w:p w:rsidR="007A6756" w:rsidRPr="007A6756" w:rsidRDefault="007A6756" w:rsidP="007A6756">
            <w:pPr>
              <w:widowControl w:val="0"/>
              <w:autoSpaceDE w:val="0"/>
              <w:autoSpaceDN w:val="0"/>
              <w:adjustRightInd w:val="0"/>
              <w:jc w:val="center"/>
              <w:rPr>
                <w:b/>
                <w:sz w:val="28"/>
                <w:szCs w:val="28"/>
              </w:rPr>
            </w:pPr>
            <w:r w:rsidRPr="007A6756">
              <w:rPr>
                <w:b/>
                <w:sz w:val="28"/>
                <w:szCs w:val="28"/>
              </w:rPr>
              <w:t>Единица измерения</w:t>
            </w:r>
          </w:p>
        </w:tc>
        <w:tc>
          <w:tcPr>
            <w:tcW w:w="3872" w:type="dxa"/>
            <w:gridSpan w:val="4"/>
            <w:vAlign w:val="center"/>
          </w:tcPr>
          <w:p w:rsidR="007A6756" w:rsidRPr="007A6756" w:rsidRDefault="007A6756" w:rsidP="007A6756">
            <w:pPr>
              <w:widowControl w:val="0"/>
              <w:autoSpaceDE w:val="0"/>
              <w:autoSpaceDN w:val="0"/>
              <w:adjustRightInd w:val="0"/>
              <w:jc w:val="center"/>
              <w:rPr>
                <w:b/>
                <w:sz w:val="28"/>
                <w:szCs w:val="28"/>
              </w:rPr>
            </w:pPr>
            <w:r w:rsidRPr="007A6756">
              <w:rPr>
                <w:b/>
                <w:sz w:val="28"/>
                <w:szCs w:val="28"/>
              </w:rPr>
              <w:t>Плановое значение целевого показателя (индикатора)</w:t>
            </w:r>
          </w:p>
        </w:tc>
      </w:tr>
      <w:tr w:rsidR="007A6756" w:rsidRPr="007A6756" w:rsidTr="007A6756">
        <w:trPr>
          <w:tblCellSpacing w:w="5" w:type="nil"/>
          <w:jc w:val="center"/>
        </w:trPr>
        <w:tc>
          <w:tcPr>
            <w:tcW w:w="2076" w:type="dxa"/>
            <w:vMerge/>
            <w:vAlign w:val="center"/>
          </w:tcPr>
          <w:p w:rsidR="007A6756" w:rsidRPr="007A6756" w:rsidRDefault="007A6756" w:rsidP="007A6756">
            <w:pPr>
              <w:widowControl w:val="0"/>
              <w:autoSpaceDE w:val="0"/>
              <w:autoSpaceDN w:val="0"/>
              <w:adjustRightInd w:val="0"/>
              <w:jc w:val="center"/>
              <w:rPr>
                <w:b/>
                <w:sz w:val="28"/>
                <w:szCs w:val="28"/>
              </w:rPr>
            </w:pPr>
          </w:p>
        </w:tc>
        <w:tc>
          <w:tcPr>
            <w:tcW w:w="751" w:type="dxa"/>
            <w:vMerge/>
            <w:vAlign w:val="center"/>
          </w:tcPr>
          <w:p w:rsidR="007A6756" w:rsidRPr="007A6756" w:rsidRDefault="007A6756" w:rsidP="007A6756">
            <w:pPr>
              <w:widowControl w:val="0"/>
              <w:autoSpaceDE w:val="0"/>
              <w:autoSpaceDN w:val="0"/>
              <w:adjustRightInd w:val="0"/>
              <w:jc w:val="center"/>
              <w:rPr>
                <w:b/>
                <w:sz w:val="28"/>
                <w:szCs w:val="28"/>
              </w:rPr>
            </w:pPr>
          </w:p>
        </w:tc>
        <w:tc>
          <w:tcPr>
            <w:tcW w:w="7171" w:type="dxa"/>
            <w:vMerge/>
            <w:vAlign w:val="center"/>
          </w:tcPr>
          <w:p w:rsidR="007A6756" w:rsidRPr="007A6756" w:rsidRDefault="007A6756" w:rsidP="007A6756">
            <w:pPr>
              <w:widowControl w:val="0"/>
              <w:autoSpaceDE w:val="0"/>
              <w:autoSpaceDN w:val="0"/>
              <w:adjustRightInd w:val="0"/>
              <w:jc w:val="center"/>
              <w:rPr>
                <w:b/>
                <w:sz w:val="28"/>
                <w:szCs w:val="28"/>
              </w:rPr>
            </w:pPr>
          </w:p>
        </w:tc>
        <w:tc>
          <w:tcPr>
            <w:tcW w:w="1701" w:type="dxa"/>
            <w:vMerge/>
            <w:vAlign w:val="center"/>
          </w:tcPr>
          <w:p w:rsidR="007A6756" w:rsidRPr="007A6756" w:rsidRDefault="007A6756" w:rsidP="007A6756">
            <w:pPr>
              <w:widowControl w:val="0"/>
              <w:autoSpaceDE w:val="0"/>
              <w:autoSpaceDN w:val="0"/>
              <w:adjustRightInd w:val="0"/>
              <w:jc w:val="center"/>
              <w:rPr>
                <w:b/>
                <w:sz w:val="28"/>
                <w:szCs w:val="28"/>
              </w:rPr>
            </w:pPr>
          </w:p>
        </w:tc>
        <w:tc>
          <w:tcPr>
            <w:tcW w:w="992" w:type="dxa"/>
            <w:vAlign w:val="center"/>
          </w:tcPr>
          <w:p w:rsidR="007A6756" w:rsidRPr="007A6756" w:rsidRDefault="007A6756" w:rsidP="007A6756">
            <w:pPr>
              <w:widowControl w:val="0"/>
              <w:autoSpaceDE w:val="0"/>
              <w:autoSpaceDN w:val="0"/>
              <w:adjustRightInd w:val="0"/>
              <w:jc w:val="center"/>
              <w:rPr>
                <w:b/>
                <w:sz w:val="28"/>
                <w:szCs w:val="28"/>
              </w:rPr>
            </w:pPr>
            <w:r w:rsidRPr="007A6756">
              <w:rPr>
                <w:b/>
                <w:sz w:val="28"/>
                <w:szCs w:val="28"/>
              </w:rPr>
              <w:t>2015 год</w:t>
            </w:r>
          </w:p>
        </w:tc>
        <w:tc>
          <w:tcPr>
            <w:tcW w:w="992" w:type="dxa"/>
            <w:vAlign w:val="center"/>
          </w:tcPr>
          <w:p w:rsidR="007A6756" w:rsidRPr="007A6756" w:rsidRDefault="007A6756" w:rsidP="007A6756">
            <w:pPr>
              <w:widowControl w:val="0"/>
              <w:autoSpaceDE w:val="0"/>
              <w:autoSpaceDN w:val="0"/>
              <w:adjustRightInd w:val="0"/>
              <w:jc w:val="center"/>
              <w:rPr>
                <w:b/>
                <w:sz w:val="28"/>
                <w:szCs w:val="28"/>
              </w:rPr>
            </w:pPr>
            <w:r w:rsidRPr="007A6756">
              <w:rPr>
                <w:b/>
                <w:sz w:val="28"/>
                <w:szCs w:val="28"/>
              </w:rPr>
              <w:t>2016 год</w:t>
            </w:r>
          </w:p>
        </w:tc>
        <w:tc>
          <w:tcPr>
            <w:tcW w:w="993" w:type="dxa"/>
            <w:vAlign w:val="center"/>
          </w:tcPr>
          <w:p w:rsidR="007A6756" w:rsidRPr="007A6756" w:rsidRDefault="007A6756" w:rsidP="007A6756">
            <w:pPr>
              <w:widowControl w:val="0"/>
              <w:autoSpaceDE w:val="0"/>
              <w:autoSpaceDN w:val="0"/>
              <w:adjustRightInd w:val="0"/>
              <w:jc w:val="center"/>
              <w:rPr>
                <w:b/>
                <w:sz w:val="28"/>
                <w:szCs w:val="28"/>
              </w:rPr>
            </w:pPr>
            <w:r w:rsidRPr="007A6756">
              <w:rPr>
                <w:b/>
                <w:sz w:val="28"/>
                <w:szCs w:val="28"/>
              </w:rPr>
              <w:t>2017 год</w:t>
            </w:r>
          </w:p>
        </w:tc>
        <w:tc>
          <w:tcPr>
            <w:tcW w:w="895" w:type="dxa"/>
            <w:vAlign w:val="center"/>
          </w:tcPr>
          <w:p w:rsidR="007A6756" w:rsidRPr="007A6756" w:rsidRDefault="007A6756" w:rsidP="007A6756">
            <w:pPr>
              <w:widowControl w:val="0"/>
              <w:autoSpaceDE w:val="0"/>
              <w:autoSpaceDN w:val="0"/>
              <w:adjustRightInd w:val="0"/>
              <w:jc w:val="center"/>
              <w:rPr>
                <w:b/>
                <w:sz w:val="28"/>
                <w:szCs w:val="28"/>
              </w:rPr>
            </w:pPr>
            <w:r w:rsidRPr="007A6756">
              <w:rPr>
                <w:b/>
                <w:sz w:val="28"/>
                <w:szCs w:val="28"/>
              </w:rPr>
              <w:t>2018 год</w:t>
            </w:r>
          </w:p>
        </w:tc>
      </w:tr>
      <w:tr w:rsidR="00DC676B" w:rsidRPr="007A6756" w:rsidTr="007A6756">
        <w:trPr>
          <w:tblCellSpacing w:w="5" w:type="nil"/>
          <w:jc w:val="center"/>
        </w:trPr>
        <w:tc>
          <w:tcPr>
            <w:tcW w:w="2076"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1</w:t>
            </w:r>
          </w:p>
        </w:tc>
        <w:tc>
          <w:tcPr>
            <w:tcW w:w="751" w:type="dxa"/>
          </w:tcPr>
          <w:p w:rsidR="00DC676B" w:rsidRPr="007A6756" w:rsidRDefault="00DC676B" w:rsidP="001C7771">
            <w:pPr>
              <w:widowControl w:val="0"/>
              <w:autoSpaceDE w:val="0"/>
              <w:autoSpaceDN w:val="0"/>
              <w:adjustRightInd w:val="0"/>
              <w:jc w:val="center"/>
              <w:rPr>
                <w:sz w:val="28"/>
                <w:szCs w:val="28"/>
              </w:rPr>
            </w:pPr>
            <w:r w:rsidRPr="007A6756">
              <w:rPr>
                <w:sz w:val="28"/>
                <w:szCs w:val="28"/>
              </w:rPr>
              <w:t>2</w:t>
            </w:r>
          </w:p>
        </w:tc>
        <w:tc>
          <w:tcPr>
            <w:tcW w:w="7171" w:type="dxa"/>
          </w:tcPr>
          <w:p w:rsidR="00DC676B" w:rsidRPr="007A6756" w:rsidRDefault="00DC676B" w:rsidP="001C7771">
            <w:pPr>
              <w:widowControl w:val="0"/>
              <w:autoSpaceDE w:val="0"/>
              <w:autoSpaceDN w:val="0"/>
              <w:adjustRightInd w:val="0"/>
              <w:jc w:val="center"/>
              <w:rPr>
                <w:sz w:val="28"/>
                <w:szCs w:val="28"/>
              </w:rPr>
            </w:pPr>
            <w:r w:rsidRPr="007A6756">
              <w:rPr>
                <w:sz w:val="28"/>
                <w:szCs w:val="28"/>
              </w:rPr>
              <w:t>3</w:t>
            </w:r>
          </w:p>
        </w:tc>
        <w:tc>
          <w:tcPr>
            <w:tcW w:w="1701" w:type="dxa"/>
          </w:tcPr>
          <w:p w:rsidR="00DC676B" w:rsidRPr="007A6756" w:rsidRDefault="00DC676B" w:rsidP="001C7771">
            <w:pPr>
              <w:widowControl w:val="0"/>
              <w:autoSpaceDE w:val="0"/>
              <w:autoSpaceDN w:val="0"/>
              <w:adjustRightInd w:val="0"/>
              <w:jc w:val="center"/>
              <w:rPr>
                <w:sz w:val="28"/>
                <w:szCs w:val="28"/>
              </w:rPr>
            </w:pPr>
            <w:r w:rsidRPr="007A6756">
              <w:rPr>
                <w:sz w:val="28"/>
                <w:szCs w:val="28"/>
              </w:rPr>
              <w:t>4</w:t>
            </w:r>
          </w:p>
        </w:tc>
        <w:tc>
          <w:tcPr>
            <w:tcW w:w="992" w:type="dxa"/>
          </w:tcPr>
          <w:p w:rsidR="00DC676B" w:rsidRPr="007A6756" w:rsidRDefault="00DC676B" w:rsidP="001C7771">
            <w:pPr>
              <w:widowControl w:val="0"/>
              <w:autoSpaceDE w:val="0"/>
              <w:autoSpaceDN w:val="0"/>
              <w:adjustRightInd w:val="0"/>
              <w:jc w:val="center"/>
              <w:rPr>
                <w:sz w:val="28"/>
                <w:szCs w:val="28"/>
              </w:rPr>
            </w:pPr>
            <w:r w:rsidRPr="007A6756">
              <w:rPr>
                <w:sz w:val="28"/>
                <w:szCs w:val="28"/>
              </w:rPr>
              <w:t>5</w:t>
            </w:r>
          </w:p>
        </w:tc>
        <w:tc>
          <w:tcPr>
            <w:tcW w:w="992" w:type="dxa"/>
          </w:tcPr>
          <w:p w:rsidR="00DC676B" w:rsidRPr="007A6756" w:rsidRDefault="00DC676B" w:rsidP="001C7771">
            <w:pPr>
              <w:widowControl w:val="0"/>
              <w:autoSpaceDE w:val="0"/>
              <w:autoSpaceDN w:val="0"/>
              <w:adjustRightInd w:val="0"/>
              <w:jc w:val="center"/>
              <w:rPr>
                <w:sz w:val="28"/>
                <w:szCs w:val="28"/>
              </w:rPr>
            </w:pPr>
            <w:r w:rsidRPr="007A6756">
              <w:rPr>
                <w:sz w:val="28"/>
                <w:szCs w:val="28"/>
              </w:rPr>
              <w:t>6</w:t>
            </w:r>
          </w:p>
        </w:tc>
        <w:tc>
          <w:tcPr>
            <w:tcW w:w="993" w:type="dxa"/>
          </w:tcPr>
          <w:p w:rsidR="00DC676B" w:rsidRPr="007A6756" w:rsidRDefault="00DC676B" w:rsidP="001C7771">
            <w:pPr>
              <w:widowControl w:val="0"/>
              <w:autoSpaceDE w:val="0"/>
              <w:autoSpaceDN w:val="0"/>
              <w:adjustRightInd w:val="0"/>
              <w:jc w:val="center"/>
              <w:rPr>
                <w:sz w:val="28"/>
                <w:szCs w:val="28"/>
              </w:rPr>
            </w:pPr>
            <w:r w:rsidRPr="007A6756">
              <w:rPr>
                <w:sz w:val="28"/>
                <w:szCs w:val="28"/>
              </w:rPr>
              <w:t>7</w:t>
            </w:r>
          </w:p>
        </w:tc>
        <w:tc>
          <w:tcPr>
            <w:tcW w:w="895" w:type="dxa"/>
          </w:tcPr>
          <w:p w:rsidR="00DC676B" w:rsidRPr="007A6756" w:rsidRDefault="00DC676B" w:rsidP="007A6756">
            <w:pPr>
              <w:widowControl w:val="0"/>
              <w:autoSpaceDE w:val="0"/>
              <w:autoSpaceDN w:val="0"/>
              <w:adjustRightInd w:val="0"/>
              <w:jc w:val="center"/>
              <w:rPr>
                <w:sz w:val="28"/>
                <w:szCs w:val="28"/>
              </w:rPr>
            </w:pPr>
            <w:r>
              <w:rPr>
                <w:sz w:val="28"/>
                <w:szCs w:val="28"/>
              </w:rPr>
              <w:t>8</w:t>
            </w:r>
          </w:p>
        </w:tc>
      </w:tr>
      <w:tr w:rsidR="00DC676B" w:rsidRPr="007A6756" w:rsidTr="007A6756">
        <w:trPr>
          <w:tblCellSpacing w:w="5" w:type="nil"/>
          <w:jc w:val="center"/>
        </w:trPr>
        <w:tc>
          <w:tcPr>
            <w:tcW w:w="2076" w:type="dxa"/>
            <w:vMerge w:val="restart"/>
          </w:tcPr>
          <w:p w:rsidR="00DC676B" w:rsidRPr="007A6756" w:rsidRDefault="00DC676B" w:rsidP="007A6756">
            <w:pPr>
              <w:widowControl w:val="0"/>
              <w:autoSpaceDE w:val="0"/>
              <w:autoSpaceDN w:val="0"/>
              <w:adjustRightInd w:val="0"/>
              <w:rPr>
                <w:b/>
                <w:color w:val="000000"/>
                <w:sz w:val="28"/>
                <w:szCs w:val="28"/>
              </w:rPr>
            </w:pPr>
            <w:r w:rsidRPr="007A6756">
              <w:rPr>
                <w:b/>
                <w:bCs/>
                <w:sz w:val="28"/>
                <w:szCs w:val="28"/>
              </w:rPr>
              <w:t xml:space="preserve">Муниципальная </w:t>
            </w:r>
            <w:r w:rsidRPr="007A6756">
              <w:rPr>
                <w:b/>
                <w:color w:val="000000"/>
                <w:sz w:val="28"/>
                <w:szCs w:val="28"/>
              </w:rPr>
              <w:t xml:space="preserve">Программа «Развитие  системы образования Гурьевского муниципального района  на 2016 – 2018 </w:t>
            </w:r>
            <w:proofErr w:type="spellStart"/>
            <w:r w:rsidRPr="007A6756">
              <w:rPr>
                <w:b/>
                <w:color w:val="000000"/>
                <w:sz w:val="28"/>
                <w:szCs w:val="28"/>
              </w:rPr>
              <w:t>г.г</w:t>
            </w:r>
            <w:proofErr w:type="spellEnd"/>
            <w:r w:rsidRPr="007A6756">
              <w:rPr>
                <w:b/>
                <w:color w:val="000000"/>
                <w:sz w:val="28"/>
                <w:szCs w:val="28"/>
              </w:rPr>
              <w:t>.»</w:t>
            </w:r>
          </w:p>
          <w:p w:rsidR="00DC676B" w:rsidRPr="007A6756" w:rsidRDefault="00DC676B" w:rsidP="007A6756">
            <w:pPr>
              <w:widowControl w:val="0"/>
              <w:autoSpaceDE w:val="0"/>
              <w:autoSpaceDN w:val="0"/>
              <w:adjustRightInd w:val="0"/>
              <w:rPr>
                <w:b/>
                <w:color w:val="000000"/>
                <w:sz w:val="28"/>
                <w:szCs w:val="28"/>
              </w:rPr>
            </w:pPr>
          </w:p>
          <w:p w:rsidR="00DC676B" w:rsidRPr="007A6756" w:rsidRDefault="00DC676B" w:rsidP="007A6756">
            <w:pPr>
              <w:widowControl w:val="0"/>
              <w:autoSpaceDE w:val="0"/>
              <w:autoSpaceDN w:val="0"/>
              <w:adjustRightInd w:val="0"/>
              <w:rPr>
                <w:sz w:val="28"/>
                <w:szCs w:val="28"/>
                <w:highlight w:val="yellow"/>
              </w:rPr>
            </w:pPr>
          </w:p>
        </w:tc>
        <w:tc>
          <w:tcPr>
            <w:tcW w:w="751" w:type="dxa"/>
          </w:tcPr>
          <w:p w:rsidR="00DC676B" w:rsidRPr="007A6756" w:rsidRDefault="00DC676B" w:rsidP="00DC676B">
            <w:pPr>
              <w:jc w:val="center"/>
              <w:rPr>
                <w:bCs/>
                <w:color w:val="000000"/>
                <w:sz w:val="28"/>
                <w:szCs w:val="28"/>
              </w:rPr>
            </w:pPr>
            <w:r>
              <w:rPr>
                <w:bCs/>
                <w:color w:val="000000"/>
                <w:sz w:val="28"/>
                <w:szCs w:val="28"/>
              </w:rPr>
              <w:t>1</w:t>
            </w:r>
          </w:p>
        </w:tc>
        <w:tc>
          <w:tcPr>
            <w:tcW w:w="7171" w:type="dxa"/>
          </w:tcPr>
          <w:p w:rsidR="00DC676B" w:rsidRPr="007A6756" w:rsidRDefault="00DC676B" w:rsidP="007A6756">
            <w:pPr>
              <w:jc w:val="both"/>
              <w:rPr>
                <w:bCs/>
                <w:color w:val="000000"/>
                <w:sz w:val="28"/>
                <w:szCs w:val="28"/>
              </w:rPr>
            </w:pPr>
            <w:r w:rsidRPr="007A6756">
              <w:rPr>
                <w:bCs/>
                <w:color w:val="000000"/>
                <w:sz w:val="28"/>
                <w:szCs w:val="28"/>
              </w:rPr>
              <w:t xml:space="preserve">Затраты на развитие </w:t>
            </w:r>
            <w:proofErr w:type="spellStart"/>
            <w:r w:rsidRPr="007A6756">
              <w:rPr>
                <w:bCs/>
                <w:color w:val="000000"/>
                <w:sz w:val="28"/>
                <w:szCs w:val="28"/>
              </w:rPr>
              <w:t>МТБ</w:t>
            </w:r>
            <w:proofErr w:type="spellEnd"/>
            <w:r w:rsidRPr="007A6756">
              <w:rPr>
                <w:bCs/>
                <w:color w:val="000000"/>
                <w:sz w:val="28"/>
                <w:szCs w:val="28"/>
              </w:rPr>
              <w:t xml:space="preserve"> дошкольных учреждений от утвержденной суммы расходов на развитие системы дошкольного образования.</w:t>
            </w:r>
          </w:p>
        </w:tc>
        <w:tc>
          <w:tcPr>
            <w:tcW w:w="1701"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w:t>
            </w:r>
          </w:p>
        </w:tc>
        <w:tc>
          <w:tcPr>
            <w:tcW w:w="992"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2</w:t>
            </w:r>
          </w:p>
        </w:tc>
        <w:tc>
          <w:tcPr>
            <w:tcW w:w="992"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2</w:t>
            </w:r>
          </w:p>
        </w:tc>
        <w:tc>
          <w:tcPr>
            <w:tcW w:w="993"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2</w:t>
            </w:r>
          </w:p>
        </w:tc>
        <w:tc>
          <w:tcPr>
            <w:tcW w:w="895"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2</w:t>
            </w:r>
          </w:p>
        </w:tc>
      </w:tr>
      <w:tr w:rsidR="00DC676B" w:rsidRPr="007A6756" w:rsidTr="007A6756">
        <w:trPr>
          <w:tblCellSpacing w:w="5" w:type="nil"/>
          <w:jc w:val="center"/>
        </w:trPr>
        <w:tc>
          <w:tcPr>
            <w:tcW w:w="2076" w:type="dxa"/>
            <w:vMerge/>
          </w:tcPr>
          <w:p w:rsidR="00DC676B" w:rsidRPr="007A6756" w:rsidRDefault="00DC676B" w:rsidP="007A6756">
            <w:pPr>
              <w:widowControl w:val="0"/>
              <w:autoSpaceDE w:val="0"/>
              <w:autoSpaceDN w:val="0"/>
              <w:adjustRightInd w:val="0"/>
              <w:rPr>
                <w:b/>
                <w:bCs/>
                <w:sz w:val="28"/>
                <w:szCs w:val="28"/>
                <w:highlight w:val="yellow"/>
              </w:rPr>
            </w:pPr>
          </w:p>
        </w:tc>
        <w:tc>
          <w:tcPr>
            <w:tcW w:w="751" w:type="dxa"/>
          </w:tcPr>
          <w:p w:rsidR="00DC676B" w:rsidRPr="007A6756" w:rsidRDefault="00DC676B" w:rsidP="00DC676B">
            <w:pPr>
              <w:jc w:val="center"/>
              <w:rPr>
                <w:color w:val="000000"/>
                <w:sz w:val="28"/>
                <w:szCs w:val="28"/>
              </w:rPr>
            </w:pPr>
            <w:r>
              <w:rPr>
                <w:color w:val="000000"/>
                <w:sz w:val="28"/>
                <w:szCs w:val="28"/>
              </w:rPr>
              <w:t>2</w:t>
            </w:r>
          </w:p>
        </w:tc>
        <w:tc>
          <w:tcPr>
            <w:tcW w:w="7171" w:type="dxa"/>
          </w:tcPr>
          <w:p w:rsidR="00DC676B" w:rsidRPr="007A6756" w:rsidRDefault="00DC676B" w:rsidP="007A6756">
            <w:pPr>
              <w:jc w:val="both"/>
              <w:rPr>
                <w:bCs/>
                <w:color w:val="000000"/>
                <w:sz w:val="28"/>
                <w:szCs w:val="28"/>
              </w:rPr>
            </w:pPr>
            <w:r w:rsidRPr="007A6756">
              <w:rPr>
                <w:color w:val="000000"/>
                <w:sz w:val="28"/>
                <w:szCs w:val="28"/>
              </w:rPr>
              <w:t xml:space="preserve">Уровень достижения целевого показателя по заработной плате педагогических работников, утвержденного в </w:t>
            </w:r>
            <w:r w:rsidRPr="007A6756">
              <w:rPr>
                <w:sz w:val="28"/>
                <w:szCs w:val="28"/>
              </w:rPr>
              <w:t>плане мероприятий («дорожной карте»), направленных на повышение эффективности и качества услуг в сфере образования Гурьевского муниципального района</w:t>
            </w:r>
          </w:p>
        </w:tc>
        <w:tc>
          <w:tcPr>
            <w:tcW w:w="1701"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w:t>
            </w:r>
          </w:p>
        </w:tc>
        <w:tc>
          <w:tcPr>
            <w:tcW w:w="992"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100</w:t>
            </w:r>
          </w:p>
        </w:tc>
        <w:tc>
          <w:tcPr>
            <w:tcW w:w="992"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100</w:t>
            </w:r>
          </w:p>
        </w:tc>
        <w:tc>
          <w:tcPr>
            <w:tcW w:w="993"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100</w:t>
            </w:r>
          </w:p>
        </w:tc>
        <w:tc>
          <w:tcPr>
            <w:tcW w:w="895"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100</w:t>
            </w:r>
          </w:p>
        </w:tc>
      </w:tr>
      <w:tr w:rsidR="00DC676B" w:rsidRPr="007A6756" w:rsidTr="007A6756">
        <w:trPr>
          <w:tblCellSpacing w:w="5" w:type="nil"/>
          <w:jc w:val="center"/>
        </w:trPr>
        <w:tc>
          <w:tcPr>
            <w:tcW w:w="2076" w:type="dxa"/>
            <w:vMerge/>
          </w:tcPr>
          <w:p w:rsidR="00DC676B" w:rsidRPr="007A6756" w:rsidRDefault="00DC676B" w:rsidP="007A6756">
            <w:pPr>
              <w:widowControl w:val="0"/>
              <w:autoSpaceDE w:val="0"/>
              <w:autoSpaceDN w:val="0"/>
              <w:adjustRightInd w:val="0"/>
              <w:rPr>
                <w:sz w:val="28"/>
                <w:szCs w:val="28"/>
                <w:highlight w:val="yellow"/>
              </w:rPr>
            </w:pPr>
          </w:p>
        </w:tc>
        <w:tc>
          <w:tcPr>
            <w:tcW w:w="751" w:type="dxa"/>
          </w:tcPr>
          <w:p w:rsidR="00DC676B" w:rsidRPr="007A6756" w:rsidRDefault="00DC676B" w:rsidP="00DC676B">
            <w:pPr>
              <w:jc w:val="center"/>
              <w:rPr>
                <w:bCs/>
                <w:color w:val="000000"/>
                <w:sz w:val="28"/>
                <w:szCs w:val="28"/>
              </w:rPr>
            </w:pPr>
            <w:r>
              <w:rPr>
                <w:bCs/>
                <w:color w:val="000000"/>
                <w:sz w:val="28"/>
                <w:szCs w:val="28"/>
              </w:rPr>
              <w:t>3</w:t>
            </w:r>
          </w:p>
        </w:tc>
        <w:tc>
          <w:tcPr>
            <w:tcW w:w="7171" w:type="dxa"/>
          </w:tcPr>
          <w:p w:rsidR="00DC676B" w:rsidRPr="007A6756" w:rsidRDefault="00DC676B" w:rsidP="007A6756">
            <w:pPr>
              <w:jc w:val="both"/>
              <w:rPr>
                <w:bCs/>
                <w:color w:val="000000"/>
                <w:sz w:val="28"/>
                <w:szCs w:val="28"/>
                <w:highlight w:val="yellow"/>
              </w:rPr>
            </w:pPr>
            <w:r w:rsidRPr="007A6756">
              <w:rPr>
                <w:bCs/>
                <w:color w:val="000000"/>
                <w:sz w:val="28"/>
                <w:szCs w:val="28"/>
              </w:rPr>
              <w:t xml:space="preserve"> Доступность дошкольного образования для детей в возрасте   от 3 до 7 лет  </w:t>
            </w:r>
          </w:p>
        </w:tc>
        <w:tc>
          <w:tcPr>
            <w:tcW w:w="1701"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w:t>
            </w:r>
          </w:p>
        </w:tc>
        <w:tc>
          <w:tcPr>
            <w:tcW w:w="992"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100</w:t>
            </w:r>
          </w:p>
        </w:tc>
        <w:tc>
          <w:tcPr>
            <w:tcW w:w="992"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100</w:t>
            </w:r>
          </w:p>
        </w:tc>
        <w:tc>
          <w:tcPr>
            <w:tcW w:w="993"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100</w:t>
            </w:r>
          </w:p>
        </w:tc>
        <w:tc>
          <w:tcPr>
            <w:tcW w:w="895"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100</w:t>
            </w:r>
          </w:p>
        </w:tc>
      </w:tr>
      <w:tr w:rsidR="00DC676B" w:rsidRPr="007A6756" w:rsidTr="007A6756">
        <w:trPr>
          <w:tblCellSpacing w:w="5" w:type="nil"/>
          <w:jc w:val="center"/>
        </w:trPr>
        <w:tc>
          <w:tcPr>
            <w:tcW w:w="2076" w:type="dxa"/>
            <w:vMerge/>
          </w:tcPr>
          <w:p w:rsidR="00DC676B" w:rsidRPr="007A6756" w:rsidRDefault="00DC676B" w:rsidP="007A6756">
            <w:pPr>
              <w:widowControl w:val="0"/>
              <w:autoSpaceDE w:val="0"/>
              <w:autoSpaceDN w:val="0"/>
              <w:adjustRightInd w:val="0"/>
              <w:rPr>
                <w:sz w:val="28"/>
                <w:szCs w:val="28"/>
                <w:highlight w:val="yellow"/>
              </w:rPr>
            </w:pPr>
          </w:p>
        </w:tc>
        <w:tc>
          <w:tcPr>
            <w:tcW w:w="751" w:type="dxa"/>
          </w:tcPr>
          <w:p w:rsidR="00DC676B" w:rsidRPr="007A6756" w:rsidRDefault="00DC676B" w:rsidP="00DC676B">
            <w:pPr>
              <w:jc w:val="center"/>
              <w:rPr>
                <w:color w:val="000000"/>
                <w:sz w:val="28"/>
                <w:szCs w:val="28"/>
              </w:rPr>
            </w:pPr>
            <w:r>
              <w:rPr>
                <w:color w:val="000000"/>
                <w:sz w:val="28"/>
                <w:szCs w:val="28"/>
              </w:rPr>
              <w:t>4</w:t>
            </w:r>
          </w:p>
        </w:tc>
        <w:tc>
          <w:tcPr>
            <w:tcW w:w="7171" w:type="dxa"/>
          </w:tcPr>
          <w:p w:rsidR="00DC676B" w:rsidRPr="007A6756" w:rsidRDefault="00DC676B" w:rsidP="007A6756">
            <w:pPr>
              <w:jc w:val="both"/>
              <w:rPr>
                <w:b/>
                <w:bCs/>
                <w:sz w:val="28"/>
                <w:szCs w:val="28"/>
              </w:rPr>
            </w:pPr>
            <w:r w:rsidRPr="007A6756">
              <w:rPr>
                <w:color w:val="000000"/>
                <w:sz w:val="28"/>
                <w:szCs w:val="28"/>
              </w:rPr>
              <w:t>Доля выпускников  муниципальных общеобразовательных организаций, не получивших аттестат о среднем общем   образовании</w:t>
            </w:r>
          </w:p>
        </w:tc>
        <w:tc>
          <w:tcPr>
            <w:tcW w:w="1701"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w:t>
            </w:r>
          </w:p>
        </w:tc>
        <w:tc>
          <w:tcPr>
            <w:tcW w:w="992"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1,3</w:t>
            </w:r>
          </w:p>
        </w:tc>
        <w:tc>
          <w:tcPr>
            <w:tcW w:w="992"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1,1</w:t>
            </w:r>
          </w:p>
        </w:tc>
        <w:tc>
          <w:tcPr>
            <w:tcW w:w="993"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1,1</w:t>
            </w:r>
          </w:p>
        </w:tc>
        <w:tc>
          <w:tcPr>
            <w:tcW w:w="895"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1,1</w:t>
            </w:r>
          </w:p>
        </w:tc>
      </w:tr>
      <w:tr w:rsidR="00DC676B" w:rsidRPr="007A6756" w:rsidTr="007A6756">
        <w:trPr>
          <w:tblCellSpacing w:w="5" w:type="nil"/>
          <w:jc w:val="center"/>
        </w:trPr>
        <w:tc>
          <w:tcPr>
            <w:tcW w:w="2076" w:type="dxa"/>
            <w:vMerge/>
          </w:tcPr>
          <w:p w:rsidR="00DC676B" w:rsidRPr="007A6756" w:rsidRDefault="00DC676B" w:rsidP="007A6756">
            <w:pPr>
              <w:widowControl w:val="0"/>
              <w:autoSpaceDE w:val="0"/>
              <w:autoSpaceDN w:val="0"/>
              <w:adjustRightInd w:val="0"/>
              <w:rPr>
                <w:sz w:val="28"/>
                <w:szCs w:val="28"/>
                <w:highlight w:val="yellow"/>
              </w:rPr>
            </w:pPr>
          </w:p>
        </w:tc>
        <w:tc>
          <w:tcPr>
            <w:tcW w:w="751" w:type="dxa"/>
          </w:tcPr>
          <w:p w:rsidR="00DC676B" w:rsidRPr="007A6756" w:rsidRDefault="00DC676B" w:rsidP="00DC676B">
            <w:pPr>
              <w:jc w:val="center"/>
              <w:rPr>
                <w:bCs/>
                <w:color w:val="000000"/>
                <w:sz w:val="28"/>
                <w:szCs w:val="28"/>
              </w:rPr>
            </w:pPr>
            <w:r>
              <w:rPr>
                <w:bCs/>
                <w:color w:val="000000"/>
                <w:sz w:val="28"/>
                <w:szCs w:val="28"/>
              </w:rPr>
              <w:t>5</w:t>
            </w:r>
          </w:p>
        </w:tc>
        <w:tc>
          <w:tcPr>
            <w:tcW w:w="7171" w:type="dxa"/>
          </w:tcPr>
          <w:p w:rsidR="00DC676B" w:rsidRPr="007A6756" w:rsidRDefault="00DC676B" w:rsidP="007A6756">
            <w:pPr>
              <w:jc w:val="both"/>
              <w:rPr>
                <w:b/>
                <w:bCs/>
                <w:color w:val="000000"/>
                <w:sz w:val="28"/>
                <w:szCs w:val="28"/>
              </w:rPr>
            </w:pPr>
            <w:r w:rsidRPr="007A6756">
              <w:rPr>
                <w:bCs/>
                <w:color w:val="000000"/>
                <w:sz w:val="28"/>
                <w:szCs w:val="28"/>
              </w:rPr>
              <w:t xml:space="preserve">Затраты на развитие </w:t>
            </w:r>
            <w:proofErr w:type="spellStart"/>
            <w:r w:rsidRPr="007A6756">
              <w:rPr>
                <w:bCs/>
                <w:color w:val="000000"/>
                <w:sz w:val="28"/>
                <w:szCs w:val="28"/>
              </w:rPr>
              <w:t>МТБ</w:t>
            </w:r>
            <w:proofErr w:type="spellEnd"/>
            <w:r w:rsidRPr="007A6756">
              <w:rPr>
                <w:bCs/>
                <w:color w:val="000000"/>
                <w:sz w:val="28"/>
                <w:szCs w:val="28"/>
              </w:rPr>
              <w:t xml:space="preserve">  учреждений дополнительного образования от утвержденной суммы расходов на развитие системы дополнительного образования.</w:t>
            </w:r>
          </w:p>
        </w:tc>
        <w:tc>
          <w:tcPr>
            <w:tcW w:w="1701"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w:t>
            </w:r>
          </w:p>
        </w:tc>
        <w:tc>
          <w:tcPr>
            <w:tcW w:w="992"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0,3</w:t>
            </w:r>
          </w:p>
        </w:tc>
        <w:tc>
          <w:tcPr>
            <w:tcW w:w="992"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0,3</w:t>
            </w:r>
          </w:p>
        </w:tc>
        <w:tc>
          <w:tcPr>
            <w:tcW w:w="993"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0,3</w:t>
            </w:r>
          </w:p>
        </w:tc>
        <w:tc>
          <w:tcPr>
            <w:tcW w:w="895"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0,3</w:t>
            </w:r>
          </w:p>
        </w:tc>
      </w:tr>
      <w:tr w:rsidR="00DC676B" w:rsidRPr="007A6756" w:rsidTr="007A6756">
        <w:trPr>
          <w:tblCellSpacing w:w="5" w:type="nil"/>
          <w:jc w:val="center"/>
        </w:trPr>
        <w:tc>
          <w:tcPr>
            <w:tcW w:w="2076" w:type="dxa"/>
            <w:vMerge/>
          </w:tcPr>
          <w:p w:rsidR="00DC676B" w:rsidRPr="007A6756" w:rsidRDefault="00DC676B" w:rsidP="007A6756">
            <w:pPr>
              <w:widowControl w:val="0"/>
              <w:autoSpaceDE w:val="0"/>
              <w:autoSpaceDN w:val="0"/>
              <w:adjustRightInd w:val="0"/>
              <w:rPr>
                <w:sz w:val="28"/>
                <w:szCs w:val="28"/>
                <w:highlight w:val="yellow"/>
              </w:rPr>
            </w:pPr>
          </w:p>
        </w:tc>
        <w:tc>
          <w:tcPr>
            <w:tcW w:w="751" w:type="dxa"/>
          </w:tcPr>
          <w:p w:rsidR="00DC676B" w:rsidRPr="007A6756" w:rsidRDefault="00DC676B" w:rsidP="00DC676B">
            <w:pPr>
              <w:jc w:val="center"/>
              <w:rPr>
                <w:color w:val="000000"/>
                <w:sz w:val="28"/>
                <w:szCs w:val="28"/>
              </w:rPr>
            </w:pPr>
            <w:r>
              <w:rPr>
                <w:color w:val="000000"/>
                <w:sz w:val="28"/>
                <w:szCs w:val="28"/>
              </w:rPr>
              <w:t>6</w:t>
            </w:r>
          </w:p>
        </w:tc>
        <w:tc>
          <w:tcPr>
            <w:tcW w:w="7171" w:type="dxa"/>
          </w:tcPr>
          <w:p w:rsidR="00DC676B" w:rsidRPr="007A6756" w:rsidRDefault="00DC676B" w:rsidP="007A6756">
            <w:pPr>
              <w:jc w:val="both"/>
              <w:rPr>
                <w:bCs/>
                <w:color w:val="000000"/>
                <w:sz w:val="28"/>
                <w:szCs w:val="28"/>
              </w:rPr>
            </w:pPr>
            <w:r w:rsidRPr="007A6756">
              <w:rPr>
                <w:color w:val="000000"/>
                <w:sz w:val="28"/>
                <w:szCs w:val="28"/>
              </w:rPr>
              <w:t xml:space="preserve">Доля детей в возрасте от 5 до 18 лет </w:t>
            </w:r>
            <w:r w:rsidRPr="007A6756">
              <w:rPr>
                <w:sz w:val="28"/>
                <w:szCs w:val="28"/>
              </w:rPr>
              <w:t>в общей численности детей</w:t>
            </w:r>
            <w:r w:rsidRPr="007A6756">
              <w:rPr>
                <w:color w:val="000000"/>
                <w:sz w:val="28"/>
                <w:szCs w:val="28"/>
              </w:rPr>
              <w:t xml:space="preserve"> дополнительным образованием в организациях дополнительного образования различной </w:t>
            </w:r>
            <w:r w:rsidRPr="007A6756">
              <w:rPr>
                <w:color w:val="000000"/>
                <w:sz w:val="28"/>
                <w:szCs w:val="28"/>
              </w:rPr>
              <w:lastRenderedPageBreak/>
              <w:t>организационно-правовой формы и формы собственности</w:t>
            </w:r>
          </w:p>
        </w:tc>
        <w:tc>
          <w:tcPr>
            <w:tcW w:w="1701"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lastRenderedPageBreak/>
              <w:t>%</w:t>
            </w:r>
          </w:p>
        </w:tc>
        <w:tc>
          <w:tcPr>
            <w:tcW w:w="992"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83,1</w:t>
            </w:r>
          </w:p>
        </w:tc>
        <w:tc>
          <w:tcPr>
            <w:tcW w:w="992"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83,1</w:t>
            </w:r>
          </w:p>
        </w:tc>
        <w:tc>
          <w:tcPr>
            <w:tcW w:w="993" w:type="dxa"/>
          </w:tcPr>
          <w:p w:rsidR="00DC676B" w:rsidRPr="007A6756" w:rsidRDefault="00DC676B" w:rsidP="007A6756">
            <w:pPr>
              <w:widowControl w:val="0"/>
              <w:autoSpaceDE w:val="0"/>
              <w:autoSpaceDN w:val="0"/>
              <w:adjustRightInd w:val="0"/>
              <w:jc w:val="center"/>
              <w:rPr>
                <w:sz w:val="28"/>
                <w:szCs w:val="28"/>
              </w:rPr>
            </w:pPr>
            <w:r w:rsidRPr="007A6756">
              <w:rPr>
                <w:color w:val="000000"/>
                <w:sz w:val="28"/>
                <w:szCs w:val="28"/>
              </w:rPr>
              <w:t>83,1</w:t>
            </w:r>
          </w:p>
        </w:tc>
        <w:tc>
          <w:tcPr>
            <w:tcW w:w="895"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83,2</w:t>
            </w:r>
          </w:p>
        </w:tc>
      </w:tr>
      <w:tr w:rsidR="00DC676B" w:rsidRPr="007A6756" w:rsidTr="007A6756">
        <w:trPr>
          <w:tblCellSpacing w:w="5" w:type="nil"/>
          <w:jc w:val="center"/>
        </w:trPr>
        <w:tc>
          <w:tcPr>
            <w:tcW w:w="2076" w:type="dxa"/>
            <w:vMerge/>
          </w:tcPr>
          <w:p w:rsidR="00DC676B" w:rsidRPr="007A6756" w:rsidRDefault="00DC676B" w:rsidP="007A6756">
            <w:pPr>
              <w:widowControl w:val="0"/>
              <w:autoSpaceDE w:val="0"/>
              <w:autoSpaceDN w:val="0"/>
              <w:adjustRightInd w:val="0"/>
              <w:rPr>
                <w:sz w:val="28"/>
                <w:szCs w:val="28"/>
                <w:highlight w:val="yellow"/>
              </w:rPr>
            </w:pPr>
          </w:p>
        </w:tc>
        <w:tc>
          <w:tcPr>
            <w:tcW w:w="751" w:type="dxa"/>
          </w:tcPr>
          <w:p w:rsidR="00DC676B" w:rsidRPr="007A6756" w:rsidRDefault="00DC676B" w:rsidP="00DC676B">
            <w:pPr>
              <w:jc w:val="center"/>
              <w:rPr>
                <w:bCs/>
                <w:sz w:val="28"/>
                <w:szCs w:val="28"/>
              </w:rPr>
            </w:pPr>
            <w:r>
              <w:rPr>
                <w:bCs/>
                <w:sz w:val="28"/>
                <w:szCs w:val="28"/>
              </w:rPr>
              <w:t>7</w:t>
            </w:r>
          </w:p>
        </w:tc>
        <w:tc>
          <w:tcPr>
            <w:tcW w:w="7171" w:type="dxa"/>
          </w:tcPr>
          <w:p w:rsidR="00DC676B" w:rsidRPr="007A6756" w:rsidRDefault="00DC676B" w:rsidP="007A6756">
            <w:pPr>
              <w:jc w:val="both"/>
              <w:rPr>
                <w:color w:val="000000"/>
                <w:sz w:val="28"/>
                <w:szCs w:val="28"/>
              </w:rPr>
            </w:pPr>
            <w:r w:rsidRPr="007A6756">
              <w:rPr>
                <w:bCs/>
                <w:sz w:val="28"/>
                <w:szCs w:val="28"/>
              </w:rPr>
              <w:t xml:space="preserve">Доля обучающихся в муниципальных общеобразовательных организациях, занимающихся в одну смену, в общей </w:t>
            </w:r>
            <w:proofErr w:type="gramStart"/>
            <w:r w:rsidRPr="007A6756">
              <w:rPr>
                <w:bCs/>
                <w:sz w:val="28"/>
                <w:szCs w:val="28"/>
              </w:rPr>
              <w:t>численности</w:t>
            </w:r>
            <w:proofErr w:type="gramEnd"/>
            <w:r w:rsidRPr="007A6756">
              <w:rPr>
                <w:bCs/>
                <w:sz w:val="28"/>
                <w:szCs w:val="28"/>
              </w:rPr>
              <w:t xml:space="preserve"> обучающихся в муниципальных общеобразовательных организациях.</w:t>
            </w:r>
          </w:p>
        </w:tc>
        <w:tc>
          <w:tcPr>
            <w:tcW w:w="1701"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w:t>
            </w:r>
          </w:p>
        </w:tc>
        <w:tc>
          <w:tcPr>
            <w:tcW w:w="992"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75,9</w:t>
            </w:r>
          </w:p>
        </w:tc>
        <w:tc>
          <w:tcPr>
            <w:tcW w:w="992"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75,9</w:t>
            </w:r>
          </w:p>
        </w:tc>
        <w:tc>
          <w:tcPr>
            <w:tcW w:w="993"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76</w:t>
            </w:r>
          </w:p>
        </w:tc>
        <w:tc>
          <w:tcPr>
            <w:tcW w:w="895"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76</w:t>
            </w:r>
          </w:p>
        </w:tc>
      </w:tr>
      <w:tr w:rsidR="00DC676B" w:rsidRPr="007A6756" w:rsidTr="007A6756">
        <w:trPr>
          <w:tblCellSpacing w:w="5" w:type="nil"/>
          <w:jc w:val="center"/>
        </w:trPr>
        <w:tc>
          <w:tcPr>
            <w:tcW w:w="2076" w:type="dxa"/>
            <w:vMerge/>
          </w:tcPr>
          <w:p w:rsidR="00DC676B" w:rsidRPr="007A6756" w:rsidRDefault="00DC676B" w:rsidP="007A6756">
            <w:pPr>
              <w:widowControl w:val="0"/>
              <w:autoSpaceDE w:val="0"/>
              <w:autoSpaceDN w:val="0"/>
              <w:adjustRightInd w:val="0"/>
              <w:rPr>
                <w:sz w:val="28"/>
                <w:szCs w:val="28"/>
                <w:highlight w:val="yellow"/>
              </w:rPr>
            </w:pPr>
          </w:p>
        </w:tc>
        <w:tc>
          <w:tcPr>
            <w:tcW w:w="751" w:type="dxa"/>
          </w:tcPr>
          <w:p w:rsidR="00DC676B" w:rsidRPr="007A6756" w:rsidRDefault="00DC676B" w:rsidP="00DC676B">
            <w:pPr>
              <w:jc w:val="center"/>
              <w:rPr>
                <w:sz w:val="28"/>
                <w:szCs w:val="28"/>
              </w:rPr>
            </w:pPr>
            <w:r>
              <w:rPr>
                <w:sz w:val="28"/>
                <w:szCs w:val="28"/>
              </w:rPr>
              <w:t>8</w:t>
            </w:r>
          </w:p>
        </w:tc>
        <w:tc>
          <w:tcPr>
            <w:tcW w:w="7171" w:type="dxa"/>
          </w:tcPr>
          <w:p w:rsidR="00DC676B" w:rsidRPr="007A6756" w:rsidRDefault="00DC676B" w:rsidP="007A6756">
            <w:pPr>
              <w:jc w:val="both"/>
              <w:rPr>
                <w:color w:val="000000"/>
                <w:sz w:val="28"/>
                <w:szCs w:val="28"/>
              </w:rPr>
            </w:pPr>
            <w:r w:rsidRPr="007A6756">
              <w:rPr>
                <w:sz w:val="28"/>
                <w:szCs w:val="28"/>
              </w:rPr>
              <w:t>Удельный вес численности учителей в возрасте до 30 лет в общей численности учителей общеобразовательных организаций</w:t>
            </w:r>
          </w:p>
        </w:tc>
        <w:tc>
          <w:tcPr>
            <w:tcW w:w="1701"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w:t>
            </w:r>
          </w:p>
        </w:tc>
        <w:tc>
          <w:tcPr>
            <w:tcW w:w="992"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10</w:t>
            </w:r>
          </w:p>
        </w:tc>
        <w:tc>
          <w:tcPr>
            <w:tcW w:w="992"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12</w:t>
            </w:r>
          </w:p>
        </w:tc>
        <w:tc>
          <w:tcPr>
            <w:tcW w:w="993"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13</w:t>
            </w:r>
          </w:p>
        </w:tc>
        <w:tc>
          <w:tcPr>
            <w:tcW w:w="895"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13</w:t>
            </w:r>
          </w:p>
        </w:tc>
      </w:tr>
      <w:tr w:rsidR="00DC676B" w:rsidRPr="007A6756" w:rsidTr="007A6756">
        <w:trPr>
          <w:tblCellSpacing w:w="5" w:type="nil"/>
          <w:jc w:val="center"/>
        </w:trPr>
        <w:tc>
          <w:tcPr>
            <w:tcW w:w="2076" w:type="dxa"/>
            <w:vMerge/>
          </w:tcPr>
          <w:p w:rsidR="00DC676B" w:rsidRPr="007A6756" w:rsidRDefault="00DC676B" w:rsidP="007A6756">
            <w:pPr>
              <w:widowControl w:val="0"/>
              <w:autoSpaceDE w:val="0"/>
              <w:autoSpaceDN w:val="0"/>
              <w:adjustRightInd w:val="0"/>
              <w:rPr>
                <w:sz w:val="28"/>
                <w:szCs w:val="28"/>
                <w:highlight w:val="yellow"/>
              </w:rPr>
            </w:pPr>
          </w:p>
        </w:tc>
        <w:tc>
          <w:tcPr>
            <w:tcW w:w="751" w:type="dxa"/>
            <w:vMerge w:val="restart"/>
          </w:tcPr>
          <w:p w:rsidR="00DC676B" w:rsidRPr="007A6756" w:rsidRDefault="00DC676B" w:rsidP="00DC676B">
            <w:pPr>
              <w:jc w:val="center"/>
              <w:rPr>
                <w:color w:val="000000"/>
                <w:sz w:val="28"/>
                <w:szCs w:val="28"/>
              </w:rPr>
            </w:pPr>
            <w:r>
              <w:rPr>
                <w:color w:val="000000"/>
                <w:sz w:val="28"/>
                <w:szCs w:val="28"/>
              </w:rPr>
              <w:t>9</w:t>
            </w:r>
          </w:p>
        </w:tc>
        <w:tc>
          <w:tcPr>
            <w:tcW w:w="7171" w:type="dxa"/>
          </w:tcPr>
          <w:p w:rsidR="00DC676B" w:rsidRPr="007A6756" w:rsidRDefault="00DC676B" w:rsidP="007A6756">
            <w:pPr>
              <w:jc w:val="both"/>
              <w:rPr>
                <w:b/>
                <w:bCs/>
                <w:sz w:val="28"/>
                <w:szCs w:val="28"/>
              </w:rPr>
            </w:pPr>
            <w:r w:rsidRPr="007A6756">
              <w:rPr>
                <w:color w:val="000000"/>
                <w:sz w:val="28"/>
                <w:szCs w:val="28"/>
              </w:rPr>
              <w:t>Доля работников, повысивших квалификацию за год в общем количестве педагогических работников</w:t>
            </w:r>
          </w:p>
        </w:tc>
        <w:tc>
          <w:tcPr>
            <w:tcW w:w="1701"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w:t>
            </w:r>
          </w:p>
        </w:tc>
        <w:tc>
          <w:tcPr>
            <w:tcW w:w="992"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26</w:t>
            </w:r>
          </w:p>
        </w:tc>
        <w:tc>
          <w:tcPr>
            <w:tcW w:w="992"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26</w:t>
            </w:r>
          </w:p>
        </w:tc>
        <w:tc>
          <w:tcPr>
            <w:tcW w:w="993"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28</w:t>
            </w:r>
          </w:p>
        </w:tc>
        <w:tc>
          <w:tcPr>
            <w:tcW w:w="895"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28</w:t>
            </w:r>
          </w:p>
        </w:tc>
      </w:tr>
      <w:tr w:rsidR="00DC676B" w:rsidRPr="007A6756" w:rsidTr="007A6756">
        <w:trPr>
          <w:tblCellSpacing w:w="5" w:type="nil"/>
          <w:jc w:val="center"/>
        </w:trPr>
        <w:tc>
          <w:tcPr>
            <w:tcW w:w="2076" w:type="dxa"/>
            <w:vMerge/>
          </w:tcPr>
          <w:p w:rsidR="00DC676B" w:rsidRPr="007A6756" w:rsidRDefault="00DC676B" w:rsidP="007A6756">
            <w:pPr>
              <w:jc w:val="both"/>
              <w:rPr>
                <w:color w:val="000000"/>
                <w:sz w:val="28"/>
                <w:szCs w:val="28"/>
              </w:rPr>
            </w:pPr>
          </w:p>
        </w:tc>
        <w:tc>
          <w:tcPr>
            <w:tcW w:w="751" w:type="dxa"/>
            <w:vMerge/>
          </w:tcPr>
          <w:p w:rsidR="00DC676B" w:rsidRPr="007A6756" w:rsidRDefault="00DC676B" w:rsidP="007A6756">
            <w:pPr>
              <w:jc w:val="both"/>
              <w:rPr>
                <w:sz w:val="28"/>
                <w:szCs w:val="28"/>
                <w:highlight w:val="yellow"/>
              </w:rPr>
            </w:pPr>
          </w:p>
        </w:tc>
        <w:tc>
          <w:tcPr>
            <w:tcW w:w="7171" w:type="dxa"/>
          </w:tcPr>
          <w:p w:rsidR="00DC676B" w:rsidRPr="007A6756" w:rsidRDefault="00DC676B" w:rsidP="007A6756">
            <w:pPr>
              <w:rPr>
                <w:color w:val="000000"/>
                <w:sz w:val="28"/>
                <w:szCs w:val="28"/>
              </w:rPr>
            </w:pPr>
            <w:r w:rsidRPr="007A6756">
              <w:rPr>
                <w:color w:val="000000"/>
                <w:sz w:val="28"/>
                <w:szCs w:val="28"/>
              </w:rPr>
              <w:t>Доля детей, оставшихся без попечения родителей, в том числе переданных не родственникам (в приемные семьи, на усыновление (удочерение) , под опеку (попечительство), охваченных другими формами семейного устройства (семейные детские дома , патронатные семьи), находящихся в государственных (муниципальных) учреждениях всех типов</w:t>
            </w:r>
          </w:p>
        </w:tc>
        <w:tc>
          <w:tcPr>
            <w:tcW w:w="1701" w:type="dxa"/>
          </w:tcPr>
          <w:p w:rsidR="00DC676B" w:rsidRPr="007A6756" w:rsidRDefault="00DC676B" w:rsidP="007A6756">
            <w:pPr>
              <w:widowControl w:val="0"/>
              <w:autoSpaceDE w:val="0"/>
              <w:autoSpaceDN w:val="0"/>
              <w:adjustRightInd w:val="0"/>
              <w:jc w:val="center"/>
              <w:rPr>
                <w:sz w:val="28"/>
                <w:szCs w:val="28"/>
                <w:highlight w:val="yellow"/>
              </w:rPr>
            </w:pPr>
            <w:r w:rsidRPr="007A6756">
              <w:rPr>
                <w:sz w:val="28"/>
                <w:szCs w:val="28"/>
              </w:rPr>
              <w:t>%</w:t>
            </w:r>
          </w:p>
        </w:tc>
        <w:tc>
          <w:tcPr>
            <w:tcW w:w="992"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95,8</w:t>
            </w:r>
          </w:p>
        </w:tc>
        <w:tc>
          <w:tcPr>
            <w:tcW w:w="992"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95,8</w:t>
            </w:r>
          </w:p>
        </w:tc>
        <w:tc>
          <w:tcPr>
            <w:tcW w:w="993"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95,9</w:t>
            </w:r>
          </w:p>
        </w:tc>
        <w:tc>
          <w:tcPr>
            <w:tcW w:w="895"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95,9</w:t>
            </w:r>
          </w:p>
        </w:tc>
      </w:tr>
      <w:tr w:rsidR="00DC676B" w:rsidRPr="007A6756" w:rsidTr="007A6756">
        <w:trPr>
          <w:tblCellSpacing w:w="5" w:type="nil"/>
          <w:jc w:val="center"/>
        </w:trPr>
        <w:tc>
          <w:tcPr>
            <w:tcW w:w="2076" w:type="dxa"/>
            <w:vMerge/>
          </w:tcPr>
          <w:p w:rsidR="00DC676B" w:rsidRPr="007A6756" w:rsidRDefault="00DC676B" w:rsidP="007A6756">
            <w:pPr>
              <w:jc w:val="both"/>
              <w:rPr>
                <w:sz w:val="28"/>
                <w:szCs w:val="28"/>
                <w:highlight w:val="yellow"/>
              </w:rPr>
            </w:pPr>
          </w:p>
        </w:tc>
        <w:tc>
          <w:tcPr>
            <w:tcW w:w="751" w:type="dxa"/>
            <w:vMerge/>
          </w:tcPr>
          <w:p w:rsidR="00DC676B" w:rsidRPr="007A6756" w:rsidRDefault="00DC676B" w:rsidP="007A6756">
            <w:pPr>
              <w:jc w:val="both"/>
              <w:rPr>
                <w:sz w:val="28"/>
                <w:szCs w:val="28"/>
                <w:highlight w:val="yellow"/>
              </w:rPr>
            </w:pPr>
          </w:p>
        </w:tc>
        <w:tc>
          <w:tcPr>
            <w:tcW w:w="7171" w:type="dxa"/>
          </w:tcPr>
          <w:p w:rsidR="00DC676B" w:rsidRPr="007A6756" w:rsidRDefault="00DC676B" w:rsidP="007A6756">
            <w:pPr>
              <w:jc w:val="both"/>
              <w:rPr>
                <w:color w:val="000000"/>
                <w:sz w:val="28"/>
                <w:szCs w:val="28"/>
              </w:rPr>
            </w:pPr>
            <w:r w:rsidRPr="007A6756">
              <w:rPr>
                <w:sz w:val="28"/>
                <w:szCs w:val="28"/>
              </w:rPr>
              <w:t xml:space="preserve">Доля участников образовательного процесса, получивших социальную поддержку в общей численности участников образовательного процесса, имеющих право на социальную поддержку </w:t>
            </w:r>
          </w:p>
        </w:tc>
        <w:tc>
          <w:tcPr>
            <w:tcW w:w="1701"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w:t>
            </w:r>
          </w:p>
        </w:tc>
        <w:tc>
          <w:tcPr>
            <w:tcW w:w="992"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100</w:t>
            </w:r>
          </w:p>
        </w:tc>
        <w:tc>
          <w:tcPr>
            <w:tcW w:w="992"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100</w:t>
            </w:r>
          </w:p>
        </w:tc>
        <w:tc>
          <w:tcPr>
            <w:tcW w:w="993"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100</w:t>
            </w:r>
          </w:p>
        </w:tc>
        <w:tc>
          <w:tcPr>
            <w:tcW w:w="895"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100</w:t>
            </w:r>
          </w:p>
        </w:tc>
      </w:tr>
      <w:tr w:rsidR="00DC676B" w:rsidRPr="007A6756" w:rsidTr="007A6756">
        <w:trPr>
          <w:tblCellSpacing w:w="5" w:type="nil"/>
          <w:jc w:val="center"/>
        </w:trPr>
        <w:tc>
          <w:tcPr>
            <w:tcW w:w="2076" w:type="dxa"/>
            <w:vMerge w:val="restart"/>
          </w:tcPr>
          <w:p w:rsidR="00DC676B" w:rsidRPr="007A6756" w:rsidRDefault="00DC676B" w:rsidP="007A6756">
            <w:pPr>
              <w:jc w:val="both"/>
              <w:rPr>
                <w:b/>
                <w:color w:val="000000"/>
                <w:sz w:val="28"/>
                <w:szCs w:val="28"/>
                <w:u w:val="single"/>
              </w:rPr>
            </w:pPr>
            <w:r w:rsidRPr="007A6756">
              <w:rPr>
                <w:b/>
                <w:color w:val="000000"/>
                <w:sz w:val="28"/>
                <w:szCs w:val="28"/>
                <w:u w:val="single"/>
              </w:rPr>
              <w:t>Подпрограмма 1:</w:t>
            </w:r>
          </w:p>
          <w:p w:rsidR="00DC676B" w:rsidRPr="007A6756" w:rsidRDefault="00DC676B" w:rsidP="007A6756">
            <w:pPr>
              <w:jc w:val="both"/>
              <w:rPr>
                <w:sz w:val="28"/>
                <w:szCs w:val="28"/>
                <w:highlight w:val="yellow"/>
              </w:rPr>
            </w:pPr>
            <w:r w:rsidRPr="007A6756">
              <w:rPr>
                <w:b/>
                <w:color w:val="000000"/>
                <w:sz w:val="28"/>
                <w:szCs w:val="28"/>
              </w:rPr>
              <w:t>Развитие системы дошкольного, общего образования и дополнительного образования детей.</w:t>
            </w:r>
          </w:p>
        </w:tc>
        <w:tc>
          <w:tcPr>
            <w:tcW w:w="751" w:type="dxa"/>
          </w:tcPr>
          <w:p w:rsidR="00DC676B" w:rsidRPr="007A6756" w:rsidRDefault="00DC676B" w:rsidP="00B34633">
            <w:pPr>
              <w:widowControl w:val="0"/>
              <w:numPr>
                <w:ilvl w:val="0"/>
                <w:numId w:val="10"/>
              </w:numPr>
              <w:autoSpaceDE w:val="0"/>
              <w:autoSpaceDN w:val="0"/>
              <w:adjustRightInd w:val="0"/>
              <w:rPr>
                <w:bCs/>
                <w:color w:val="000000"/>
                <w:sz w:val="28"/>
                <w:szCs w:val="28"/>
              </w:rPr>
            </w:pPr>
            <w:r w:rsidRPr="007A6756">
              <w:rPr>
                <w:bCs/>
                <w:color w:val="000000"/>
                <w:sz w:val="28"/>
                <w:szCs w:val="28"/>
              </w:rPr>
              <w:t>1.</w:t>
            </w:r>
          </w:p>
        </w:tc>
        <w:tc>
          <w:tcPr>
            <w:tcW w:w="7171" w:type="dxa"/>
          </w:tcPr>
          <w:p w:rsidR="00DC676B" w:rsidRPr="007A6756" w:rsidRDefault="00DC676B" w:rsidP="007A6756">
            <w:pPr>
              <w:widowControl w:val="0"/>
              <w:autoSpaceDE w:val="0"/>
              <w:autoSpaceDN w:val="0"/>
              <w:adjustRightInd w:val="0"/>
              <w:rPr>
                <w:sz w:val="28"/>
                <w:szCs w:val="28"/>
              </w:rPr>
            </w:pPr>
            <w:r w:rsidRPr="007A6756">
              <w:rPr>
                <w:bCs/>
                <w:sz w:val="28"/>
                <w:szCs w:val="28"/>
              </w:rPr>
              <w:t xml:space="preserve">Доступность дошкольного образования для детей в возрасте  от 3-7 лет  </w:t>
            </w:r>
          </w:p>
        </w:tc>
        <w:tc>
          <w:tcPr>
            <w:tcW w:w="1701"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w:t>
            </w:r>
          </w:p>
        </w:tc>
        <w:tc>
          <w:tcPr>
            <w:tcW w:w="992"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100</w:t>
            </w:r>
          </w:p>
        </w:tc>
        <w:tc>
          <w:tcPr>
            <w:tcW w:w="992"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100</w:t>
            </w:r>
          </w:p>
        </w:tc>
        <w:tc>
          <w:tcPr>
            <w:tcW w:w="993"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100</w:t>
            </w:r>
          </w:p>
        </w:tc>
        <w:tc>
          <w:tcPr>
            <w:tcW w:w="895" w:type="dxa"/>
          </w:tcPr>
          <w:p w:rsidR="00DC676B" w:rsidRPr="007A6756" w:rsidRDefault="00DC676B" w:rsidP="007A6756">
            <w:pPr>
              <w:widowControl w:val="0"/>
              <w:autoSpaceDE w:val="0"/>
              <w:autoSpaceDN w:val="0"/>
              <w:adjustRightInd w:val="0"/>
              <w:jc w:val="center"/>
              <w:rPr>
                <w:sz w:val="28"/>
                <w:szCs w:val="28"/>
                <w:highlight w:val="yellow"/>
              </w:rPr>
            </w:pPr>
            <w:r w:rsidRPr="007A6756">
              <w:rPr>
                <w:sz w:val="28"/>
                <w:szCs w:val="28"/>
              </w:rPr>
              <w:t>100</w:t>
            </w:r>
          </w:p>
        </w:tc>
      </w:tr>
      <w:tr w:rsidR="00DC676B" w:rsidRPr="007A6756" w:rsidTr="007A6756">
        <w:trPr>
          <w:tblCellSpacing w:w="5" w:type="nil"/>
          <w:jc w:val="center"/>
        </w:trPr>
        <w:tc>
          <w:tcPr>
            <w:tcW w:w="2076" w:type="dxa"/>
            <w:vMerge/>
          </w:tcPr>
          <w:p w:rsidR="00DC676B" w:rsidRPr="007A6756" w:rsidRDefault="00DC676B" w:rsidP="007A6756">
            <w:pPr>
              <w:widowControl w:val="0"/>
              <w:autoSpaceDE w:val="0"/>
              <w:autoSpaceDN w:val="0"/>
              <w:adjustRightInd w:val="0"/>
              <w:rPr>
                <w:sz w:val="28"/>
                <w:szCs w:val="28"/>
                <w:highlight w:val="yellow"/>
              </w:rPr>
            </w:pPr>
          </w:p>
        </w:tc>
        <w:tc>
          <w:tcPr>
            <w:tcW w:w="751" w:type="dxa"/>
          </w:tcPr>
          <w:p w:rsidR="00DC676B" w:rsidRPr="007A6756" w:rsidRDefault="00DC676B" w:rsidP="00B34633">
            <w:pPr>
              <w:widowControl w:val="0"/>
              <w:numPr>
                <w:ilvl w:val="0"/>
                <w:numId w:val="10"/>
              </w:numPr>
              <w:autoSpaceDE w:val="0"/>
              <w:autoSpaceDN w:val="0"/>
              <w:adjustRightInd w:val="0"/>
              <w:rPr>
                <w:bCs/>
                <w:color w:val="000000"/>
                <w:sz w:val="28"/>
                <w:szCs w:val="28"/>
              </w:rPr>
            </w:pPr>
          </w:p>
        </w:tc>
        <w:tc>
          <w:tcPr>
            <w:tcW w:w="7171" w:type="dxa"/>
          </w:tcPr>
          <w:p w:rsidR="00DC676B" w:rsidRPr="007A6756" w:rsidRDefault="00DC676B" w:rsidP="007A6756">
            <w:pPr>
              <w:widowControl w:val="0"/>
              <w:autoSpaceDE w:val="0"/>
              <w:autoSpaceDN w:val="0"/>
              <w:adjustRightInd w:val="0"/>
              <w:rPr>
                <w:sz w:val="28"/>
                <w:szCs w:val="28"/>
              </w:rPr>
            </w:pPr>
            <w:r w:rsidRPr="007A6756">
              <w:rPr>
                <w:bCs/>
                <w:color w:val="000000"/>
                <w:sz w:val="28"/>
                <w:szCs w:val="28"/>
              </w:rPr>
              <w:t>Доля детей в возрасте от 1 до 6 лет, получающих дошкольную образовательную услугу и услугу по их содержанию в муниципальных образовательных учреждениях, в общей численности  детей в возрасте от 1-6 лет</w:t>
            </w:r>
          </w:p>
        </w:tc>
        <w:tc>
          <w:tcPr>
            <w:tcW w:w="1701" w:type="dxa"/>
          </w:tcPr>
          <w:p w:rsidR="00DC676B" w:rsidRPr="007A6756" w:rsidRDefault="00DC676B" w:rsidP="007A6756">
            <w:pPr>
              <w:widowControl w:val="0"/>
              <w:autoSpaceDE w:val="0"/>
              <w:autoSpaceDN w:val="0"/>
              <w:adjustRightInd w:val="0"/>
              <w:jc w:val="center"/>
              <w:rPr>
                <w:sz w:val="28"/>
                <w:szCs w:val="28"/>
              </w:rPr>
            </w:pPr>
            <w:r w:rsidRPr="007A6756">
              <w:rPr>
                <w:bCs/>
                <w:color w:val="000000"/>
                <w:sz w:val="28"/>
                <w:szCs w:val="28"/>
              </w:rPr>
              <w:t>%</w:t>
            </w:r>
          </w:p>
        </w:tc>
        <w:tc>
          <w:tcPr>
            <w:tcW w:w="992"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56,3</w:t>
            </w:r>
          </w:p>
        </w:tc>
        <w:tc>
          <w:tcPr>
            <w:tcW w:w="992"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60,3</w:t>
            </w:r>
          </w:p>
        </w:tc>
        <w:tc>
          <w:tcPr>
            <w:tcW w:w="993" w:type="dxa"/>
          </w:tcPr>
          <w:p w:rsidR="00DC676B" w:rsidRPr="007A6756" w:rsidRDefault="00DC676B" w:rsidP="007A6756">
            <w:pPr>
              <w:widowControl w:val="0"/>
              <w:autoSpaceDE w:val="0"/>
              <w:autoSpaceDN w:val="0"/>
              <w:adjustRightInd w:val="0"/>
              <w:jc w:val="center"/>
              <w:rPr>
                <w:sz w:val="28"/>
                <w:szCs w:val="28"/>
              </w:rPr>
            </w:pPr>
            <w:r w:rsidRPr="007A6756">
              <w:rPr>
                <w:bCs/>
                <w:color w:val="000000"/>
                <w:sz w:val="28"/>
                <w:szCs w:val="28"/>
              </w:rPr>
              <w:t>60,5</w:t>
            </w:r>
          </w:p>
        </w:tc>
        <w:tc>
          <w:tcPr>
            <w:tcW w:w="895" w:type="dxa"/>
          </w:tcPr>
          <w:p w:rsidR="00DC676B" w:rsidRPr="007A6756" w:rsidRDefault="00DC676B" w:rsidP="007A6756">
            <w:pPr>
              <w:widowControl w:val="0"/>
              <w:autoSpaceDE w:val="0"/>
              <w:autoSpaceDN w:val="0"/>
              <w:adjustRightInd w:val="0"/>
              <w:jc w:val="center"/>
              <w:rPr>
                <w:sz w:val="28"/>
                <w:szCs w:val="28"/>
                <w:highlight w:val="yellow"/>
              </w:rPr>
            </w:pPr>
            <w:r w:rsidRPr="007A6756">
              <w:rPr>
                <w:bCs/>
                <w:color w:val="000000"/>
                <w:sz w:val="28"/>
                <w:szCs w:val="28"/>
              </w:rPr>
              <w:t>60,5</w:t>
            </w:r>
          </w:p>
        </w:tc>
      </w:tr>
      <w:tr w:rsidR="00DC676B" w:rsidRPr="007A6756" w:rsidTr="007A6756">
        <w:trPr>
          <w:tblCellSpacing w:w="5" w:type="nil"/>
          <w:jc w:val="center"/>
        </w:trPr>
        <w:tc>
          <w:tcPr>
            <w:tcW w:w="2076" w:type="dxa"/>
            <w:vMerge/>
          </w:tcPr>
          <w:p w:rsidR="00DC676B" w:rsidRPr="007A6756" w:rsidRDefault="00DC676B" w:rsidP="007A6756">
            <w:pPr>
              <w:widowControl w:val="0"/>
              <w:autoSpaceDE w:val="0"/>
              <w:autoSpaceDN w:val="0"/>
              <w:adjustRightInd w:val="0"/>
              <w:rPr>
                <w:sz w:val="28"/>
                <w:szCs w:val="28"/>
                <w:highlight w:val="yellow"/>
              </w:rPr>
            </w:pPr>
          </w:p>
        </w:tc>
        <w:tc>
          <w:tcPr>
            <w:tcW w:w="751" w:type="dxa"/>
          </w:tcPr>
          <w:p w:rsidR="00DC676B" w:rsidRPr="007A6756" w:rsidRDefault="00DC676B" w:rsidP="00B34633">
            <w:pPr>
              <w:widowControl w:val="0"/>
              <w:numPr>
                <w:ilvl w:val="0"/>
                <w:numId w:val="10"/>
              </w:numPr>
              <w:autoSpaceDE w:val="0"/>
              <w:autoSpaceDN w:val="0"/>
              <w:adjustRightInd w:val="0"/>
              <w:rPr>
                <w:color w:val="000000"/>
                <w:sz w:val="28"/>
                <w:szCs w:val="28"/>
              </w:rPr>
            </w:pPr>
          </w:p>
        </w:tc>
        <w:tc>
          <w:tcPr>
            <w:tcW w:w="7171" w:type="dxa"/>
          </w:tcPr>
          <w:p w:rsidR="00DC676B" w:rsidRPr="007A6756" w:rsidRDefault="00DC676B" w:rsidP="007A6756">
            <w:pPr>
              <w:widowControl w:val="0"/>
              <w:autoSpaceDE w:val="0"/>
              <w:autoSpaceDN w:val="0"/>
              <w:adjustRightInd w:val="0"/>
              <w:rPr>
                <w:bCs/>
                <w:color w:val="000000"/>
                <w:sz w:val="28"/>
                <w:szCs w:val="28"/>
              </w:rPr>
            </w:pPr>
            <w:r w:rsidRPr="007A6756">
              <w:rPr>
                <w:color w:val="000000"/>
                <w:sz w:val="28"/>
                <w:szCs w:val="28"/>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1701" w:type="dxa"/>
          </w:tcPr>
          <w:p w:rsidR="00DC676B" w:rsidRPr="007A6756" w:rsidRDefault="00DC676B" w:rsidP="007A6756">
            <w:pPr>
              <w:widowControl w:val="0"/>
              <w:autoSpaceDE w:val="0"/>
              <w:autoSpaceDN w:val="0"/>
              <w:adjustRightInd w:val="0"/>
              <w:jc w:val="center"/>
              <w:rPr>
                <w:bCs/>
                <w:color w:val="000000"/>
                <w:sz w:val="28"/>
                <w:szCs w:val="28"/>
              </w:rPr>
            </w:pPr>
            <w:r w:rsidRPr="007A6756">
              <w:rPr>
                <w:bCs/>
                <w:color w:val="000000"/>
                <w:sz w:val="28"/>
                <w:szCs w:val="28"/>
              </w:rPr>
              <w:t>%</w:t>
            </w:r>
          </w:p>
        </w:tc>
        <w:tc>
          <w:tcPr>
            <w:tcW w:w="992"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100</w:t>
            </w:r>
          </w:p>
        </w:tc>
        <w:tc>
          <w:tcPr>
            <w:tcW w:w="992"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100</w:t>
            </w:r>
          </w:p>
        </w:tc>
        <w:tc>
          <w:tcPr>
            <w:tcW w:w="993"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100</w:t>
            </w:r>
          </w:p>
        </w:tc>
        <w:tc>
          <w:tcPr>
            <w:tcW w:w="895"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100</w:t>
            </w:r>
          </w:p>
        </w:tc>
      </w:tr>
      <w:tr w:rsidR="00DC676B" w:rsidRPr="007A6756" w:rsidTr="007A6756">
        <w:trPr>
          <w:tblCellSpacing w:w="5" w:type="nil"/>
          <w:jc w:val="center"/>
        </w:trPr>
        <w:tc>
          <w:tcPr>
            <w:tcW w:w="2076" w:type="dxa"/>
            <w:vMerge/>
          </w:tcPr>
          <w:p w:rsidR="00DC676B" w:rsidRPr="007A6756" w:rsidRDefault="00DC676B" w:rsidP="007A6756">
            <w:pPr>
              <w:widowControl w:val="0"/>
              <w:autoSpaceDE w:val="0"/>
              <w:autoSpaceDN w:val="0"/>
              <w:adjustRightInd w:val="0"/>
              <w:rPr>
                <w:sz w:val="28"/>
                <w:szCs w:val="28"/>
                <w:highlight w:val="yellow"/>
              </w:rPr>
            </w:pPr>
          </w:p>
        </w:tc>
        <w:tc>
          <w:tcPr>
            <w:tcW w:w="751" w:type="dxa"/>
          </w:tcPr>
          <w:p w:rsidR="00DC676B" w:rsidRPr="007A6756" w:rsidRDefault="00DC676B" w:rsidP="00B34633">
            <w:pPr>
              <w:widowControl w:val="0"/>
              <w:numPr>
                <w:ilvl w:val="0"/>
                <w:numId w:val="10"/>
              </w:numPr>
              <w:autoSpaceDE w:val="0"/>
              <w:autoSpaceDN w:val="0"/>
              <w:adjustRightInd w:val="0"/>
              <w:rPr>
                <w:color w:val="000000"/>
                <w:sz w:val="28"/>
                <w:szCs w:val="28"/>
              </w:rPr>
            </w:pPr>
          </w:p>
        </w:tc>
        <w:tc>
          <w:tcPr>
            <w:tcW w:w="7171" w:type="dxa"/>
          </w:tcPr>
          <w:p w:rsidR="00DC676B" w:rsidRPr="007A6756" w:rsidRDefault="00DC676B" w:rsidP="007A6756">
            <w:pPr>
              <w:widowControl w:val="0"/>
              <w:autoSpaceDE w:val="0"/>
              <w:autoSpaceDN w:val="0"/>
              <w:adjustRightInd w:val="0"/>
              <w:rPr>
                <w:sz w:val="28"/>
                <w:szCs w:val="28"/>
              </w:rPr>
            </w:pPr>
            <w:r w:rsidRPr="007A6756">
              <w:rPr>
                <w:color w:val="000000"/>
                <w:sz w:val="28"/>
                <w:szCs w:val="28"/>
              </w:rPr>
              <w:t>Доля выпускников муниципальных общеобразовательных организаций, не получивших аттестат о среднем образовании, в общей численности выпускников</w:t>
            </w:r>
          </w:p>
        </w:tc>
        <w:tc>
          <w:tcPr>
            <w:tcW w:w="1701"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w:t>
            </w:r>
          </w:p>
        </w:tc>
        <w:tc>
          <w:tcPr>
            <w:tcW w:w="992"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1,3</w:t>
            </w:r>
          </w:p>
        </w:tc>
        <w:tc>
          <w:tcPr>
            <w:tcW w:w="992"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1,1</w:t>
            </w:r>
          </w:p>
        </w:tc>
        <w:tc>
          <w:tcPr>
            <w:tcW w:w="993"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1,1</w:t>
            </w:r>
          </w:p>
        </w:tc>
        <w:tc>
          <w:tcPr>
            <w:tcW w:w="895"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1,1</w:t>
            </w:r>
          </w:p>
        </w:tc>
      </w:tr>
      <w:tr w:rsidR="00DC676B" w:rsidRPr="007A6756" w:rsidTr="007A6756">
        <w:trPr>
          <w:tblCellSpacing w:w="5" w:type="nil"/>
          <w:jc w:val="center"/>
        </w:trPr>
        <w:tc>
          <w:tcPr>
            <w:tcW w:w="2076" w:type="dxa"/>
            <w:vMerge/>
          </w:tcPr>
          <w:p w:rsidR="00DC676B" w:rsidRPr="007A6756" w:rsidRDefault="00DC676B" w:rsidP="007A6756">
            <w:pPr>
              <w:widowControl w:val="0"/>
              <w:autoSpaceDE w:val="0"/>
              <w:autoSpaceDN w:val="0"/>
              <w:adjustRightInd w:val="0"/>
              <w:rPr>
                <w:sz w:val="28"/>
                <w:szCs w:val="28"/>
                <w:highlight w:val="yellow"/>
              </w:rPr>
            </w:pPr>
          </w:p>
        </w:tc>
        <w:tc>
          <w:tcPr>
            <w:tcW w:w="751" w:type="dxa"/>
          </w:tcPr>
          <w:p w:rsidR="00DC676B" w:rsidRPr="007A6756" w:rsidRDefault="00DC676B" w:rsidP="00B34633">
            <w:pPr>
              <w:widowControl w:val="0"/>
              <w:numPr>
                <w:ilvl w:val="0"/>
                <w:numId w:val="10"/>
              </w:numPr>
              <w:autoSpaceDE w:val="0"/>
              <w:autoSpaceDN w:val="0"/>
              <w:adjustRightInd w:val="0"/>
              <w:rPr>
                <w:bCs/>
                <w:sz w:val="28"/>
                <w:szCs w:val="28"/>
              </w:rPr>
            </w:pPr>
          </w:p>
        </w:tc>
        <w:tc>
          <w:tcPr>
            <w:tcW w:w="7171" w:type="dxa"/>
          </w:tcPr>
          <w:p w:rsidR="00DC676B" w:rsidRPr="007A6756" w:rsidRDefault="00DC676B" w:rsidP="007A6756">
            <w:pPr>
              <w:widowControl w:val="0"/>
              <w:autoSpaceDE w:val="0"/>
              <w:autoSpaceDN w:val="0"/>
              <w:adjustRightInd w:val="0"/>
              <w:rPr>
                <w:color w:val="000000"/>
                <w:sz w:val="28"/>
                <w:szCs w:val="28"/>
              </w:rPr>
            </w:pPr>
            <w:r w:rsidRPr="007A6756">
              <w:rPr>
                <w:bCs/>
                <w:sz w:val="28"/>
                <w:szCs w:val="28"/>
              </w:rPr>
              <w:t>Доля обучающихся в муниципальных общеобразовательных организациях, занимающихся в одну смену, в общей численности обучающихся в муниципальных общеобразовательных организациях</w:t>
            </w:r>
          </w:p>
        </w:tc>
        <w:tc>
          <w:tcPr>
            <w:tcW w:w="1701"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w:t>
            </w:r>
          </w:p>
        </w:tc>
        <w:tc>
          <w:tcPr>
            <w:tcW w:w="992"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75,9</w:t>
            </w:r>
          </w:p>
        </w:tc>
        <w:tc>
          <w:tcPr>
            <w:tcW w:w="992"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75,9</w:t>
            </w:r>
          </w:p>
        </w:tc>
        <w:tc>
          <w:tcPr>
            <w:tcW w:w="993"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76</w:t>
            </w:r>
          </w:p>
        </w:tc>
        <w:tc>
          <w:tcPr>
            <w:tcW w:w="895"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76</w:t>
            </w:r>
          </w:p>
        </w:tc>
      </w:tr>
      <w:tr w:rsidR="00DC676B" w:rsidRPr="007A6756" w:rsidTr="007A6756">
        <w:trPr>
          <w:tblCellSpacing w:w="5" w:type="nil"/>
          <w:jc w:val="center"/>
        </w:trPr>
        <w:tc>
          <w:tcPr>
            <w:tcW w:w="2076" w:type="dxa"/>
            <w:vMerge/>
          </w:tcPr>
          <w:p w:rsidR="00DC676B" w:rsidRPr="007A6756" w:rsidRDefault="00DC676B" w:rsidP="007A6756">
            <w:pPr>
              <w:widowControl w:val="0"/>
              <w:autoSpaceDE w:val="0"/>
              <w:autoSpaceDN w:val="0"/>
              <w:adjustRightInd w:val="0"/>
              <w:rPr>
                <w:sz w:val="28"/>
                <w:szCs w:val="28"/>
                <w:highlight w:val="yellow"/>
              </w:rPr>
            </w:pPr>
          </w:p>
        </w:tc>
        <w:tc>
          <w:tcPr>
            <w:tcW w:w="751" w:type="dxa"/>
          </w:tcPr>
          <w:p w:rsidR="00DC676B" w:rsidRPr="007A6756" w:rsidRDefault="00DC676B" w:rsidP="00B34633">
            <w:pPr>
              <w:widowControl w:val="0"/>
              <w:numPr>
                <w:ilvl w:val="0"/>
                <w:numId w:val="10"/>
              </w:numPr>
              <w:autoSpaceDE w:val="0"/>
              <w:autoSpaceDN w:val="0"/>
              <w:adjustRightInd w:val="0"/>
              <w:rPr>
                <w:color w:val="000000"/>
                <w:sz w:val="28"/>
                <w:szCs w:val="28"/>
              </w:rPr>
            </w:pPr>
          </w:p>
        </w:tc>
        <w:tc>
          <w:tcPr>
            <w:tcW w:w="7171" w:type="dxa"/>
          </w:tcPr>
          <w:p w:rsidR="00DC676B" w:rsidRPr="007A6756" w:rsidRDefault="00DC676B" w:rsidP="007A6756">
            <w:pPr>
              <w:widowControl w:val="0"/>
              <w:autoSpaceDE w:val="0"/>
              <w:autoSpaceDN w:val="0"/>
              <w:adjustRightInd w:val="0"/>
              <w:rPr>
                <w:color w:val="000000"/>
                <w:sz w:val="28"/>
                <w:szCs w:val="28"/>
              </w:rPr>
            </w:pPr>
            <w:r w:rsidRPr="007A6756">
              <w:rPr>
                <w:color w:val="000000"/>
                <w:sz w:val="28"/>
                <w:szCs w:val="28"/>
              </w:rPr>
              <w:t>Доля работников, повысивших квалификацию за год в общем количестве педагогических работников</w:t>
            </w:r>
          </w:p>
        </w:tc>
        <w:tc>
          <w:tcPr>
            <w:tcW w:w="1701" w:type="dxa"/>
          </w:tcPr>
          <w:p w:rsidR="00DC676B" w:rsidRPr="007A6756" w:rsidRDefault="00DC676B" w:rsidP="007A6756">
            <w:pPr>
              <w:widowControl w:val="0"/>
              <w:autoSpaceDE w:val="0"/>
              <w:autoSpaceDN w:val="0"/>
              <w:adjustRightInd w:val="0"/>
              <w:jc w:val="center"/>
              <w:rPr>
                <w:sz w:val="28"/>
                <w:szCs w:val="28"/>
              </w:rPr>
            </w:pPr>
            <w:r w:rsidRPr="007A6756">
              <w:rPr>
                <w:color w:val="000000"/>
                <w:sz w:val="28"/>
                <w:szCs w:val="28"/>
              </w:rPr>
              <w:t>%</w:t>
            </w:r>
          </w:p>
        </w:tc>
        <w:tc>
          <w:tcPr>
            <w:tcW w:w="992"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26</w:t>
            </w:r>
          </w:p>
        </w:tc>
        <w:tc>
          <w:tcPr>
            <w:tcW w:w="992"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26</w:t>
            </w:r>
          </w:p>
        </w:tc>
        <w:tc>
          <w:tcPr>
            <w:tcW w:w="993"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28</w:t>
            </w:r>
          </w:p>
        </w:tc>
        <w:tc>
          <w:tcPr>
            <w:tcW w:w="895"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28</w:t>
            </w:r>
          </w:p>
        </w:tc>
      </w:tr>
      <w:tr w:rsidR="00DC676B" w:rsidRPr="007A6756" w:rsidTr="007A6756">
        <w:trPr>
          <w:tblCellSpacing w:w="5" w:type="nil"/>
          <w:jc w:val="center"/>
        </w:trPr>
        <w:tc>
          <w:tcPr>
            <w:tcW w:w="2076" w:type="dxa"/>
            <w:vMerge/>
          </w:tcPr>
          <w:p w:rsidR="00DC676B" w:rsidRPr="007A6756" w:rsidRDefault="00DC676B" w:rsidP="007A6756">
            <w:pPr>
              <w:widowControl w:val="0"/>
              <w:autoSpaceDE w:val="0"/>
              <w:autoSpaceDN w:val="0"/>
              <w:adjustRightInd w:val="0"/>
              <w:rPr>
                <w:sz w:val="28"/>
                <w:szCs w:val="28"/>
                <w:highlight w:val="yellow"/>
              </w:rPr>
            </w:pPr>
          </w:p>
        </w:tc>
        <w:tc>
          <w:tcPr>
            <w:tcW w:w="751" w:type="dxa"/>
          </w:tcPr>
          <w:p w:rsidR="00DC676B" w:rsidRPr="007A6756" w:rsidRDefault="00DC676B" w:rsidP="00B34633">
            <w:pPr>
              <w:widowControl w:val="0"/>
              <w:numPr>
                <w:ilvl w:val="0"/>
                <w:numId w:val="10"/>
              </w:numPr>
              <w:autoSpaceDE w:val="0"/>
              <w:autoSpaceDN w:val="0"/>
              <w:adjustRightInd w:val="0"/>
              <w:rPr>
                <w:color w:val="000000"/>
                <w:sz w:val="28"/>
                <w:szCs w:val="28"/>
              </w:rPr>
            </w:pPr>
          </w:p>
        </w:tc>
        <w:tc>
          <w:tcPr>
            <w:tcW w:w="7171" w:type="dxa"/>
          </w:tcPr>
          <w:p w:rsidR="00DC676B" w:rsidRPr="007A6756" w:rsidRDefault="00DC676B" w:rsidP="007A6756">
            <w:pPr>
              <w:jc w:val="both"/>
              <w:rPr>
                <w:color w:val="000000"/>
                <w:sz w:val="28"/>
                <w:szCs w:val="28"/>
              </w:rPr>
            </w:pPr>
            <w:r w:rsidRPr="007A6756">
              <w:rPr>
                <w:sz w:val="28"/>
                <w:szCs w:val="28"/>
              </w:rPr>
              <w:t>Удельный вес численности учителей в возрасте до 30 лет в общей численности учителей общеобразовательных организаций</w:t>
            </w:r>
          </w:p>
        </w:tc>
        <w:tc>
          <w:tcPr>
            <w:tcW w:w="1701"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w:t>
            </w:r>
          </w:p>
        </w:tc>
        <w:tc>
          <w:tcPr>
            <w:tcW w:w="992"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10</w:t>
            </w:r>
          </w:p>
        </w:tc>
        <w:tc>
          <w:tcPr>
            <w:tcW w:w="992"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12</w:t>
            </w:r>
          </w:p>
        </w:tc>
        <w:tc>
          <w:tcPr>
            <w:tcW w:w="993"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13</w:t>
            </w:r>
          </w:p>
        </w:tc>
        <w:tc>
          <w:tcPr>
            <w:tcW w:w="895"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13</w:t>
            </w:r>
          </w:p>
        </w:tc>
      </w:tr>
      <w:tr w:rsidR="00DC676B" w:rsidRPr="007A6756" w:rsidTr="007A6756">
        <w:trPr>
          <w:tblCellSpacing w:w="5" w:type="nil"/>
          <w:jc w:val="center"/>
        </w:trPr>
        <w:tc>
          <w:tcPr>
            <w:tcW w:w="2076" w:type="dxa"/>
          </w:tcPr>
          <w:p w:rsidR="00DC676B" w:rsidRPr="007A6756" w:rsidRDefault="00DC676B" w:rsidP="007A6756">
            <w:pPr>
              <w:widowControl w:val="0"/>
              <w:autoSpaceDE w:val="0"/>
              <w:autoSpaceDN w:val="0"/>
              <w:adjustRightInd w:val="0"/>
              <w:rPr>
                <w:sz w:val="28"/>
                <w:szCs w:val="28"/>
                <w:highlight w:val="yellow"/>
              </w:rPr>
            </w:pPr>
          </w:p>
        </w:tc>
        <w:tc>
          <w:tcPr>
            <w:tcW w:w="751" w:type="dxa"/>
          </w:tcPr>
          <w:p w:rsidR="00DC676B" w:rsidRPr="007A6756" w:rsidRDefault="00DC676B" w:rsidP="00B34633">
            <w:pPr>
              <w:numPr>
                <w:ilvl w:val="0"/>
                <w:numId w:val="10"/>
              </w:numPr>
              <w:jc w:val="both"/>
              <w:rPr>
                <w:color w:val="000000"/>
                <w:sz w:val="28"/>
                <w:szCs w:val="28"/>
              </w:rPr>
            </w:pPr>
          </w:p>
        </w:tc>
        <w:tc>
          <w:tcPr>
            <w:tcW w:w="7171" w:type="dxa"/>
          </w:tcPr>
          <w:p w:rsidR="00DC676B" w:rsidRPr="007A6756" w:rsidRDefault="00DC676B" w:rsidP="007A6756">
            <w:pPr>
              <w:widowControl w:val="0"/>
              <w:autoSpaceDE w:val="0"/>
              <w:autoSpaceDN w:val="0"/>
              <w:adjustRightInd w:val="0"/>
              <w:rPr>
                <w:sz w:val="28"/>
                <w:szCs w:val="28"/>
              </w:rPr>
            </w:pPr>
            <w:r w:rsidRPr="007A6756">
              <w:rPr>
                <w:color w:val="000000"/>
                <w:sz w:val="28"/>
                <w:szCs w:val="28"/>
              </w:rPr>
              <w:t>Доля детей в возрасте от 5 до18 лет, получающих услуги по дополнительному образованию в организациях различной организационно-правовой формы в общей численности детей данной возрастной группы</w:t>
            </w:r>
          </w:p>
        </w:tc>
        <w:tc>
          <w:tcPr>
            <w:tcW w:w="1701"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w:t>
            </w:r>
          </w:p>
        </w:tc>
        <w:tc>
          <w:tcPr>
            <w:tcW w:w="992"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83,1</w:t>
            </w:r>
          </w:p>
        </w:tc>
        <w:tc>
          <w:tcPr>
            <w:tcW w:w="992"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83,1</w:t>
            </w:r>
          </w:p>
        </w:tc>
        <w:tc>
          <w:tcPr>
            <w:tcW w:w="993" w:type="dxa"/>
          </w:tcPr>
          <w:p w:rsidR="00DC676B" w:rsidRPr="007A6756" w:rsidRDefault="00DC676B" w:rsidP="007A6756">
            <w:pPr>
              <w:widowControl w:val="0"/>
              <w:autoSpaceDE w:val="0"/>
              <w:autoSpaceDN w:val="0"/>
              <w:adjustRightInd w:val="0"/>
              <w:jc w:val="center"/>
              <w:rPr>
                <w:sz w:val="28"/>
                <w:szCs w:val="28"/>
              </w:rPr>
            </w:pPr>
            <w:r w:rsidRPr="007A6756">
              <w:rPr>
                <w:color w:val="000000"/>
                <w:sz w:val="28"/>
                <w:szCs w:val="28"/>
              </w:rPr>
              <w:t>83,1</w:t>
            </w:r>
          </w:p>
        </w:tc>
        <w:tc>
          <w:tcPr>
            <w:tcW w:w="895"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83,2</w:t>
            </w:r>
          </w:p>
        </w:tc>
      </w:tr>
      <w:tr w:rsidR="00DC676B" w:rsidRPr="007A6756" w:rsidTr="007A6756">
        <w:trPr>
          <w:tblCellSpacing w:w="5" w:type="nil"/>
          <w:jc w:val="center"/>
        </w:trPr>
        <w:tc>
          <w:tcPr>
            <w:tcW w:w="2076" w:type="dxa"/>
          </w:tcPr>
          <w:p w:rsidR="00DC676B" w:rsidRPr="007A6756" w:rsidRDefault="00DC676B" w:rsidP="007A6756">
            <w:pPr>
              <w:widowControl w:val="0"/>
              <w:autoSpaceDE w:val="0"/>
              <w:autoSpaceDN w:val="0"/>
              <w:adjustRightInd w:val="0"/>
              <w:rPr>
                <w:sz w:val="28"/>
                <w:szCs w:val="28"/>
                <w:highlight w:val="yellow"/>
              </w:rPr>
            </w:pPr>
          </w:p>
        </w:tc>
        <w:tc>
          <w:tcPr>
            <w:tcW w:w="751" w:type="dxa"/>
          </w:tcPr>
          <w:p w:rsidR="00DC676B" w:rsidRPr="007A6756" w:rsidRDefault="00DC676B" w:rsidP="00B34633">
            <w:pPr>
              <w:numPr>
                <w:ilvl w:val="0"/>
                <w:numId w:val="10"/>
              </w:numPr>
              <w:jc w:val="both"/>
              <w:rPr>
                <w:color w:val="000000"/>
                <w:sz w:val="28"/>
                <w:szCs w:val="28"/>
              </w:rPr>
            </w:pPr>
          </w:p>
        </w:tc>
        <w:tc>
          <w:tcPr>
            <w:tcW w:w="7171" w:type="dxa"/>
          </w:tcPr>
          <w:p w:rsidR="00DC676B" w:rsidRPr="007A6756" w:rsidRDefault="00DC676B" w:rsidP="007A6756">
            <w:pPr>
              <w:widowControl w:val="0"/>
              <w:autoSpaceDE w:val="0"/>
              <w:autoSpaceDN w:val="0"/>
              <w:adjustRightInd w:val="0"/>
              <w:rPr>
                <w:sz w:val="28"/>
                <w:szCs w:val="28"/>
                <w:highlight w:val="yellow"/>
              </w:rPr>
            </w:pPr>
            <w:r w:rsidRPr="007A6756">
              <w:rPr>
                <w:color w:val="000000"/>
                <w:sz w:val="28"/>
                <w:szCs w:val="28"/>
              </w:rPr>
              <w:t>Доля детей в возрасте от 5 до18 лет, охваченных дополнительным образованием в организациях дополнительного образования, подведомственных Управлению образования</w:t>
            </w:r>
          </w:p>
        </w:tc>
        <w:tc>
          <w:tcPr>
            <w:tcW w:w="1701"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w:t>
            </w:r>
          </w:p>
        </w:tc>
        <w:tc>
          <w:tcPr>
            <w:tcW w:w="992"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70,2</w:t>
            </w:r>
          </w:p>
        </w:tc>
        <w:tc>
          <w:tcPr>
            <w:tcW w:w="992"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70,2</w:t>
            </w:r>
          </w:p>
        </w:tc>
        <w:tc>
          <w:tcPr>
            <w:tcW w:w="993"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70,3</w:t>
            </w:r>
          </w:p>
        </w:tc>
        <w:tc>
          <w:tcPr>
            <w:tcW w:w="895"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70,4</w:t>
            </w:r>
          </w:p>
        </w:tc>
      </w:tr>
      <w:tr w:rsidR="00DC676B" w:rsidRPr="007A6756" w:rsidTr="007A6756">
        <w:trPr>
          <w:tblCellSpacing w:w="5" w:type="nil"/>
          <w:jc w:val="center"/>
        </w:trPr>
        <w:tc>
          <w:tcPr>
            <w:tcW w:w="2076" w:type="dxa"/>
          </w:tcPr>
          <w:p w:rsidR="00DC676B" w:rsidRPr="007A6756" w:rsidRDefault="00DC676B" w:rsidP="007A6756">
            <w:pPr>
              <w:widowControl w:val="0"/>
              <w:autoSpaceDE w:val="0"/>
              <w:autoSpaceDN w:val="0"/>
              <w:adjustRightInd w:val="0"/>
              <w:rPr>
                <w:sz w:val="28"/>
                <w:szCs w:val="28"/>
                <w:highlight w:val="yellow"/>
              </w:rPr>
            </w:pPr>
          </w:p>
        </w:tc>
        <w:tc>
          <w:tcPr>
            <w:tcW w:w="751" w:type="dxa"/>
          </w:tcPr>
          <w:p w:rsidR="00DC676B" w:rsidRPr="007A6756" w:rsidRDefault="00DC676B" w:rsidP="00B34633">
            <w:pPr>
              <w:numPr>
                <w:ilvl w:val="0"/>
                <w:numId w:val="10"/>
              </w:numPr>
              <w:jc w:val="both"/>
              <w:rPr>
                <w:color w:val="000000"/>
                <w:sz w:val="28"/>
                <w:szCs w:val="28"/>
              </w:rPr>
            </w:pPr>
          </w:p>
        </w:tc>
        <w:tc>
          <w:tcPr>
            <w:tcW w:w="7171" w:type="dxa"/>
          </w:tcPr>
          <w:p w:rsidR="00DC676B" w:rsidRPr="007A6756" w:rsidRDefault="00DC676B" w:rsidP="007A6756">
            <w:pPr>
              <w:jc w:val="both"/>
              <w:rPr>
                <w:color w:val="000000"/>
                <w:sz w:val="28"/>
                <w:szCs w:val="28"/>
              </w:rPr>
            </w:pPr>
            <w:r w:rsidRPr="007A6756">
              <w:rPr>
                <w:color w:val="000000"/>
                <w:sz w:val="28"/>
                <w:szCs w:val="28"/>
              </w:rPr>
              <w:t xml:space="preserve">Доля учащихся в возрасте от 7 до 18 лет, состоящих на </w:t>
            </w:r>
            <w:proofErr w:type="spellStart"/>
            <w:r w:rsidRPr="007A6756">
              <w:rPr>
                <w:color w:val="000000"/>
                <w:sz w:val="28"/>
                <w:szCs w:val="28"/>
              </w:rPr>
              <w:t>внутришкольном</w:t>
            </w:r>
            <w:proofErr w:type="spellEnd"/>
            <w:r w:rsidRPr="007A6756">
              <w:rPr>
                <w:color w:val="000000"/>
                <w:sz w:val="28"/>
                <w:szCs w:val="28"/>
              </w:rPr>
              <w:t xml:space="preserve"> профилактическом учете, к общей численности учащихся по программам общего образования</w:t>
            </w:r>
          </w:p>
        </w:tc>
        <w:tc>
          <w:tcPr>
            <w:tcW w:w="1701" w:type="dxa"/>
          </w:tcPr>
          <w:p w:rsidR="00DC676B" w:rsidRPr="007A6756" w:rsidRDefault="00DC676B" w:rsidP="007A6756">
            <w:pPr>
              <w:widowControl w:val="0"/>
              <w:autoSpaceDE w:val="0"/>
              <w:autoSpaceDN w:val="0"/>
              <w:adjustRightInd w:val="0"/>
              <w:jc w:val="center"/>
              <w:rPr>
                <w:sz w:val="28"/>
                <w:szCs w:val="28"/>
                <w:lang w:val="en-US"/>
              </w:rPr>
            </w:pPr>
            <w:r w:rsidRPr="007A6756">
              <w:rPr>
                <w:sz w:val="28"/>
                <w:szCs w:val="28"/>
                <w:lang w:val="en-US"/>
              </w:rPr>
              <w:t>%</w:t>
            </w:r>
          </w:p>
        </w:tc>
        <w:tc>
          <w:tcPr>
            <w:tcW w:w="992"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3,3</w:t>
            </w:r>
          </w:p>
        </w:tc>
        <w:tc>
          <w:tcPr>
            <w:tcW w:w="992"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3,2</w:t>
            </w:r>
          </w:p>
        </w:tc>
        <w:tc>
          <w:tcPr>
            <w:tcW w:w="993"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3,1</w:t>
            </w:r>
          </w:p>
        </w:tc>
        <w:tc>
          <w:tcPr>
            <w:tcW w:w="895"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3,0</w:t>
            </w:r>
          </w:p>
        </w:tc>
      </w:tr>
      <w:tr w:rsidR="00DC676B" w:rsidRPr="007A6756" w:rsidTr="007A6756">
        <w:trPr>
          <w:tblCellSpacing w:w="5" w:type="nil"/>
          <w:jc w:val="center"/>
        </w:trPr>
        <w:tc>
          <w:tcPr>
            <w:tcW w:w="2076" w:type="dxa"/>
          </w:tcPr>
          <w:p w:rsidR="00DC676B" w:rsidRPr="007A6756" w:rsidRDefault="00DC676B" w:rsidP="007A6756">
            <w:pPr>
              <w:widowControl w:val="0"/>
              <w:autoSpaceDE w:val="0"/>
              <w:autoSpaceDN w:val="0"/>
              <w:adjustRightInd w:val="0"/>
              <w:rPr>
                <w:sz w:val="28"/>
                <w:szCs w:val="28"/>
                <w:highlight w:val="yellow"/>
              </w:rPr>
            </w:pPr>
          </w:p>
        </w:tc>
        <w:tc>
          <w:tcPr>
            <w:tcW w:w="751" w:type="dxa"/>
          </w:tcPr>
          <w:p w:rsidR="00DC676B" w:rsidRPr="007A6756" w:rsidRDefault="00DC676B" w:rsidP="00B34633">
            <w:pPr>
              <w:widowControl w:val="0"/>
              <w:numPr>
                <w:ilvl w:val="0"/>
                <w:numId w:val="10"/>
              </w:numPr>
              <w:autoSpaceDE w:val="0"/>
              <w:autoSpaceDN w:val="0"/>
              <w:adjustRightInd w:val="0"/>
              <w:rPr>
                <w:color w:val="000000"/>
                <w:sz w:val="28"/>
                <w:szCs w:val="28"/>
              </w:rPr>
            </w:pPr>
          </w:p>
        </w:tc>
        <w:tc>
          <w:tcPr>
            <w:tcW w:w="7171" w:type="dxa"/>
          </w:tcPr>
          <w:p w:rsidR="00DC676B" w:rsidRPr="007A6756" w:rsidRDefault="00DC676B" w:rsidP="007A6756">
            <w:pPr>
              <w:jc w:val="both"/>
              <w:rPr>
                <w:sz w:val="28"/>
                <w:szCs w:val="28"/>
              </w:rPr>
            </w:pPr>
            <w:r w:rsidRPr="007A6756">
              <w:rPr>
                <w:color w:val="000000"/>
                <w:sz w:val="28"/>
                <w:szCs w:val="28"/>
              </w:rPr>
              <w:t>Доля детей в возрасте в возрасте от 7 до 18 лет охваченных мероприятиями по обеспечению круглогодичного отдыха и оздоровления к общей численности учащихся по программам общего образования.</w:t>
            </w:r>
          </w:p>
        </w:tc>
        <w:tc>
          <w:tcPr>
            <w:tcW w:w="1701"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w:t>
            </w:r>
          </w:p>
        </w:tc>
        <w:tc>
          <w:tcPr>
            <w:tcW w:w="992"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100</w:t>
            </w:r>
          </w:p>
        </w:tc>
        <w:tc>
          <w:tcPr>
            <w:tcW w:w="992"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100</w:t>
            </w:r>
          </w:p>
        </w:tc>
        <w:tc>
          <w:tcPr>
            <w:tcW w:w="993"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100</w:t>
            </w:r>
          </w:p>
        </w:tc>
        <w:tc>
          <w:tcPr>
            <w:tcW w:w="895"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100</w:t>
            </w:r>
          </w:p>
        </w:tc>
      </w:tr>
      <w:tr w:rsidR="00DC676B" w:rsidRPr="007A6756" w:rsidTr="007A6756">
        <w:trPr>
          <w:tblCellSpacing w:w="5" w:type="nil"/>
          <w:jc w:val="center"/>
        </w:trPr>
        <w:tc>
          <w:tcPr>
            <w:tcW w:w="2076" w:type="dxa"/>
          </w:tcPr>
          <w:p w:rsidR="00DC676B" w:rsidRPr="007A6756" w:rsidRDefault="00DC676B" w:rsidP="007A6756">
            <w:pPr>
              <w:widowControl w:val="0"/>
              <w:autoSpaceDE w:val="0"/>
              <w:autoSpaceDN w:val="0"/>
              <w:adjustRightInd w:val="0"/>
              <w:rPr>
                <w:sz w:val="28"/>
                <w:szCs w:val="28"/>
                <w:highlight w:val="yellow"/>
              </w:rPr>
            </w:pPr>
          </w:p>
        </w:tc>
        <w:tc>
          <w:tcPr>
            <w:tcW w:w="751" w:type="dxa"/>
          </w:tcPr>
          <w:p w:rsidR="00DC676B" w:rsidRPr="007A6756" w:rsidRDefault="00DC676B" w:rsidP="00B34633">
            <w:pPr>
              <w:numPr>
                <w:ilvl w:val="0"/>
                <w:numId w:val="10"/>
              </w:numPr>
              <w:jc w:val="both"/>
              <w:rPr>
                <w:sz w:val="28"/>
                <w:szCs w:val="28"/>
              </w:rPr>
            </w:pPr>
          </w:p>
        </w:tc>
        <w:tc>
          <w:tcPr>
            <w:tcW w:w="7171" w:type="dxa"/>
          </w:tcPr>
          <w:p w:rsidR="00DC676B" w:rsidRPr="007A6756" w:rsidRDefault="00DC676B" w:rsidP="007A6756">
            <w:pPr>
              <w:jc w:val="both"/>
              <w:rPr>
                <w:color w:val="000000"/>
                <w:sz w:val="28"/>
                <w:szCs w:val="28"/>
              </w:rPr>
            </w:pPr>
            <w:r w:rsidRPr="007A6756">
              <w:rPr>
                <w:color w:val="000000"/>
                <w:sz w:val="28"/>
                <w:szCs w:val="28"/>
              </w:rPr>
              <w:t>Доля учащихся в возрасте от 7 до 18 лет, по программам общего образования, участвующих в олимпиадах, конкурсах различного уровня</w:t>
            </w:r>
          </w:p>
        </w:tc>
        <w:tc>
          <w:tcPr>
            <w:tcW w:w="1701"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w:t>
            </w:r>
          </w:p>
        </w:tc>
        <w:tc>
          <w:tcPr>
            <w:tcW w:w="992"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40</w:t>
            </w:r>
          </w:p>
        </w:tc>
        <w:tc>
          <w:tcPr>
            <w:tcW w:w="992"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42,5</w:t>
            </w:r>
          </w:p>
        </w:tc>
        <w:tc>
          <w:tcPr>
            <w:tcW w:w="993"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44</w:t>
            </w:r>
          </w:p>
        </w:tc>
        <w:tc>
          <w:tcPr>
            <w:tcW w:w="895"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45</w:t>
            </w:r>
          </w:p>
        </w:tc>
      </w:tr>
      <w:tr w:rsidR="00DC676B" w:rsidRPr="007A6756" w:rsidTr="007A6756">
        <w:trPr>
          <w:tblCellSpacing w:w="5" w:type="nil"/>
          <w:jc w:val="center"/>
        </w:trPr>
        <w:tc>
          <w:tcPr>
            <w:tcW w:w="2076" w:type="dxa"/>
            <w:vMerge w:val="restart"/>
          </w:tcPr>
          <w:p w:rsidR="00DC676B" w:rsidRPr="007A6756" w:rsidRDefault="00DC676B" w:rsidP="007A6756">
            <w:pPr>
              <w:jc w:val="both"/>
              <w:rPr>
                <w:b/>
                <w:color w:val="000000"/>
                <w:sz w:val="28"/>
                <w:szCs w:val="28"/>
                <w:u w:val="single"/>
              </w:rPr>
            </w:pPr>
            <w:r w:rsidRPr="007A6756">
              <w:rPr>
                <w:b/>
                <w:color w:val="000000"/>
                <w:sz w:val="28"/>
                <w:szCs w:val="28"/>
                <w:u w:val="single"/>
              </w:rPr>
              <w:lastRenderedPageBreak/>
              <w:t>Подпрограмма 2:</w:t>
            </w:r>
          </w:p>
          <w:p w:rsidR="00DC676B" w:rsidRPr="007A6756" w:rsidRDefault="00DC676B" w:rsidP="007A6756">
            <w:pPr>
              <w:widowControl w:val="0"/>
              <w:autoSpaceDE w:val="0"/>
              <w:autoSpaceDN w:val="0"/>
              <w:adjustRightInd w:val="0"/>
              <w:rPr>
                <w:sz w:val="28"/>
                <w:szCs w:val="28"/>
                <w:highlight w:val="yellow"/>
              </w:rPr>
            </w:pPr>
            <w:r w:rsidRPr="007A6756">
              <w:rPr>
                <w:b/>
                <w:color w:val="000000"/>
                <w:sz w:val="28"/>
                <w:szCs w:val="28"/>
              </w:rPr>
              <w:t>Социальные гарантии в системе образования</w:t>
            </w:r>
          </w:p>
        </w:tc>
        <w:tc>
          <w:tcPr>
            <w:tcW w:w="751" w:type="dxa"/>
          </w:tcPr>
          <w:p w:rsidR="00DC676B" w:rsidRPr="007A6756" w:rsidRDefault="00DC676B" w:rsidP="007A6756">
            <w:pPr>
              <w:widowControl w:val="0"/>
              <w:autoSpaceDE w:val="0"/>
              <w:autoSpaceDN w:val="0"/>
              <w:adjustRightInd w:val="0"/>
              <w:rPr>
                <w:sz w:val="28"/>
                <w:szCs w:val="28"/>
                <w:highlight w:val="yellow"/>
              </w:rPr>
            </w:pPr>
          </w:p>
          <w:p w:rsidR="00DC676B" w:rsidRPr="007A6756" w:rsidRDefault="00DC676B" w:rsidP="007A6756">
            <w:pPr>
              <w:widowControl w:val="0"/>
              <w:autoSpaceDE w:val="0"/>
              <w:autoSpaceDN w:val="0"/>
              <w:adjustRightInd w:val="0"/>
              <w:rPr>
                <w:sz w:val="28"/>
                <w:szCs w:val="28"/>
                <w:highlight w:val="yellow"/>
              </w:rPr>
            </w:pPr>
          </w:p>
        </w:tc>
        <w:tc>
          <w:tcPr>
            <w:tcW w:w="7171" w:type="dxa"/>
          </w:tcPr>
          <w:p w:rsidR="00DC676B" w:rsidRPr="007A6756" w:rsidRDefault="00DC676B" w:rsidP="007A6756">
            <w:pPr>
              <w:widowControl w:val="0"/>
              <w:autoSpaceDE w:val="0"/>
              <w:autoSpaceDN w:val="0"/>
              <w:adjustRightInd w:val="0"/>
              <w:rPr>
                <w:sz w:val="28"/>
                <w:szCs w:val="28"/>
                <w:highlight w:val="yellow"/>
              </w:rPr>
            </w:pPr>
            <w:r w:rsidRPr="007A6756">
              <w:rPr>
                <w:sz w:val="28"/>
                <w:szCs w:val="28"/>
              </w:rPr>
              <w:t xml:space="preserve">целевой показатель (индикатор) </w:t>
            </w:r>
          </w:p>
        </w:tc>
        <w:tc>
          <w:tcPr>
            <w:tcW w:w="1701" w:type="dxa"/>
          </w:tcPr>
          <w:p w:rsidR="00DC676B" w:rsidRPr="007A6756" w:rsidRDefault="00DC676B" w:rsidP="007A6756">
            <w:pPr>
              <w:widowControl w:val="0"/>
              <w:autoSpaceDE w:val="0"/>
              <w:autoSpaceDN w:val="0"/>
              <w:adjustRightInd w:val="0"/>
              <w:rPr>
                <w:sz w:val="28"/>
                <w:szCs w:val="28"/>
                <w:highlight w:val="yellow"/>
              </w:rPr>
            </w:pPr>
          </w:p>
        </w:tc>
        <w:tc>
          <w:tcPr>
            <w:tcW w:w="992" w:type="dxa"/>
          </w:tcPr>
          <w:p w:rsidR="00DC676B" w:rsidRPr="007A6756" w:rsidRDefault="00DC676B" w:rsidP="007A6756">
            <w:pPr>
              <w:widowControl w:val="0"/>
              <w:autoSpaceDE w:val="0"/>
              <w:autoSpaceDN w:val="0"/>
              <w:adjustRightInd w:val="0"/>
              <w:rPr>
                <w:sz w:val="28"/>
                <w:szCs w:val="28"/>
                <w:highlight w:val="yellow"/>
              </w:rPr>
            </w:pPr>
          </w:p>
        </w:tc>
        <w:tc>
          <w:tcPr>
            <w:tcW w:w="992" w:type="dxa"/>
          </w:tcPr>
          <w:p w:rsidR="00DC676B" w:rsidRPr="007A6756" w:rsidRDefault="00DC676B" w:rsidP="007A6756">
            <w:pPr>
              <w:widowControl w:val="0"/>
              <w:autoSpaceDE w:val="0"/>
              <w:autoSpaceDN w:val="0"/>
              <w:adjustRightInd w:val="0"/>
              <w:rPr>
                <w:sz w:val="28"/>
                <w:szCs w:val="28"/>
                <w:highlight w:val="yellow"/>
              </w:rPr>
            </w:pPr>
          </w:p>
        </w:tc>
        <w:tc>
          <w:tcPr>
            <w:tcW w:w="993" w:type="dxa"/>
          </w:tcPr>
          <w:p w:rsidR="00DC676B" w:rsidRPr="007A6756" w:rsidRDefault="00DC676B" w:rsidP="007A6756">
            <w:pPr>
              <w:widowControl w:val="0"/>
              <w:autoSpaceDE w:val="0"/>
              <w:autoSpaceDN w:val="0"/>
              <w:adjustRightInd w:val="0"/>
              <w:rPr>
                <w:sz w:val="28"/>
                <w:szCs w:val="28"/>
                <w:highlight w:val="yellow"/>
              </w:rPr>
            </w:pPr>
          </w:p>
        </w:tc>
        <w:tc>
          <w:tcPr>
            <w:tcW w:w="895" w:type="dxa"/>
          </w:tcPr>
          <w:p w:rsidR="00DC676B" w:rsidRPr="007A6756" w:rsidRDefault="00DC676B" w:rsidP="007A6756">
            <w:pPr>
              <w:widowControl w:val="0"/>
              <w:autoSpaceDE w:val="0"/>
              <w:autoSpaceDN w:val="0"/>
              <w:adjustRightInd w:val="0"/>
              <w:rPr>
                <w:sz w:val="28"/>
                <w:szCs w:val="28"/>
                <w:highlight w:val="yellow"/>
              </w:rPr>
            </w:pPr>
          </w:p>
        </w:tc>
      </w:tr>
      <w:tr w:rsidR="00DC676B" w:rsidRPr="007A6756" w:rsidTr="007A6756">
        <w:trPr>
          <w:tblCellSpacing w:w="5" w:type="nil"/>
          <w:jc w:val="center"/>
        </w:trPr>
        <w:tc>
          <w:tcPr>
            <w:tcW w:w="2076" w:type="dxa"/>
            <w:vMerge/>
          </w:tcPr>
          <w:p w:rsidR="00DC676B" w:rsidRPr="007A6756" w:rsidRDefault="00DC676B" w:rsidP="007A6756">
            <w:pPr>
              <w:widowControl w:val="0"/>
              <w:autoSpaceDE w:val="0"/>
              <w:autoSpaceDN w:val="0"/>
              <w:adjustRightInd w:val="0"/>
              <w:rPr>
                <w:sz w:val="28"/>
                <w:szCs w:val="28"/>
                <w:highlight w:val="yellow"/>
              </w:rPr>
            </w:pPr>
          </w:p>
        </w:tc>
        <w:tc>
          <w:tcPr>
            <w:tcW w:w="751" w:type="dxa"/>
          </w:tcPr>
          <w:p w:rsidR="00DC676B" w:rsidRPr="007A6756" w:rsidRDefault="00DC676B" w:rsidP="007A6756">
            <w:pPr>
              <w:widowControl w:val="0"/>
              <w:autoSpaceDE w:val="0"/>
              <w:autoSpaceDN w:val="0"/>
              <w:adjustRightInd w:val="0"/>
              <w:rPr>
                <w:color w:val="000000"/>
                <w:sz w:val="28"/>
                <w:szCs w:val="28"/>
              </w:rPr>
            </w:pPr>
            <w:r w:rsidRPr="007A6756">
              <w:rPr>
                <w:color w:val="000000"/>
                <w:sz w:val="28"/>
                <w:szCs w:val="28"/>
              </w:rPr>
              <w:t>1.</w:t>
            </w:r>
          </w:p>
        </w:tc>
        <w:tc>
          <w:tcPr>
            <w:tcW w:w="7171" w:type="dxa"/>
          </w:tcPr>
          <w:p w:rsidR="00DC676B" w:rsidRPr="007A6756" w:rsidRDefault="00DC676B" w:rsidP="007A6756">
            <w:pPr>
              <w:rPr>
                <w:color w:val="000000"/>
                <w:sz w:val="28"/>
                <w:szCs w:val="28"/>
              </w:rPr>
            </w:pPr>
            <w:r w:rsidRPr="007A6756">
              <w:rPr>
                <w:color w:val="000000"/>
                <w:sz w:val="28"/>
                <w:szCs w:val="28"/>
              </w:rPr>
              <w:t>Доля детей, оставшихся без попечения родителей, в том числе переданных не родственникам (в приемные семьи, на усыновление (удочерение) , под опеку (попечительство), охваченных другими формами семейного устройства (семейные детские дома , патронатные семьи), находящихся в государственных (муниципальных) учреждениях всех типов</w:t>
            </w:r>
          </w:p>
        </w:tc>
        <w:tc>
          <w:tcPr>
            <w:tcW w:w="1701" w:type="dxa"/>
          </w:tcPr>
          <w:p w:rsidR="00DC676B" w:rsidRPr="007A6756" w:rsidRDefault="00DC676B" w:rsidP="007A6756">
            <w:pPr>
              <w:widowControl w:val="0"/>
              <w:autoSpaceDE w:val="0"/>
              <w:autoSpaceDN w:val="0"/>
              <w:adjustRightInd w:val="0"/>
              <w:jc w:val="center"/>
              <w:rPr>
                <w:sz w:val="28"/>
                <w:szCs w:val="28"/>
                <w:highlight w:val="yellow"/>
              </w:rPr>
            </w:pPr>
            <w:r w:rsidRPr="007A6756">
              <w:rPr>
                <w:sz w:val="28"/>
                <w:szCs w:val="28"/>
              </w:rPr>
              <w:t>%</w:t>
            </w:r>
          </w:p>
        </w:tc>
        <w:tc>
          <w:tcPr>
            <w:tcW w:w="992"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95,8</w:t>
            </w:r>
          </w:p>
        </w:tc>
        <w:tc>
          <w:tcPr>
            <w:tcW w:w="992"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95,8</w:t>
            </w:r>
          </w:p>
        </w:tc>
        <w:tc>
          <w:tcPr>
            <w:tcW w:w="993"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95,9</w:t>
            </w:r>
          </w:p>
        </w:tc>
        <w:tc>
          <w:tcPr>
            <w:tcW w:w="895"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95,9</w:t>
            </w:r>
          </w:p>
        </w:tc>
      </w:tr>
      <w:tr w:rsidR="00DC676B" w:rsidRPr="007A6756" w:rsidTr="007A6756">
        <w:trPr>
          <w:tblCellSpacing w:w="5" w:type="nil"/>
          <w:jc w:val="center"/>
        </w:trPr>
        <w:tc>
          <w:tcPr>
            <w:tcW w:w="2076" w:type="dxa"/>
            <w:vMerge/>
          </w:tcPr>
          <w:p w:rsidR="00DC676B" w:rsidRPr="007A6756" w:rsidRDefault="00DC676B" w:rsidP="007A6756">
            <w:pPr>
              <w:widowControl w:val="0"/>
              <w:autoSpaceDE w:val="0"/>
              <w:autoSpaceDN w:val="0"/>
              <w:adjustRightInd w:val="0"/>
              <w:rPr>
                <w:sz w:val="28"/>
                <w:szCs w:val="28"/>
                <w:highlight w:val="yellow"/>
              </w:rPr>
            </w:pPr>
          </w:p>
        </w:tc>
        <w:tc>
          <w:tcPr>
            <w:tcW w:w="751" w:type="dxa"/>
          </w:tcPr>
          <w:p w:rsidR="00DC676B" w:rsidRPr="007A6756" w:rsidRDefault="00DC676B" w:rsidP="007A6756">
            <w:pPr>
              <w:widowControl w:val="0"/>
              <w:autoSpaceDE w:val="0"/>
              <w:autoSpaceDN w:val="0"/>
              <w:adjustRightInd w:val="0"/>
              <w:rPr>
                <w:color w:val="000000"/>
                <w:sz w:val="28"/>
                <w:szCs w:val="28"/>
              </w:rPr>
            </w:pPr>
            <w:r w:rsidRPr="007A6756">
              <w:rPr>
                <w:color w:val="000000"/>
                <w:sz w:val="28"/>
                <w:szCs w:val="28"/>
              </w:rPr>
              <w:t>2.</w:t>
            </w:r>
          </w:p>
        </w:tc>
        <w:tc>
          <w:tcPr>
            <w:tcW w:w="7171" w:type="dxa"/>
          </w:tcPr>
          <w:p w:rsidR="00DC676B" w:rsidRPr="007A6756" w:rsidRDefault="00DC676B" w:rsidP="007A6756">
            <w:pPr>
              <w:jc w:val="both"/>
              <w:rPr>
                <w:color w:val="000000"/>
                <w:sz w:val="28"/>
                <w:szCs w:val="28"/>
              </w:rPr>
            </w:pPr>
            <w:r w:rsidRPr="007A6756">
              <w:rPr>
                <w:sz w:val="28"/>
                <w:szCs w:val="28"/>
              </w:rPr>
              <w:t>Доля граждан получающих социальную поддержку при всех формах устройства детей, лишенных родительского попечения, в семью.</w:t>
            </w:r>
          </w:p>
        </w:tc>
        <w:tc>
          <w:tcPr>
            <w:tcW w:w="1701" w:type="dxa"/>
          </w:tcPr>
          <w:p w:rsidR="00DC676B" w:rsidRPr="007A6756" w:rsidRDefault="00DC676B" w:rsidP="007A6756">
            <w:pPr>
              <w:widowControl w:val="0"/>
              <w:autoSpaceDE w:val="0"/>
              <w:autoSpaceDN w:val="0"/>
              <w:adjustRightInd w:val="0"/>
              <w:jc w:val="center"/>
              <w:rPr>
                <w:sz w:val="28"/>
                <w:szCs w:val="28"/>
                <w:highlight w:val="yellow"/>
              </w:rPr>
            </w:pPr>
            <w:r w:rsidRPr="007A6756">
              <w:rPr>
                <w:sz w:val="28"/>
                <w:szCs w:val="28"/>
              </w:rPr>
              <w:t>%</w:t>
            </w:r>
          </w:p>
        </w:tc>
        <w:tc>
          <w:tcPr>
            <w:tcW w:w="992"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100</w:t>
            </w:r>
          </w:p>
        </w:tc>
        <w:tc>
          <w:tcPr>
            <w:tcW w:w="992"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100</w:t>
            </w:r>
          </w:p>
        </w:tc>
        <w:tc>
          <w:tcPr>
            <w:tcW w:w="993"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100</w:t>
            </w:r>
          </w:p>
        </w:tc>
        <w:tc>
          <w:tcPr>
            <w:tcW w:w="895"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100</w:t>
            </w:r>
          </w:p>
        </w:tc>
      </w:tr>
      <w:tr w:rsidR="00DC676B" w:rsidRPr="007A6756" w:rsidTr="007A6756">
        <w:trPr>
          <w:trHeight w:val="70"/>
          <w:tblCellSpacing w:w="5" w:type="nil"/>
          <w:jc w:val="center"/>
        </w:trPr>
        <w:tc>
          <w:tcPr>
            <w:tcW w:w="2076" w:type="dxa"/>
            <w:vMerge/>
          </w:tcPr>
          <w:p w:rsidR="00DC676B" w:rsidRPr="007A6756" w:rsidRDefault="00DC676B" w:rsidP="007A6756">
            <w:pPr>
              <w:widowControl w:val="0"/>
              <w:autoSpaceDE w:val="0"/>
              <w:autoSpaceDN w:val="0"/>
              <w:adjustRightInd w:val="0"/>
              <w:rPr>
                <w:sz w:val="28"/>
                <w:szCs w:val="28"/>
                <w:highlight w:val="yellow"/>
              </w:rPr>
            </w:pPr>
          </w:p>
        </w:tc>
        <w:tc>
          <w:tcPr>
            <w:tcW w:w="751" w:type="dxa"/>
          </w:tcPr>
          <w:p w:rsidR="00DC676B" w:rsidRPr="007A6756" w:rsidRDefault="00DC676B" w:rsidP="007A6756">
            <w:pPr>
              <w:tabs>
                <w:tab w:val="num" w:pos="-180"/>
              </w:tabs>
              <w:jc w:val="both"/>
              <w:rPr>
                <w:sz w:val="28"/>
                <w:szCs w:val="28"/>
              </w:rPr>
            </w:pPr>
            <w:r w:rsidRPr="007A6756">
              <w:rPr>
                <w:sz w:val="28"/>
                <w:szCs w:val="28"/>
              </w:rPr>
              <w:t>3.</w:t>
            </w:r>
          </w:p>
        </w:tc>
        <w:tc>
          <w:tcPr>
            <w:tcW w:w="7171" w:type="dxa"/>
          </w:tcPr>
          <w:p w:rsidR="00DC676B" w:rsidRPr="007A6756" w:rsidRDefault="00DC676B" w:rsidP="007A6756">
            <w:pPr>
              <w:tabs>
                <w:tab w:val="num" w:pos="-180"/>
              </w:tabs>
              <w:jc w:val="both"/>
              <w:rPr>
                <w:sz w:val="28"/>
                <w:szCs w:val="28"/>
                <w:highlight w:val="yellow"/>
              </w:rPr>
            </w:pPr>
            <w:r w:rsidRPr="007A6756">
              <w:rPr>
                <w:sz w:val="28"/>
                <w:szCs w:val="28"/>
              </w:rPr>
              <w:t>Доля детей, получивших выплату единовременного пособия при всех формах устройства детей, лишенных родительского попечения, в семью</w:t>
            </w:r>
          </w:p>
        </w:tc>
        <w:tc>
          <w:tcPr>
            <w:tcW w:w="1701" w:type="dxa"/>
          </w:tcPr>
          <w:p w:rsidR="00DC676B" w:rsidRPr="007A6756" w:rsidRDefault="00DC676B" w:rsidP="007A6756">
            <w:pPr>
              <w:widowControl w:val="0"/>
              <w:autoSpaceDE w:val="0"/>
              <w:autoSpaceDN w:val="0"/>
              <w:adjustRightInd w:val="0"/>
              <w:jc w:val="center"/>
              <w:rPr>
                <w:sz w:val="28"/>
                <w:szCs w:val="28"/>
                <w:highlight w:val="yellow"/>
              </w:rPr>
            </w:pPr>
            <w:r w:rsidRPr="007A6756">
              <w:rPr>
                <w:sz w:val="28"/>
                <w:szCs w:val="28"/>
              </w:rPr>
              <w:t>%</w:t>
            </w:r>
          </w:p>
        </w:tc>
        <w:tc>
          <w:tcPr>
            <w:tcW w:w="992"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100</w:t>
            </w:r>
          </w:p>
        </w:tc>
        <w:tc>
          <w:tcPr>
            <w:tcW w:w="992"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100</w:t>
            </w:r>
          </w:p>
        </w:tc>
        <w:tc>
          <w:tcPr>
            <w:tcW w:w="993"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100</w:t>
            </w:r>
          </w:p>
        </w:tc>
        <w:tc>
          <w:tcPr>
            <w:tcW w:w="895"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100</w:t>
            </w:r>
          </w:p>
        </w:tc>
      </w:tr>
      <w:tr w:rsidR="00DC676B" w:rsidRPr="007A6756" w:rsidTr="007A6756">
        <w:trPr>
          <w:tblCellSpacing w:w="5" w:type="nil"/>
          <w:jc w:val="center"/>
        </w:trPr>
        <w:tc>
          <w:tcPr>
            <w:tcW w:w="2076" w:type="dxa"/>
            <w:vMerge/>
          </w:tcPr>
          <w:p w:rsidR="00DC676B" w:rsidRPr="007A6756" w:rsidRDefault="00DC676B" w:rsidP="007A6756">
            <w:pPr>
              <w:widowControl w:val="0"/>
              <w:autoSpaceDE w:val="0"/>
              <w:autoSpaceDN w:val="0"/>
              <w:adjustRightInd w:val="0"/>
              <w:rPr>
                <w:sz w:val="28"/>
                <w:szCs w:val="28"/>
                <w:highlight w:val="yellow"/>
              </w:rPr>
            </w:pPr>
          </w:p>
        </w:tc>
        <w:tc>
          <w:tcPr>
            <w:tcW w:w="751" w:type="dxa"/>
          </w:tcPr>
          <w:p w:rsidR="00DC676B" w:rsidRPr="007A6756" w:rsidRDefault="00DC676B" w:rsidP="007A6756">
            <w:pPr>
              <w:tabs>
                <w:tab w:val="num" w:pos="-180"/>
              </w:tabs>
              <w:jc w:val="both"/>
              <w:rPr>
                <w:sz w:val="28"/>
                <w:szCs w:val="28"/>
              </w:rPr>
            </w:pPr>
            <w:r w:rsidRPr="007A6756">
              <w:rPr>
                <w:sz w:val="28"/>
                <w:szCs w:val="28"/>
              </w:rPr>
              <w:t>4.</w:t>
            </w:r>
          </w:p>
        </w:tc>
        <w:tc>
          <w:tcPr>
            <w:tcW w:w="7171" w:type="dxa"/>
          </w:tcPr>
          <w:p w:rsidR="00DC676B" w:rsidRPr="007A6756" w:rsidRDefault="00DC676B" w:rsidP="007A6756">
            <w:pPr>
              <w:tabs>
                <w:tab w:val="num" w:pos="-180"/>
              </w:tabs>
              <w:jc w:val="both"/>
              <w:rPr>
                <w:sz w:val="28"/>
                <w:szCs w:val="28"/>
              </w:rPr>
            </w:pPr>
            <w:r w:rsidRPr="007A6756">
              <w:rPr>
                <w:sz w:val="28"/>
                <w:szCs w:val="28"/>
              </w:rPr>
              <w:t xml:space="preserve">Доля детей-сирот и детей, оставшихся без попечения родителей, получивших поддержку при выпуске из </w:t>
            </w:r>
            <w:r w:rsidRPr="007A6756">
              <w:rPr>
                <w:bCs/>
                <w:color w:val="000000"/>
                <w:spacing w:val="2"/>
                <w:sz w:val="28"/>
                <w:szCs w:val="28"/>
              </w:rPr>
              <w:t>общеобразовательных организаций</w:t>
            </w:r>
          </w:p>
        </w:tc>
        <w:tc>
          <w:tcPr>
            <w:tcW w:w="1701" w:type="dxa"/>
          </w:tcPr>
          <w:p w:rsidR="00DC676B" w:rsidRPr="007A6756" w:rsidRDefault="00DC676B" w:rsidP="007A6756">
            <w:pPr>
              <w:widowControl w:val="0"/>
              <w:autoSpaceDE w:val="0"/>
              <w:autoSpaceDN w:val="0"/>
              <w:adjustRightInd w:val="0"/>
              <w:jc w:val="center"/>
              <w:rPr>
                <w:sz w:val="28"/>
                <w:szCs w:val="28"/>
                <w:highlight w:val="yellow"/>
              </w:rPr>
            </w:pPr>
            <w:r w:rsidRPr="007A6756">
              <w:rPr>
                <w:sz w:val="28"/>
                <w:szCs w:val="28"/>
              </w:rPr>
              <w:t>%</w:t>
            </w:r>
          </w:p>
        </w:tc>
        <w:tc>
          <w:tcPr>
            <w:tcW w:w="992"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100</w:t>
            </w:r>
          </w:p>
        </w:tc>
        <w:tc>
          <w:tcPr>
            <w:tcW w:w="992"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100</w:t>
            </w:r>
          </w:p>
        </w:tc>
        <w:tc>
          <w:tcPr>
            <w:tcW w:w="993"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100</w:t>
            </w:r>
          </w:p>
        </w:tc>
        <w:tc>
          <w:tcPr>
            <w:tcW w:w="895"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100</w:t>
            </w:r>
          </w:p>
        </w:tc>
      </w:tr>
      <w:tr w:rsidR="00DC676B" w:rsidRPr="007A6756" w:rsidTr="007A6756">
        <w:trPr>
          <w:tblCellSpacing w:w="5" w:type="nil"/>
          <w:jc w:val="center"/>
        </w:trPr>
        <w:tc>
          <w:tcPr>
            <w:tcW w:w="2076" w:type="dxa"/>
            <w:vMerge/>
          </w:tcPr>
          <w:p w:rsidR="00DC676B" w:rsidRPr="007A6756" w:rsidRDefault="00DC676B" w:rsidP="007A6756">
            <w:pPr>
              <w:widowControl w:val="0"/>
              <w:autoSpaceDE w:val="0"/>
              <w:autoSpaceDN w:val="0"/>
              <w:adjustRightInd w:val="0"/>
              <w:rPr>
                <w:sz w:val="28"/>
                <w:szCs w:val="28"/>
                <w:highlight w:val="yellow"/>
              </w:rPr>
            </w:pPr>
          </w:p>
        </w:tc>
        <w:tc>
          <w:tcPr>
            <w:tcW w:w="751" w:type="dxa"/>
          </w:tcPr>
          <w:p w:rsidR="00DC676B" w:rsidRPr="007A6756" w:rsidRDefault="00DC676B" w:rsidP="007A6756">
            <w:pPr>
              <w:tabs>
                <w:tab w:val="num" w:pos="-180"/>
              </w:tabs>
              <w:jc w:val="both"/>
              <w:rPr>
                <w:sz w:val="28"/>
                <w:szCs w:val="28"/>
              </w:rPr>
            </w:pPr>
            <w:r w:rsidRPr="007A6756">
              <w:rPr>
                <w:sz w:val="28"/>
                <w:szCs w:val="28"/>
              </w:rPr>
              <w:t>5.</w:t>
            </w:r>
          </w:p>
        </w:tc>
        <w:tc>
          <w:tcPr>
            <w:tcW w:w="7171" w:type="dxa"/>
          </w:tcPr>
          <w:p w:rsidR="00DC676B" w:rsidRPr="007A6756" w:rsidRDefault="00DC676B" w:rsidP="007A6756">
            <w:pPr>
              <w:tabs>
                <w:tab w:val="num" w:pos="-180"/>
              </w:tabs>
              <w:jc w:val="both"/>
              <w:rPr>
                <w:sz w:val="28"/>
                <w:szCs w:val="28"/>
              </w:rPr>
            </w:pPr>
            <w:r w:rsidRPr="007A6756">
              <w:rPr>
                <w:sz w:val="28"/>
                <w:szCs w:val="28"/>
              </w:rPr>
              <w:t>Доля детей-сирот и детей, оставшихся без попечения родителей, обучающиеся в общеобразовательных организациях, которым предоставлен бесплатный проезд на городском, пригородном, в сельской местности транспорте</w:t>
            </w:r>
          </w:p>
        </w:tc>
        <w:tc>
          <w:tcPr>
            <w:tcW w:w="1701" w:type="dxa"/>
          </w:tcPr>
          <w:p w:rsidR="00DC676B" w:rsidRPr="007A6756" w:rsidRDefault="00DC676B" w:rsidP="007A6756">
            <w:pPr>
              <w:widowControl w:val="0"/>
              <w:autoSpaceDE w:val="0"/>
              <w:autoSpaceDN w:val="0"/>
              <w:adjustRightInd w:val="0"/>
              <w:jc w:val="center"/>
              <w:rPr>
                <w:sz w:val="28"/>
                <w:szCs w:val="28"/>
                <w:highlight w:val="yellow"/>
              </w:rPr>
            </w:pPr>
            <w:r w:rsidRPr="007A6756">
              <w:rPr>
                <w:sz w:val="28"/>
                <w:szCs w:val="28"/>
              </w:rPr>
              <w:t>%</w:t>
            </w:r>
          </w:p>
        </w:tc>
        <w:tc>
          <w:tcPr>
            <w:tcW w:w="992"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100</w:t>
            </w:r>
          </w:p>
        </w:tc>
        <w:tc>
          <w:tcPr>
            <w:tcW w:w="992"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100</w:t>
            </w:r>
          </w:p>
        </w:tc>
        <w:tc>
          <w:tcPr>
            <w:tcW w:w="993"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100</w:t>
            </w:r>
          </w:p>
        </w:tc>
        <w:tc>
          <w:tcPr>
            <w:tcW w:w="895"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100</w:t>
            </w:r>
          </w:p>
        </w:tc>
      </w:tr>
      <w:tr w:rsidR="00DC676B" w:rsidRPr="007A6756" w:rsidTr="007A6756">
        <w:trPr>
          <w:tblCellSpacing w:w="5" w:type="nil"/>
          <w:jc w:val="center"/>
        </w:trPr>
        <w:tc>
          <w:tcPr>
            <w:tcW w:w="2076" w:type="dxa"/>
            <w:vMerge/>
          </w:tcPr>
          <w:p w:rsidR="00DC676B" w:rsidRPr="007A6756" w:rsidRDefault="00DC676B" w:rsidP="007A6756">
            <w:pPr>
              <w:widowControl w:val="0"/>
              <w:autoSpaceDE w:val="0"/>
              <w:autoSpaceDN w:val="0"/>
              <w:adjustRightInd w:val="0"/>
              <w:rPr>
                <w:sz w:val="28"/>
                <w:szCs w:val="28"/>
                <w:highlight w:val="yellow"/>
              </w:rPr>
            </w:pPr>
          </w:p>
        </w:tc>
        <w:tc>
          <w:tcPr>
            <w:tcW w:w="751" w:type="dxa"/>
          </w:tcPr>
          <w:p w:rsidR="00DC676B" w:rsidRPr="007A6756" w:rsidRDefault="00DC676B" w:rsidP="007A6756">
            <w:pPr>
              <w:tabs>
                <w:tab w:val="num" w:pos="-180"/>
              </w:tabs>
              <w:jc w:val="both"/>
              <w:rPr>
                <w:sz w:val="28"/>
                <w:szCs w:val="28"/>
              </w:rPr>
            </w:pPr>
            <w:r w:rsidRPr="007A6756">
              <w:rPr>
                <w:sz w:val="28"/>
                <w:szCs w:val="28"/>
              </w:rPr>
              <w:t>6.</w:t>
            </w:r>
          </w:p>
        </w:tc>
        <w:tc>
          <w:tcPr>
            <w:tcW w:w="7171" w:type="dxa"/>
          </w:tcPr>
          <w:p w:rsidR="00DC676B" w:rsidRPr="007A6756" w:rsidRDefault="00DC676B" w:rsidP="007A6756">
            <w:pPr>
              <w:tabs>
                <w:tab w:val="num" w:pos="-180"/>
              </w:tabs>
              <w:jc w:val="both"/>
              <w:rPr>
                <w:sz w:val="28"/>
                <w:szCs w:val="28"/>
              </w:rPr>
            </w:pPr>
            <w:r w:rsidRPr="007A6756">
              <w:rPr>
                <w:sz w:val="28"/>
                <w:szCs w:val="28"/>
              </w:rPr>
              <w:t xml:space="preserve">Доля детей-сирот и детей, оставшихся без попечения родителей, получающих денежные средства на специальные </w:t>
            </w:r>
            <w:r w:rsidRPr="007A6756">
              <w:rPr>
                <w:bCs/>
                <w:color w:val="000000"/>
                <w:spacing w:val="2"/>
                <w:sz w:val="28"/>
                <w:szCs w:val="28"/>
              </w:rPr>
              <w:t>накопительные банковские счета</w:t>
            </w:r>
          </w:p>
        </w:tc>
        <w:tc>
          <w:tcPr>
            <w:tcW w:w="1701" w:type="dxa"/>
          </w:tcPr>
          <w:p w:rsidR="00DC676B" w:rsidRPr="007A6756" w:rsidRDefault="00DC676B" w:rsidP="007A6756">
            <w:pPr>
              <w:widowControl w:val="0"/>
              <w:autoSpaceDE w:val="0"/>
              <w:autoSpaceDN w:val="0"/>
              <w:adjustRightInd w:val="0"/>
              <w:jc w:val="center"/>
              <w:rPr>
                <w:sz w:val="28"/>
                <w:szCs w:val="28"/>
                <w:highlight w:val="yellow"/>
              </w:rPr>
            </w:pPr>
            <w:r w:rsidRPr="007A6756">
              <w:rPr>
                <w:sz w:val="28"/>
                <w:szCs w:val="28"/>
              </w:rPr>
              <w:t>%</w:t>
            </w:r>
          </w:p>
        </w:tc>
        <w:tc>
          <w:tcPr>
            <w:tcW w:w="992"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100</w:t>
            </w:r>
          </w:p>
        </w:tc>
        <w:tc>
          <w:tcPr>
            <w:tcW w:w="992"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100</w:t>
            </w:r>
          </w:p>
        </w:tc>
        <w:tc>
          <w:tcPr>
            <w:tcW w:w="993"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100</w:t>
            </w:r>
          </w:p>
        </w:tc>
        <w:tc>
          <w:tcPr>
            <w:tcW w:w="895"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100</w:t>
            </w:r>
          </w:p>
        </w:tc>
      </w:tr>
      <w:tr w:rsidR="00DC676B" w:rsidRPr="007A6756" w:rsidTr="007A6756">
        <w:trPr>
          <w:tblCellSpacing w:w="5" w:type="nil"/>
          <w:jc w:val="center"/>
        </w:trPr>
        <w:tc>
          <w:tcPr>
            <w:tcW w:w="2076" w:type="dxa"/>
            <w:vMerge/>
          </w:tcPr>
          <w:p w:rsidR="00DC676B" w:rsidRPr="007A6756" w:rsidRDefault="00DC676B" w:rsidP="007A6756">
            <w:pPr>
              <w:widowControl w:val="0"/>
              <w:autoSpaceDE w:val="0"/>
              <w:autoSpaceDN w:val="0"/>
              <w:adjustRightInd w:val="0"/>
              <w:rPr>
                <w:sz w:val="28"/>
                <w:szCs w:val="28"/>
                <w:highlight w:val="yellow"/>
              </w:rPr>
            </w:pPr>
          </w:p>
        </w:tc>
        <w:tc>
          <w:tcPr>
            <w:tcW w:w="751" w:type="dxa"/>
          </w:tcPr>
          <w:p w:rsidR="00DC676B" w:rsidRPr="007A6756" w:rsidRDefault="00DC676B" w:rsidP="007A6756">
            <w:pPr>
              <w:tabs>
                <w:tab w:val="num" w:pos="-180"/>
              </w:tabs>
              <w:jc w:val="both"/>
              <w:rPr>
                <w:sz w:val="28"/>
                <w:szCs w:val="28"/>
              </w:rPr>
            </w:pPr>
            <w:r w:rsidRPr="007A6756">
              <w:rPr>
                <w:sz w:val="28"/>
                <w:szCs w:val="28"/>
              </w:rPr>
              <w:t>7.</w:t>
            </w:r>
          </w:p>
        </w:tc>
        <w:tc>
          <w:tcPr>
            <w:tcW w:w="7171" w:type="dxa"/>
          </w:tcPr>
          <w:p w:rsidR="00DC676B" w:rsidRPr="007A6756" w:rsidRDefault="00DC676B" w:rsidP="007A6756">
            <w:pPr>
              <w:tabs>
                <w:tab w:val="num" w:pos="-180"/>
              </w:tabs>
              <w:jc w:val="both"/>
              <w:rPr>
                <w:sz w:val="28"/>
                <w:szCs w:val="28"/>
              </w:rPr>
            </w:pPr>
            <w:r w:rsidRPr="007A6756">
              <w:rPr>
                <w:sz w:val="28"/>
                <w:szCs w:val="28"/>
              </w:rPr>
              <w:t>Доля многодетных семей, охваченных мерами социальной поддержки                        (в соответствии с законом Кемеровской области от14 ноября 2005года № 123-ОЗ)</w:t>
            </w:r>
          </w:p>
        </w:tc>
        <w:tc>
          <w:tcPr>
            <w:tcW w:w="1701" w:type="dxa"/>
          </w:tcPr>
          <w:p w:rsidR="00DC676B" w:rsidRPr="007A6756" w:rsidRDefault="00DC676B" w:rsidP="007A6756">
            <w:pPr>
              <w:widowControl w:val="0"/>
              <w:autoSpaceDE w:val="0"/>
              <w:autoSpaceDN w:val="0"/>
              <w:adjustRightInd w:val="0"/>
              <w:jc w:val="center"/>
              <w:rPr>
                <w:sz w:val="28"/>
                <w:szCs w:val="28"/>
                <w:highlight w:val="yellow"/>
              </w:rPr>
            </w:pPr>
            <w:r w:rsidRPr="007A6756">
              <w:rPr>
                <w:sz w:val="28"/>
                <w:szCs w:val="28"/>
              </w:rPr>
              <w:t>%</w:t>
            </w:r>
          </w:p>
        </w:tc>
        <w:tc>
          <w:tcPr>
            <w:tcW w:w="992"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100</w:t>
            </w:r>
          </w:p>
        </w:tc>
        <w:tc>
          <w:tcPr>
            <w:tcW w:w="992"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100</w:t>
            </w:r>
          </w:p>
        </w:tc>
        <w:tc>
          <w:tcPr>
            <w:tcW w:w="993"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100</w:t>
            </w:r>
          </w:p>
        </w:tc>
        <w:tc>
          <w:tcPr>
            <w:tcW w:w="895"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100</w:t>
            </w:r>
          </w:p>
        </w:tc>
      </w:tr>
      <w:tr w:rsidR="00DC676B" w:rsidRPr="007A6756" w:rsidTr="007A6756">
        <w:trPr>
          <w:tblCellSpacing w:w="5" w:type="nil"/>
          <w:jc w:val="center"/>
        </w:trPr>
        <w:tc>
          <w:tcPr>
            <w:tcW w:w="2076" w:type="dxa"/>
            <w:vMerge/>
          </w:tcPr>
          <w:p w:rsidR="00DC676B" w:rsidRPr="007A6756" w:rsidRDefault="00DC676B" w:rsidP="007A6756">
            <w:pPr>
              <w:widowControl w:val="0"/>
              <w:autoSpaceDE w:val="0"/>
              <w:autoSpaceDN w:val="0"/>
              <w:adjustRightInd w:val="0"/>
              <w:rPr>
                <w:sz w:val="28"/>
                <w:szCs w:val="28"/>
                <w:highlight w:val="yellow"/>
              </w:rPr>
            </w:pPr>
          </w:p>
        </w:tc>
        <w:tc>
          <w:tcPr>
            <w:tcW w:w="751" w:type="dxa"/>
          </w:tcPr>
          <w:p w:rsidR="00DC676B" w:rsidRPr="007A6756" w:rsidRDefault="00DC676B" w:rsidP="007A6756">
            <w:pPr>
              <w:tabs>
                <w:tab w:val="num" w:pos="-180"/>
              </w:tabs>
              <w:jc w:val="both"/>
              <w:rPr>
                <w:sz w:val="28"/>
                <w:szCs w:val="28"/>
              </w:rPr>
            </w:pPr>
            <w:r w:rsidRPr="007A6756">
              <w:rPr>
                <w:sz w:val="28"/>
                <w:szCs w:val="28"/>
              </w:rPr>
              <w:t>8.</w:t>
            </w:r>
          </w:p>
        </w:tc>
        <w:tc>
          <w:tcPr>
            <w:tcW w:w="7171" w:type="dxa"/>
          </w:tcPr>
          <w:p w:rsidR="00DC676B" w:rsidRPr="007A6756" w:rsidRDefault="00DC676B" w:rsidP="007A6756">
            <w:pPr>
              <w:jc w:val="both"/>
              <w:rPr>
                <w:sz w:val="28"/>
                <w:szCs w:val="28"/>
              </w:rPr>
            </w:pPr>
            <w:r w:rsidRPr="007A6756">
              <w:rPr>
                <w:sz w:val="28"/>
                <w:szCs w:val="28"/>
              </w:rPr>
              <w:t xml:space="preserve">Доля детей, охваченных адресной помощью для подготовки к школе в рамках акции «Первое сентября – </w:t>
            </w:r>
            <w:r w:rsidRPr="007A6756">
              <w:rPr>
                <w:sz w:val="28"/>
                <w:szCs w:val="28"/>
              </w:rPr>
              <w:lastRenderedPageBreak/>
              <w:t>каждому школьнику».</w:t>
            </w:r>
          </w:p>
        </w:tc>
        <w:tc>
          <w:tcPr>
            <w:tcW w:w="1701" w:type="dxa"/>
          </w:tcPr>
          <w:p w:rsidR="00DC676B" w:rsidRPr="007A6756" w:rsidRDefault="00DC676B" w:rsidP="007A6756">
            <w:pPr>
              <w:widowControl w:val="0"/>
              <w:autoSpaceDE w:val="0"/>
              <w:autoSpaceDN w:val="0"/>
              <w:adjustRightInd w:val="0"/>
              <w:jc w:val="center"/>
              <w:rPr>
                <w:sz w:val="28"/>
                <w:szCs w:val="28"/>
                <w:highlight w:val="yellow"/>
              </w:rPr>
            </w:pPr>
            <w:r w:rsidRPr="007A6756">
              <w:rPr>
                <w:sz w:val="28"/>
                <w:szCs w:val="28"/>
              </w:rPr>
              <w:lastRenderedPageBreak/>
              <w:t>%</w:t>
            </w:r>
          </w:p>
        </w:tc>
        <w:tc>
          <w:tcPr>
            <w:tcW w:w="992"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100</w:t>
            </w:r>
          </w:p>
        </w:tc>
        <w:tc>
          <w:tcPr>
            <w:tcW w:w="992"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100</w:t>
            </w:r>
          </w:p>
        </w:tc>
        <w:tc>
          <w:tcPr>
            <w:tcW w:w="993"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100</w:t>
            </w:r>
          </w:p>
        </w:tc>
        <w:tc>
          <w:tcPr>
            <w:tcW w:w="895"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100</w:t>
            </w:r>
          </w:p>
        </w:tc>
      </w:tr>
      <w:tr w:rsidR="00DC676B" w:rsidRPr="007A6756" w:rsidTr="007A6756">
        <w:trPr>
          <w:tblCellSpacing w:w="5" w:type="nil"/>
          <w:jc w:val="center"/>
        </w:trPr>
        <w:tc>
          <w:tcPr>
            <w:tcW w:w="2076" w:type="dxa"/>
            <w:vMerge/>
          </w:tcPr>
          <w:p w:rsidR="00DC676B" w:rsidRPr="007A6756" w:rsidRDefault="00DC676B" w:rsidP="007A6756">
            <w:pPr>
              <w:widowControl w:val="0"/>
              <w:autoSpaceDE w:val="0"/>
              <w:autoSpaceDN w:val="0"/>
              <w:adjustRightInd w:val="0"/>
              <w:rPr>
                <w:sz w:val="28"/>
                <w:szCs w:val="28"/>
                <w:highlight w:val="yellow"/>
              </w:rPr>
            </w:pPr>
          </w:p>
        </w:tc>
        <w:tc>
          <w:tcPr>
            <w:tcW w:w="751" w:type="dxa"/>
          </w:tcPr>
          <w:p w:rsidR="00DC676B" w:rsidRPr="007A6756" w:rsidRDefault="00DC676B" w:rsidP="007A6756">
            <w:pPr>
              <w:tabs>
                <w:tab w:val="num" w:pos="-180"/>
              </w:tabs>
              <w:jc w:val="both"/>
              <w:rPr>
                <w:sz w:val="28"/>
                <w:szCs w:val="28"/>
              </w:rPr>
            </w:pPr>
            <w:r w:rsidRPr="007A6756">
              <w:rPr>
                <w:sz w:val="28"/>
                <w:szCs w:val="28"/>
              </w:rPr>
              <w:t>9.</w:t>
            </w:r>
          </w:p>
        </w:tc>
        <w:tc>
          <w:tcPr>
            <w:tcW w:w="7171" w:type="dxa"/>
          </w:tcPr>
          <w:p w:rsidR="00DC676B" w:rsidRPr="007A6756" w:rsidRDefault="00DC676B" w:rsidP="007A6756">
            <w:pPr>
              <w:ind w:left="-68"/>
              <w:rPr>
                <w:sz w:val="28"/>
                <w:szCs w:val="28"/>
              </w:rPr>
            </w:pPr>
            <w:r w:rsidRPr="007A6756">
              <w:rPr>
                <w:sz w:val="28"/>
                <w:szCs w:val="28"/>
              </w:rPr>
              <w:t>Доля  молодых специалистов в образовательных организациях Гурьевского муниципального района</w:t>
            </w:r>
          </w:p>
        </w:tc>
        <w:tc>
          <w:tcPr>
            <w:tcW w:w="1701" w:type="dxa"/>
          </w:tcPr>
          <w:p w:rsidR="00DC676B" w:rsidRPr="007A6756" w:rsidRDefault="00DC676B" w:rsidP="007A6756">
            <w:pPr>
              <w:widowControl w:val="0"/>
              <w:autoSpaceDE w:val="0"/>
              <w:autoSpaceDN w:val="0"/>
              <w:adjustRightInd w:val="0"/>
              <w:jc w:val="center"/>
              <w:rPr>
                <w:sz w:val="28"/>
                <w:szCs w:val="28"/>
                <w:highlight w:val="yellow"/>
              </w:rPr>
            </w:pPr>
            <w:r w:rsidRPr="007A6756">
              <w:rPr>
                <w:sz w:val="28"/>
                <w:szCs w:val="28"/>
              </w:rPr>
              <w:t>%</w:t>
            </w:r>
          </w:p>
        </w:tc>
        <w:tc>
          <w:tcPr>
            <w:tcW w:w="992"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3,1</w:t>
            </w:r>
          </w:p>
        </w:tc>
        <w:tc>
          <w:tcPr>
            <w:tcW w:w="992"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3,1</w:t>
            </w:r>
          </w:p>
        </w:tc>
        <w:tc>
          <w:tcPr>
            <w:tcW w:w="993"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3,3</w:t>
            </w:r>
          </w:p>
        </w:tc>
        <w:tc>
          <w:tcPr>
            <w:tcW w:w="895"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3,3</w:t>
            </w:r>
          </w:p>
        </w:tc>
      </w:tr>
      <w:tr w:rsidR="00DC676B" w:rsidRPr="007A6756" w:rsidTr="007A6756">
        <w:trPr>
          <w:tblCellSpacing w:w="5" w:type="nil"/>
          <w:jc w:val="center"/>
        </w:trPr>
        <w:tc>
          <w:tcPr>
            <w:tcW w:w="2076" w:type="dxa"/>
            <w:vMerge/>
          </w:tcPr>
          <w:p w:rsidR="00DC676B" w:rsidRPr="007A6756" w:rsidRDefault="00DC676B" w:rsidP="007A6756">
            <w:pPr>
              <w:widowControl w:val="0"/>
              <w:autoSpaceDE w:val="0"/>
              <w:autoSpaceDN w:val="0"/>
              <w:adjustRightInd w:val="0"/>
              <w:rPr>
                <w:sz w:val="28"/>
                <w:szCs w:val="28"/>
                <w:highlight w:val="yellow"/>
              </w:rPr>
            </w:pPr>
          </w:p>
        </w:tc>
        <w:tc>
          <w:tcPr>
            <w:tcW w:w="751" w:type="dxa"/>
          </w:tcPr>
          <w:p w:rsidR="00DC676B" w:rsidRPr="007A6756" w:rsidRDefault="00DC676B" w:rsidP="007A6756">
            <w:pPr>
              <w:tabs>
                <w:tab w:val="num" w:pos="-180"/>
              </w:tabs>
              <w:jc w:val="both"/>
              <w:rPr>
                <w:sz w:val="28"/>
                <w:szCs w:val="28"/>
              </w:rPr>
            </w:pPr>
            <w:r w:rsidRPr="007A6756">
              <w:rPr>
                <w:sz w:val="28"/>
                <w:szCs w:val="28"/>
              </w:rPr>
              <w:t>10</w:t>
            </w:r>
          </w:p>
        </w:tc>
        <w:tc>
          <w:tcPr>
            <w:tcW w:w="7171" w:type="dxa"/>
          </w:tcPr>
          <w:p w:rsidR="00DC676B" w:rsidRPr="007A6756" w:rsidRDefault="00DC676B" w:rsidP="007A6756">
            <w:pPr>
              <w:ind w:left="-68" w:firstLine="141"/>
              <w:rPr>
                <w:sz w:val="28"/>
                <w:szCs w:val="28"/>
              </w:rPr>
            </w:pPr>
            <w:r w:rsidRPr="007A6756">
              <w:rPr>
                <w:sz w:val="28"/>
                <w:szCs w:val="28"/>
              </w:rPr>
              <w:t>Доля работников образовательных организаций и молодых специалистов, получивших социальную поддержку</w:t>
            </w:r>
          </w:p>
        </w:tc>
        <w:tc>
          <w:tcPr>
            <w:tcW w:w="1701" w:type="dxa"/>
          </w:tcPr>
          <w:p w:rsidR="00DC676B" w:rsidRPr="007A6756" w:rsidRDefault="00DC676B" w:rsidP="007A6756">
            <w:pPr>
              <w:widowControl w:val="0"/>
              <w:autoSpaceDE w:val="0"/>
              <w:autoSpaceDN w:val="0"/>
              <w:adjustRightInd w:val="0"/>
              <w:jc w:val="center"/>
              <w:rPr>
                <w:sz w:val="28"/>
                <w:szCs w:val="28"/>
                <w:highlight w:val="yellow"/>
              </w:rPr>
            </w:pPr>
            <w:r w:rsidRPr="007A6756">
              <w:rPr>
                <w:sz w:val="28"/>
                <w:szCs w:val="28"/>
              </w:rPr>
              <w:t>%</w:t>
            </w:r>
          </w:p>
        </w:tc>
        <w:tc>
          <w:tcPr>
            <w:tcW w:w="992"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100</w:t>
            </w:r>
          </w:p>
        </w:tc>
        <w:tc>
          <w:tcPr>
            <w:tcW w:w="992"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100</w:t>
            </w:r>
          </w:p>
        </w:tc>
        <w:tc>
          <w:tcPr>
            <w:tcW w:w="993"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100</w:t>
            </w:r>
          </w:p>
        </w:tc>
        <w:tc>
          <w:tcPr>
            <w:tcW w:w="895"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100</w:t>
            </w:r>
          </w:p>
        </w:tc>
      </w:tr>
      <w:tr w:rsidR="00DC676B" w:rsidRPr="007A6756" w:rsidTr="007A6756">
        <w:trPr>
          <w:tblCellSpacing w:w="5" w:type="nil"/>
          <w:jc w:val="center"/>
        </w:trPr>
        <w:tc>
          <w:tcPr>
            <w:tcW w:w="2076" w:type="dxa"/>
            <w:vMerge/>
          </w:tcPr>
          <w:p w:rsidR="00DC676B" w:rsidRPr="007A6756" w:rsidRDefault="00DC676B" w:rsidP="007A6756">
            <w:pPr>
              <w:widowControl w:val="0"/>
              <w:autoSpaceDE w:val="0"/>
              <w:autoSpaceDN w:val="0"/>
              <w:adjustRightInd w:val="0"/>
              <w:rPr>
                <w:sz w:val="28"/>
                <w:szCs w:val="28"/>
                <w:highlight w:val="yellow"/>
              </w:rPr>
            </w:pPr>
          </w:p>
        </w:tc>
        <w:tc>
          <w:tcPr>
            <w:tcW w:w="751" w:type="dxa"/>
          </w:tcPr>
          <w:p w:rsidR="00DC676B" w:rsidRPr="007A6756" w:rsidRDefault="00DC676B" w:rsidP="007A6756">
            <w:pPr>
              <w:tabs>
                <w:tab w:val="num" w:pos="-180"/>
              </w:tabs>
              <w:jc w:val="both"/>
              <w:rPr>
                <w:sz w:val="28"/>
                <w:szCs w:val="28"/>
              </w:rPr>
            </w:pPr>
            <w:r w:rsidRPr="007A6756">
              <w:rPr>
                <w:sz w:val="28"/>
                <w:szCs w:val="28"/>
              </w:rPr>
              <w:t>11</w:t>
            </w:r>
          </w:p>
        </w:tc>
        <w:tc>
          <w:tcPr>
            <w:tcW w:w="7171" w:type="dxa"/>
          </w:tcPr>
          <w:p w:rsidR="00DC676B" w:rsidRPr="007A6756" w:rsidRDefault="00DC676B" w:rsidP="007A6756">
            <w:pPr>
              <w:ind w:left="-68" w:firstLine="141"/>
              <w:rPr>
                <w:sz w:val="28"/>
                <w:szCs w:val="28"/>
              </w:rPr>
            </w:pPr>
            <w:r w:rsidRPr="007A6756">
              <w:rPr>
                <w:sz w:val="28"/>
                <w:szCs w:val="28"/>
              </w:rPr>
              <w:t>Доля детей, получающих бесплатное питание в общеобразовательных  организациях от общего числа детей льготных категорий</w:t>
            </w:r>
          </w:p>
        </w:tc>
        <w:tc>
          <w:tcPr>
            <w:tcW w:w="1701" w:type="dxa"/>
          </w:tcPr>
          <w:p w:rsidR="00DC676B" w:rsidRPr="007A6756" w:rsidRDefault="00DC676B" w:rsidP="007A6756">
            <w:pPr>
              <w:widowControl w:val="0"/>
              <w:autoSpaceDE w:val="0"/>
              <w:autoSpaceDN w:val="0"/>
              <w:adjustRightInd w:val="0"/>
              <w:jc w:val="center"/>
              <w:rPr>
                <w:sz w:val="28"/>
                <w:szCs w:val="28"/>
                <w:highlight w:val="yellow"/>
              </w:rPr>
            </w:pPr>
            <w:r w:rsidRPr="007A6756">
              <w:rPr>
                <w:sz w:val="28"/>
                <w:szCs w:val="28"/>
              </w:rPr>
              <w:t>%</w:t>
            </w:r>
          </w:p>
        </w:tc>
        <w:tc>
          <w:tcPr>
            <w:tcW w:w="992"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100</w:t>
            </w:r>
          </w:p>
        </w:tc>
        <w:tc>
          <w:tcPr>
            <w:tcW w:w="992"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100</w:t>
            </w:r>
          </w:p>
        </w:tc>
        <w:tc>
          <w:tcPr>
            <w:tcW w:w="993"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100</w:t>
            </w:r>
          </w:p>
        </w:tc>
        <w:tc>
          <w:tcPr>
            <w:tcW w:w="895"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100</w:t>
            </w:r>
          </w:p>
        </w:tc>
      </w:tr>
      <w:tr w:rsidR="00DC676B" w:rsidRPr="007A6756" w:rsidTr="007A6756">
        <w:trPr>
          <w:tblCellSpacing w:w="5" w:type="nil"/>
          <w:jc w:val="center"/>
        </w:trPr>
        <w:tc>
          <w:tcPr>
            <w:tcW w:w="2076" w:type="dxa"/>
            <w:vMerge/>
          </w:tcPr>
          <w:p w:rsidR="00DC676B" w:rsidRPr="007A6756" w:rsidRDefault="00DC676B" w:rsidP="007A6756">
            <w:pPr>
              <w:widowControl w:val="0"/>
              <w:autoSpaceDE w:val="0"/>
              <w:autoSpaceDN w:val="0"/>
              <w:adjustRightInd w:val="0"/>
              <w:rPr>
                <w:sz w:val="28"/>
                <w:szCs w:val="28"/>
                <w:highlight w:val="yellow"/>
              </w:rPr>
            </w:pPr>
          </w:p>
        </w:tc>
        <w:tc>
          <w:tcPr>
            <w:tcW w:w="751" w:type="dxa"/>
          </w:tcPr>
          <w:p w:rsidR="00DC676B" w:rsidRPr="007A6756" w:rsidRDefault="00DC676B" w:rsidP="007A6756">
            <w:pPr>
              <w:tabs>
                <w:tab w:val="num" w:pos="-180"/>
              </w:tabs>
              <w:jc w:val="both"/>
              <w:rPr>
                <w:sz w:val="28"/>
                <w:szCs w:val="28"/>
              </w:rPr>
            </w:pPr>
            <w:r w:rsidRPr="007A6756">
              <w:rPr>
                <w:sz w:val="28"/>
                <w:szCs w:val="28"/>
              </w:rPr>
              <w:t>12</w:t>
            </w:r>
          </w:p>
        </w:tc>
        <w:tc>
          <w:tcPr>
            <w:tcW w:w="7171" w:type="dxa"/>
          </w:tcPr>
          <w:p w:rsidR="00DC676B" w:rsidRPr="007A6756" w:rsidRDefault="00DC676B" w:rsidP="007A6756">
            <w:pPr>
              <w:ind w:left="-68" w:firstLine="141"/>
              <w:rPr>
                <w:sz w:val="28"/>
                <w:szCs w:val="28"/>
              </w:rPr>
            </w:pPr>
            <w:r w:rsidRPr="007A6756">
              <w:rPr>
                <w:sz w:val="28"/>
                <w:szCs w:val="28"/>
              </w:rPr>
              <w:t>Доля отдельных категорий обучающихся, которым предоставлен бесплатный проезд</w:t>
            </w:r>
          </w:p>
        </w:tc>
        <w:tc>
          <w:tcPr>
            <w:tcW w:w="1701" w:type="dxa"/>
          </w:tcPr>
          <w:p w:rsidR="00DC676B" w:rsidRPr="007A6756" w:rsidRDefault="00DC676B" w:rsidP="007A6756">
            <w:pPr>
              <w:widowControl w:val="0"/>
              <w:autoSpaceDE w:val="0"/>
              <w:autoSpaceDN w:val="0"/>
              <w:adjustRightInd w:val="0"/>
              <w:jc w:val="center"/>
              <w:rPr>
                <w:sz w:val="28"/>
                <w:szCs w:val="28"/>
                <w:highlight w:val="yellow"/>
              </w:rPr>
            </w:pPr>
            <w:r w:rsidRPr="007A6756">
              <w:rPr>
                <w:sz w:val="28"/>
                <w:szCs w:val="28"/>
              </w:rPr>
              <w:t>%</w:t>
            </w:r>
          </w:p>
        </w:tc>
        <w:tc>
          <w:tcPr>
            <w:tcW w:w="992"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100</w:t>
            </w:r>
          </w:p>
        </w:tc>
        <w:tc>
          <w:tcPr>
            <w:tcW w:w="992"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100</w:t>
            </w:r>
          </w:p>
        </w:tc>
        <w:tc>
          <w:tcPr>
            <w:tcW w:w="993"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100</w:t>
            </w:r>
          </w:p>
        </w:tc>
        <w:tc>
          <w:tcPr>
            <w:tcW w:w="895"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100</w:t>
            </w:r>
          </w:p>
        </w:tc>
      </w:tr>
      <w:tr w:rsidR="00DC676B" w:rsidRPr="007A6756" w:rsidTr="007A6756">
        <w:trPr>
          <w:tblCellSpacing w:w="5" w:type="nil"/>
          <w:jc w:val="center"/>
        </w:trPr>
        <w:tc>
          <w:tcPr>
            <w:tcW w:w="2076" w:type="dxa"/>
            <w:vMerge w:val="restart"/>
          </w:tcPr>
          <w:p w:rsidR="00DC676B" w:rsidRPr="007A6756" w:rsidRDefault="00DC676B" w:rsidP="007A6756">
            <w:pPr>
              <w:jc w:val="both"/>
              <w:rPr>
                <w:b/>
                <w:color w:val="000000"/>
                <w:sz w:val="28"/>
                <w:szCs w:val="28"/>
                <w:u w:val="single"/>
              </w:rPr>
            </w:pPr>
            <w:r w:rsidRPr="007A6756">
              <w:rPr>
                <w:b/>
                <w:color w:val="000000"/>
                <w:sz w:val="28"/>
                <w:szCs w:val="28"/>
                <w:u w:val="single"/>
              </w:rPr>
              <w:t>Подпрограмма 3:</w:t>
            </w:r>
          </w:p>
          <w:p w:rsidR="00DC676B" w:rsidRPr="007A6756" w:rsidRDefault="00DC676B" w:rsidP="007A6756">
            <w:pPr>
              <w:jc w:val="both"/>
              <w:rPr>
                <w:sz w:val="28"/>
                <w:szCs w:val="28"/>
              </w:rPr>
            </w:pPr>
            <w:r w:rsidRPr="007A6756">
              <w:rPr>
                <w:b/>
                <w:color w:val="000000"/>
                <w:sz w:val="28"/>
                <w:szCs w:val="28"/>
              </w:rPr>
              <w:t>Обеспечение реализации муниципальной программы</w:t>
            </w:r>
          </w:p>
        </w:tc>
        <w:tc>
          <w:tcPr>
            <w:tcW w:w="751" w:type="dxa"/>
          </w:tcPr>
          <w:p w:rsidR="00DC676B" w:rsidRPr="007A6756" w:rsidRDefault="00DC676B" w:rsidP="007A6756">
            <w:pPr>
              <w:widowControl w:val="0"/>
              <w:autoSpaceDE w:val="0"/>
              <w:autoSpaceDN w:val="0"/>
              <w:adjustRightInd w:val="0"/>
              <w:rPr>
                <w:sz w:val="28"/>
                <w:szCs w:val="28"/>
              </w:rPr>
            </w:pPr>
            <w:r w:rsidRPr="007A6756">
              <w:rPr>
                <w:sz w:val="28"/>
                <w:szCs w:val="28"/>
              </w:rPr>
              <w:t>1.</w:t>
            </w:r>
          </w:p>
        </w:tc>
        <w:tc>
          <w:tcPr>
            <w:tcW w:w="7171" w:type="dxa"/>
          </w:tcPr>
          <w:p w:rsidR="00DC676B" w:rsidRPr="007A6756" w:rsidRDefault="00DC676B" w:rsidP="007A6756">
            <w:pPr>
              <w:widowControl w:val="0"/>
              <w:autoSpaceDE w:val="0"/>
              <w:autoSpaceDN w:val="0"/>
              <w:adjustRightInd w:val="0"/>
              <w:rPr>
                <w:sz w:val="28"/>
                <w:szCs w:val="28"/>
              </w:rPr>
            </w:pPr>
            <w:r w:rsidRPr="007A6756">
              <w:rPr>
                <w:sz w:val="28"/>
                <w:szCs w:val="28"/>
              </w:rPr>
              <w:t>Количество фактов неэффективного расходования бюджетных средств</w:t>
            </w:r>
          </w:p>
        </w:tc>
        <w:tc>
          <w:tcPr>
            <w:tcW w:w="1701"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ед.</w:t>
            </w:r>
          </w:p>
        </w:tc>
        <w:tc>
          <w:tcPr>
            <w:tcW w:w="992"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0</w:t>
            </w:r>
          </w:p>
        </w:tc>
        <w:tc>
          <w:tcPr>
            <w:tcW w:w="992"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0</w:t>
            </w:r>
          </w:p>
        </w:tc>
        <w:tc>
          <w:tcPr>
            <w:tcW w:w="993"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0</w:t>
            </w:r>
          </w:p>
        </w:tc>
        <w:tc>
          <w:tcPr>
            <w:tcW w:w="895"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0</w:t>
            </w:r>
          </w:p>
        </w:tc>
      </w:tr>
      <w:tr w:rsidR="00DC676B" w:rsidRPr="007A6756" w:rsidTr="007A6756">
        <w:trPr>
          <w:tblCellSpacing w:w="5" w:type="nil"/>
          <w:jc w:val="center"/>
        </w:trPr>
        <w:tc>
          <w:tcPr>
            <w:tcW w:w="2076" w:type="dxa"/>
            <w:vMerge/>
          </w:tcPr>
          <w:p w:rsidR="00DC676B" w:rsidRPr="007A6756" w:rsidRDefault="00DC676B" w:rsidP="007A6756">
            <w:pPr>
              <w:widowControl w:val="0"/>
              <w:autoSpaceDE w:val="0"/>
              <w:autoSpaceDN w:val="0"/>
              <w:adjustRightInd w:val="0"/>
              <w:rPr>
                <w:sz w:val="28"/>
                <w:szCs w:val="28"/>
              </w:rPr>
            </w:pPr>
          </w:p>
        </w:tc>
        <w:tc>
          <w:tcPr>
            <w:tcW w:w="751" w:type="dxa"/>
          </w:tcPr>
          <w:p w:rsidR="00DC676B" w:rsidRPr="007A6756" w:rsidRDefault="00DC676B" w:rsidP="007A6756">
            <w:pPr>
              <w:widowControl w:val="0"/>
              <w:autoSpaceDE w:val="0"/>
              <w:autoSpaceDN w:val="0"/>
              <w:adjustRightInd w:val="0"/>
              <w:rPr>
                <w:sz w:val="28"/>
                <w:szCs w:val="28"/>
              </w:rPr>
            </w:pPr>
            <w:r w:rsidRPr="007A6756">
              <w:rPr>
                <w:sz w:val="28"/>
                <w:szCs w:val="28"/>
              </w:rPr>
              <w:t>2.</w:t>
            </w:r>
          </w:p>
        </w:tc>
        <w:tc>
          <w:tcPr>
            <w:tcW w:w="7171" w:type="dxa"/>
          </w:tcPr>
          <w:p w:rsidR="00DC676B" w:rsidRPr="007A6756" w:rsidRDefault="00DC676B" w:rsidP="007A6756">
            <w:pPr>
              <w:widowControl w:val="0"/>
              <w:autoSpaceDE w:val="0"/>
              <w:autoSpaceDN w:val="0"/>
              <w:adjustRightInd w:val="0"/>
              <w:rPr>
                <w:sz w:val="28"/>
                <w:szCs w:val="28"/>
              </w:rPr>
            </w:pPr>
            <w:r w:rsidRPr="007A6756">
              <w:rPr>
                <w:sz w:val="28"/>
                <w:szCs w:val="28"/>
              </w:rPr>
              <w:t xml:space="preserve">Доля учреждений, выполнивших муниципальное задание          </w:t>
            </w:r>
          </w:p>
        </w:tc>
        <w:tc>
          <w:tcPr>
            <w:tcW w:w="1701"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w:t>
            </w:r>
          </w:p>
        </w:tc>
        <w:tc>
          <w:tcPr>
            <w:tcW w:w="992"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100</w:t>
            </w:r>
          </w:p>
        </w:tc>
        <w:tc>
          <w:tcPr>
            <w:tcW w:w="992"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100</w:t>
            </w:r>
          </w:p>
        </w:tc>
        <w:tc>
          <w:tcPr>
            <w:tcW w:w="993"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100</w:t>
            </w:r>
          </w:p>
        </w:tc>
        <w:tc>
          <w:tcPr>
            <w:tcW w:w="895"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100</w:t>
            </w:r>
          </w:p>
        </w:tc>
      </w:tr>
      <w:tr w:rsidR="00DC676B" w:rsidRPr="007A6756" w:rsidTr="007A6756">
        <w:trPr>
          <w:tblCellSpacing w:w="5" w:type="nil"/>
          <w:jc w:val="center"/>
        </w:trPr>
        <w:tc>
          <w:tcPr>
            <w:tcW w:w="2076" w:type="dxa"/>
            <w:vMerge/>
          </w:tcPr>
          <w:p w:rsidR="00DC676B" w:rsidRPr="007A6756" w:rsidRDefault="00DC676B" w:rsidP="007A6756">
            <w:pPr>
              <w:widowControl w:val="0"/>
              <w:autoSpaceDE w:val="0"/>
              <w:autoSpaceDN w:val="0"/>
              <w:adjustRightInd w:val="0"/>
              <w:rPr>
                <w:sz w:val="28"/>
                <w:szCs w:val="28"/>
              </w:rPr>
            </w:pPr>
          </w:p>
        </w:tc>
        <w:tc>
          <w:tcPr>
            <w:tcW w:w="751" w:type="dxa"/>
          </w:tcPr>
          <w:p w:rsidR="00DC676B" w:rsidRPr="007A6756" w:rsidRDefault="00DC676B" w:rsidP="007A6756">
            <w:pPr>
              <w:widowControl w:val="0"/>
              <w:autoSpaceDE w:val="0"/>
              <w:autoSpaceDN w:val="0"/>
              <w:adjustRightInd w:val="0"/>
              <w:rPr>
                <w:sz w:val="28"/>
                <w:szCs w:val="28"/>
              </w:rPr>
            </w:pPr>
            <w:r w:rsidRPr="007A6756">
              <w:rPr>
                <w:sz w:val="28"/>
                <w:szCs w:val="28"/>
              </w:rPr>
              <w:t>3.</w:t>
            </w:r>
          </w:p>
        </w:tc>
        <w:tc>
          <w:tcPr>
            <w:tcW w:w="7171" w:type="dxa"/>
          </w:tcPr>
          <w:p w:rsidR="00DC676B" w:rsidRPr="007A6756" w:rsidRDefault="00DC676B" w:rsidP="007A6756">
            <w:pPr>
              <w:widowControl w:val="0"/>
              <w:autoSpaceDE w:val="0"/>
              <w:autoSpaceDN w:val="0"/>
              <w:adjustRightInd w:val="0"/>
              <w:rPr>
                <w:sz w:val="28"/>
                <w:szCs w:val="28"/>
              </w:rPr>
            </w:pPr>
            <w:r w:rsidRPr="007A6756">
              <w:rPr>
                <w:sz w:val="28"/>
                <w:szCs w:val="28"/>
              </w:rPr>
              <w:t>Уровень достижения целевого показателя по заработной плате педагогических работников</w:t>
            </w:r>
          </w:p>
        </w:tc>
        <w:tc>
          <w:tcPr>
            <w:tcW w:w="1701" w:type="dxa"/>
          </w:tcPr>
          <w:p w:rsidR="00DC676B" w:rsidRPr="007A6756" w:rsidRDefault="00DC676B" w:rsidP="007A6756">
            <w:pPr>
              <w:widowControl w:val="0"/>
              <w:autoSpaceDE w:val="0"/>
              <w:autoSpaceDN w:val="0"/>
              <w:adjustRightInd w:val="0"/>
              <w:jc w:val="center"/>
              <w:rPr>
                <w:sz w:val="28"/>
                <w:szCs w:val="28"/>
              </w:rPr>
            </w:pPr>
            <w:r w:rsidRPr="007A6756">
              <w:rPr>
                <w:sz w:val="28"/>
                <w:szCs w:val="28"/>
              </w:rPr>
              <w:t>%</w:t>
            </w:r>
          </w:p>
        </w:tc>
        <w:tc>
          <w:tcPr>
            <w:tcW w:w="992" w:type="dxa"/>
          </w:tcPr>
          <w:p w:rsidR="00DC676B" w:rsidRPr="007A6756" w:rsidRDefault="00DC676B" w:rsidP="007A6756">
            <w:pPr>
              <w:rPr>
                <w:sz w:val="28"/>
                <w:szCs w:val="28"/>
              </w:rPr>
            </w:pPr>
            <w:r w:rsidRPr="007A6756">
              <w:rPr>
                <w:sz w:val="28"/>
                <w:szCs w:val="28"/>
              </w:rPr>
              <w:t>100 и более</w:t>
            </w:r>
          </w:p>
        </w:tc>
        <w:tc>
          <w:tcPr>
            <w:tcW w:w="992" w:type="dxa"/>
          </w:tcPr>
          <w:p w:rsidR="00DC676B" w:rsidRPr="007A6756" w:rsidRDefault="00DC676B" w:rsidP="007A6756">
            <w:pPr>
              <w:rPr>
                <w:sz w:val="28"/>
                <w:szCs w:val="28"/>
              </w:rPr>
            </w:pPr>
            <w:r w:rsidRPr="007A6756">
              <w:rPr>
                <w:sz w:val="28"/>
                <w:szCs w:val="28"/>
              </w:rPr>
              <w:t>100 и более</w:t>
            </w:r>
          </w:p>
        </w:tc>
        <w:tc>
          <w:tcPr>
            <w:tcW w:w="993" w:type="dxa"/>
          </w:tcPr>
          <w:p w:rsidR="00DC676B" w:rsidRPr="007A6756" w:rsidRDefault="00DC676B" w:rsidP="007A6756">
            <w:pPr>
              <w:rPr>
                <w:sz w:val="28"/>
                <w:szCs w:val="28"/>
              </w:rPr>
            </w:pPr>
            <w:r w:rsidRPr="007A6756">
              <w:rPr>
                <w:sz w:val="28"/>
                <w:szCs w:val="28"/>
              </w:rPr>
              <w:t>100 и более</w:t>
            </w:r>
          </w:p>
        </w:tc>
        <w:tc>
          <w:tcPr>
            <w:tcW w:w="895" w:type="dxa"/>
          </w:tcPr>
          <w:p w:rsidR="00DC676B" w:rsidRPr="007A6756" w:rsidRDefault="00DC676B" w:rsidP="007A6756">
            <w:pPr>
              <w:rPr>
                <w:sz w:val="28"/>
                <w:szCs w:val="28"/>
              </w:rPr>
            </w:pPr>
            <w:r w:rsidRPr="007A6756">
              <w:rPr>
                <w:sz w:val="28"/>
                <w:szCs w:val="28"/>
              </w:rPr>
              <w:t>100 и более</w:t>
            </w:r>
          </w:p>
        </w:tc>
      </w:tr>
    </w:tbl>
    <w:p w:rsidR="001B392C" w:rsidRPr="001B392C" w:rsidRDefault="001B392C" w:rsidP="001B392C">
      <w:pPr>
        <w:rPr>
          <w:sz w:val="28"/>
          <w:szCs w:val="28"/>
        </w:rPr>
      </w:pPr>
    </w:p>
    <w:p w:rsidR="001B392C" w:rsidRDefault="001B392C" w:rsidP="001B392C">
      <w:pPr>
        <w:rPr>
          <w:sz w:val="28"/>
          <w:szCs w:val="28"/>
        </w:rPr>
      </w:pPr>
    </w:p>
    <w:p w:rsidR="007A6756" w:rsidRDefault="007A6756" w:rsidP="001B392C">
      <w:pPr>
        <w:rPr>
          <w:sz w:val="28"/>
          <w:szCs w:val="28"/>
        </w:rPr>
      </w:pPr>
    </w:p>
    <w:p w:rsidR="007A6756" w:rsidRDefault="007A6756" w:rsidP="001B392C">
      <w:pPr>
        <w:rPr>
          <w:sz w:val="28"/>
          <w:szCs w:val="28"/>
        </w:rPr>
      </w:pPr>
    </w:p>
    <w:p w:rsidR="007A6756" w:rsidRDefault="007A6756" w:rsidP="001B392C">
      <w:pPr>
        <w:rPr>
          <w:sz w:val="28"/>
          <w:szCs w:val="28"/>
        </w:rPr>
      </w:pPr>
    </w:p>
    <w:p w:rsidR="007A6756" w:rsidRDefault="007A6756" w:rsidP="001B392C">
      <w:pPr>
        <w:rPr>
          <w:sz w:val="28"/>
          <w:szCs w:val="28"/>
        </w:rPr>
      </w:pPr>
    </w:p>
    <w:p w:rsidR="007A6756" w:rsidRDefault="007A6756" w:rsidP="001B392C">
      <w:pPr>
        <w:rPr>
          <w:sz w:val="28"/>
          <w:szCs w:val="28"/>
        </w:rPr>
      </w:pPr>
    </w:p>
    <w:p w:rsidR="007A6756" w:rsidRDefault="007A6756" w:rsidP="001B392C">
      <w:pPr>
        <w:rPr>
          <w:sz w:val="28"/>
          <w:szCs w:val="28"/>
        </w:rPr>
      </w:pPr>
    </w:p>
    <w:p w:rsidR="007A6756" w:rsidRDefault="007A6756" w:rsidP="001B392C">
      <w:pPr>
        <w:rPr>
          <w:sz w:val="28"/>
          <w:szCs w:val="28"/>
        </w:rPr>
      </w:pPr>
    </w:p>
    <w:p w:rsidR="007A6756" w:rsidRDefault="007A6756" w:rsidP="001B392C">
      <w:pPr>
        <w:rPr>
          <w:sz w:val="28"/>
          <w:szCs w:val="28"/>
        </w:rPr>
      </w:pPr>
    </w:p>
    <w:p w:rsidR="007A6756" w:rsidRDefault="007A6756" w:rsidP="001B392C">
      <w:pPr>
        <w:rPr>
          <w:sz w:val="28"/>
          <w:szCs w:val="28"/>
        </w:rPr>
      </w:pPr>
    </w:p>
    <w:p w:rsidR="007A6756" w:rsidRDefault="007A6756" w:rsidP="001B392C">
      <w:pPr>
        <w:rPr>
          <w:sz w:val="28"/>
          <w:szCs w:val="28"/>
        </w:rPr>
      </w:pPr>
    </w:p>
    <w:p w:rsidR="007A6756" w:rsidRPr="001B392C" w:rsidRDefault="007A6756" w:rsidP="001B392C">
      <w:pPr>
        <w:rPr>
          <w:sz w:val="28"/>
          <w:szCs w:val="28"/>
        </w:rPr>
      </w:pPr>
    </w:p>
    <w:p w:rsidR="001B392C" w:rsidRPr="001B392C" w:rsidRDefault="001B392C" w:rsidP="001B392C">
      <w:pPr>
        <w:rPr>
          <w:sz w:val="28"/>
          <w:szCs w:val="28"/>
        </w:rPr>
      </w:pPr>
    </w:p>
    <w:p w:rsidR="001B392C" w:rsidRPr="001B392C" w:rsidRDefault="001B392C" w:rsidP="001B392C">
      <w:pPr>
        <w:rPr>
          <w:sz w:val="28"/>
          <w:szCs w:val="28"/>
        </w:rPr>
      </w:pPr>
    </w:p>
    <w:p w:rsidR="007A6756" w:rsidRDefault="007A6756" w:rsidP="007A6756">
      <w:pPr>
        <w:jc w:val="right"/>
        <w:sectPr w:rsidR="007A6756" w:rsidSect="001B392C">
          <w:pgSz w:w="16838" w:h="11906" w:orient="landscape"/>
          <w:pgMar w:top="993" w:right="425" w:bottom="426" w:left="992" w:header="709" w:footer="709" w:gutter="0"/>
          <w:cols w:space="708"/>
          <w:docGrid w:linePitch="360"/>
        </w:sectPr>
      </w:pPr>
    </w:p>
    <w:p w:rsidR="007A6756" w:rsidRDefault="007A6756" w:rsidP="007A6756">
      <w:pPr>
        <w:jc w:val="right"/>
      </w:pPr>
      <w:r>
        <w:lastRenderedPageBreak/>
        <w:t>Приложение № 3</w:t>
      </w:r>
    </w:p>
    <w:p w:rsidR="007A6756" w:rsidRDefault="007A6756" w:rsidP="007A6756">
      <w:pPr>
        <w:jc w:val="right"/>
      </w:pPr>
      <w:r>
        <w:t>к муниципальной программе Гурьевского муниципального района</w:t>
      </w:r>
    </w:p>
    <w:p w:rsidR="007A6756" w:rsidRDefault="007A6756" w:rsidP="007A6756">
      <w:pPr>
        <w:jc w:val="right"/>
      </w:pPr>
      <w:r>
        <w:t xml:space="preserve">«Развитие системы образования </w:t>
      </w:r>
    </w:p>
    <w:p w:rsidR="001B392C" w:rsidRDefault="007A6756" w:rsidP="007A6756">
      <w:pPr>
        <w:jc w:val="right"/>
      </w:pPr>
      <w:r>
        <w:t>Гурьевского муниципального района» на 2016-2018 годы</w:t>
      </w:r>
    </w:p>
    <w:p w:rsidR="007A6756" w:rsidRDefault="007A6756" w:rsidP="007A6756">
      <w:pPr>
        <w:jc w:val="right"/>
      </w:pPr>
    </w:p>
    <w:p w:rsidR="007958E0" w:rsidRPr="002C409F" w:rsidRDefault="007958E0" w:rsidP="007958E0">
      <w:pPr>
        <w:jc w:val="right"/>
        <w:rPr>
          <w:b/>
          <w:color w:val="000000"/>
        </w:rPr>
      </w:pPr>
    </w:p>
    <w:p w:rsidR="007958E0" w:rsidRPr="0006556B" w:rsidRDefault="007958E0" w:rsidP="007958E0">
      <w:pPr>
        <w:shd w:val="clear" w:color="auto" w:fill="FFFFFF"/>
        <w:ind w:right="5"/>
        <w:jc w:val="center"/>
        <w:rPr>
          <w:b/>
          <w:sz w:val="28"/>
          <w:szCs w:val="28"/>
        </w:rPr>
      </w:pPr>
      <w:r w:rsidRPr="0006556B">
        <w:rPr>
          <w:b/>
          <w:sz w:val="28"/>
          <w:szCs w:val="28"/>
        </w:rPr>
        <w:t>ПАСПОРТ</w:t>
      </w:r>
    </w:p>
    <w:p w:rsidR="007958E0" w:rsidRPr="0006556B" w:rsidRDefault="007958E0" w:rsidP="007958E0">
      <w:pPr>
        <w:jc w:val="center"/>
        <w:rPr>
          <w:b/>
          <w:bCs/>
          <w:sz w:val="28"/>
          <w:szCs w:val="28"/>
        </w:rPr>
      </w:pPr>
      <w:r w:rsidRPr="0006556B">
        <w:rPr>
          <w:b/>
          <w:spacing w:val="-1"/>
          <w:sz w:val="28"/>
          <w:szCs w:val="28"/>
        </w:rPr>
        <w:t>подпрограммы 1.</w:t>
      </w:r>
      <w:r w:rsidRPr="0006556B">
        <w:rPr>
          <w:rStyle w:val="afd"/>
          <w:b w:val="0"/>
          <w:szCs w:val="28"/>
        </w:rPr>
        <w:t xml:space="preserve"> </w:t>
      </w:r>
      <w:r w:rsidRPr="0006556B">
        <w:rPr>
          <w:b/>
          <w:color w:val="000000"/>
          <w:sz w:val="28"/>
          <w:szCs w:val="28"/>
        </w:rPr>
        <w:t xml:space="preserve">«Развитие системы дошкольного, общего образования и дополнительного образования детей»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478"/>
      </w:tblGrid>
      <w:tr w:rsidR="007958E0" w:rsidRPr="00CC30F3" w:rsidTr="007958E0">
        <w:trPr>
          <w:jc w:val="center"/>
        </w:trPr>
        <w:tc>
          <w:tcPr>
            <w:tcW w:w="2376" w:type="dxa"/>
          </w:tcPr>
          <w:p w:rsidR="007958E0" w:rsidRPr="007958E0" w:rsidRDefault="007958E0" w:rsidP="00D87ACD">
            <w:pPr>
              <w:pStyle w:val="a8"/>
            </w:pPr>
            <w:r w:rsidRPr="007958E0">
              <w:t>Наименование Подпрограммы</w:t>
            </w:r>
          </w:p>
        </w:tc>
        <w:tc>
          <w:tcPr>
            <w:tcW w:w="7478" w:type="dxa"/>
          </w:tcPr>
          <w:p w:rsidR="007958E0" w:rsidRPr="007958E0" w:rsidRDefault="007958E0" w:rsidP="00D87ACD">
            <w:pPr>
              <w:pStyle w:val="a8"/>
            </w:pPr>
            <w:r w:rsidRPr="007958E0">
              <w:t>«Развитие системы дошкольного, общего образования и дополнительного образования детей»</w:t>
            </w:r>
          </w:p>
        </w:tc>
      </w:tr>
      <w:tr w:rsidR="007958E0" w:rsidRPr="00CC30F3" w:rsidTr="007958E0">
        <w:trPr>
          <w:jc w:val="center"/>
        </w:trPr>
        <w:tc>
          <w:tcPr>
            <w:tcW w:w="2376" w:type="dxa"/>
          </w:tcPr>
          <w:p w:rsidR="007958E0" w:rsidRPr="007958E0" w:rsidRDefault="007958E0" w:rsidP="00D87ACD">
            <w:pPr>
              <w:pStyle w:val="a8"/>
            </w:pPr>
            <w:r w:rsidRPr="007958E0">
              <w:t>Исполнители Подпрограммы</w:t>
            </w:r>
          </w:p>
        </w:tc>
        <w:tc>
          <w:tcPr>
            <w:tcW w:w="7478" w:type="dxa"/>
          </w:tcPr>
          <w:p w:rsidR="007958E0" w:rsidRPr="007958E0" w:rsidRDefault="007958E0" w:rsidP="00D87ACD">
            <w:pPr>
              <w:pStyle w:val="a8"/>
              <w:rPr>
                <w:spacing w:val="-2"/>
              </w:rPr>
            </w:pPr>
            <w:r w:rsidRPr="007958E0">
              <w:t xml:space="preserve">Управление образования администрации Гурьевского муниципального района, </w:t>
            </w:r>
            <w:proofErr w:type="spellStart"/>
            <w:r w:rsidRPr="007958E0">
              <w:t>МБУ</w:t>
            </w:r>
            <w:proofErr w:type="spellEnd"/>
            <w:r w:rsidRPr="007958E0">
              <w:t xml:space="preserve"> «Централизованная бухгалтерия образовательных организаций», </w:t>
            </w:r>
            <w:proofErr w:type="spellStart"/>
            <w:r w:rsidRPr="007958E0">
              <w:t>МБУ</w:t>
            </w:r>
            <w:proofErr w:type="spellEnd"/>
            <w:r w:rsidRPr="007958E0">
              <w:t xml:space="preserve"> «Информационно-методический центр»,</w:t>
            </w:r>
            <w:r w:rsidRPr="007958E0">
              <w:rPr>
                <w:rStyle w:val="afd"/>
                <w:b w:val="0"/>
                <w:szCs w:val="28"/>
              </w:rPr>
              <w:t xml:space="preserve"> </w:t>
            </w:r>
            <w:r w:rsidRPr="007958E0">
              <w:rPr>
                <w:rStyle w:val="afd"/>
                <w:b w:val="0"/>
              </w:rPr>
              <w:t>образовательные организации</w:t>
            </w:r>
          </w:p>
        </w:tc>
      </w:tr>
      <w:tr w:rsidR="007958E0" w:rsidRPr="00CC30F3" w:rsidTr="007958E0">
        <w:trPr>
          <w:jc w:val="center"/>
        </w:trPr>
        <w:tc>
          <w:tcPr>
            <w:tcW w:w="2376" w:type="dxa"/>
          </w:tcPr>
          <w:p w:rsidR="007958E0" w:rsidRPr="007958E0" w:rsidRDefault="007958E0" w:rsidP="00D87ACD">
            <w:pPr>
              <w:pStyle w:val="a8"/>
            </w:pPr>
            <w:r w:rsidRPr="007958E0">
              <w:t xml:space="preserve">Цель Подпрограммы </w:t>
            </w:r>
          </w:p>
        </w:tc>
        <w:tc>
          <w:tcPr>
            <w:tcW w:w="7478" w:type="dxa"/>
          </w:tcPr>
          <w:p w:rsidR="007958E0" w:rsidRPr="007958E0" w:rsidRDefault="007958E0" w:rsidP="00D87ACD">
            <w:pPr>
              <w:pStyle w:val="a8"/>
            </w:pPr>
            <w:r w:rsidRPr="007958E0">
              <w:t xml:space="preserve">Создание условий для повышения качества образования в ходе осуществления модернизации образования в рамках реализации национальной образовательной инициативы «Наша новая школа» </w:t>
            </w:r>
          </w:p>
        </w:tc>
      </w:tr>
      <w:tr w:rsidR="007958E0" w:rsidRPr="00CC30F3" w:rsidTr="007958E0">
        <w:trPr>
          <w:jc w:val="center"/>
        </w:trPr>
        <w:tc>
          <w:tcPr>
            <w:tcW w:w="2376" w:type="dxa"/>
          </w:tcPr>
          <w:p w:rsidR="007958E0" w:rsidRPr="007958E0" w:rsidRDefault="007958E0" w:rsidP="00D87ACD">
            <w:pPr>
              <w:pStyle w:val="a8"/>
            </w:pPr>
            <w:r w:rsidRPr="007958E0">
              <w:t>Задачи Подпрограммы</w:t>
            </w:r>
          </w:p>
        </w:tc>
        <w:tc>
          <w:tcPr>
            <w:tcW w:w="7478" w:type="dxa"/>
          </w:tcPr>
          <w:p w:rsidR="007958E0" w:rsidRPr="007958E0" w:rsidRDefault="007958E0" w:rsidP="00D87ACD">
            <w:pPr>
              <w:pStyle w:val="a8"/>
            </w:pPr>
            <w:r w:rsidRPr="007958E0">
              <w:t>1.Обеспечить достижение качества образования, отвечающего современным требованиям в рамках внедрения новых федеральных государственных стандартов (</w:t>
            </w:r>
            <w:proofErr w:type="spellStart"/>
            <w:r w:rsidRPr="007958E0">
              <w:t>ФГОС</w:t>
            </w:r>
            <w:proofErr w:type="spellEnd"/>
            <w:r w:rsidRPr="007958E0">
              <w:t>) общего образования и сформировать готовность и способность обучающихся к саморазвитию и высокой социальной активности.</w:t>
            </w:r>
          </w:p>
          <w:p w:rsidR="007958E0" w:rsidRPr="007958E0" w:rsidRDefault="007958E0" w:rsidP="00D87ACD">
            <w:pPr>
              <w:pStyle w:val="a8"/>
            </w:pPr>
            <w:r w:rsidRPr="007958E0">
              <w:t xml:space="preserve"> 2. Совершенствовать систему выявления, поддержки и сопровождения талантливых детей и создавать условия для реализации их способностей.</w:t>
            </w:r>
          </w:p>
          <w:p w:rsidR="007958E0" w:rsidRPr="007958E0" w:rsidRDefault="007958E0" w:rsidP="00D87ACD">
            <w:pPr>
              <w:pStyle w:val="a8"/>
            </w:pPr>
            <w:r w:rsidRPr="007958E0">
              <w:t xml:space="preserve"> 3. Совершенствовать систему материальных и моральных стимулов поддержки учителей. Повышать квалификацию педагогических кадров для работы в современных условиях.</w:t>
            </w:r>
          </w:p>
          <w:p w:rsidR="007958E0" w:rsidRPr="007958E0" w:rsidRDefault="007958E0" w:rsidP="00D87ACD">
            <w:pPr>
              <w:pStyle w:val="a8"/>
            </w:pPr>
            <w:r w:rsidRPr="007958E0">
              <w:t xml:space="preserve"> 4. Привлекать финансовые средства для развития школьной инфраструктуры.</w:t>
            </w:r>
          </w:p>
          <w:p w:rsidR="007958E0" w:rsidRPr="007958E0" w:rsidRDefault="007958E0" w:rsidP="00D87ACD">
            <w:pPr>
              <w:pStyle w:val="a8"/>
            </w:pPr>
            <w:r w:rsidRPr="007958E0">
              <w:t xml:space="preserve"> 5. Совершенствовать систему сохранения, укрепления здоровья детей и создавать условия для эффективного использования </w:t>
            </w:r>
            <w:proofErr w:type="spellStart"/>
            <w:r w:rsidRPr="007958E0">
              <w:t>здоровьесберегающих</w:t>
            </w:r>
            <w:proofErr w:type="spellEnd"/>
            <w:r w:rsidRPr="007958E0">
              <w:t xml:space="preserve"> технологий. </w:t>
            </w:r>
          </w:p>
          <w:p w:rsidR="007958E0" w:rsidRPr="007958E0" w:rsidRDefault="007958E0" w:rsidP="00D87ACD">
            <w:pPr>
              <w:pStyle w:val="a8"/>
            </w:pPr>
            <w:r w:rsidRPr="007958E0">
              <w:t xml:space="preserve"> 6. Повышать качество и эффективность услуг, предоставляемых за счет бюджетных средств.</w:t>
            </w:r>
          </w:p>
        </w:tc>
      </w:tr>
      <w:tr w:rsidR="007958E0" w:rsidRPr="00CC30F3" w:rsidTr="007958E0">
        <w:trPr>
          <w:jc w:val="center"/>
        </w:trPr>
        <w:tc>
          <w:tcPr>
            <w:tcW w:w="2376" w:type="dxa"/>
          </w:tcPr>
          <w:p w:rsidR="007958E0" w:rsidRPr="007958E0" w:rsidRDefault="007958E0" w:rsidP="00D87ACD">
            <w:pPr>
              <w:pStyle w:val="a8"/>
            </w:pPr>
            <w:r w:rsidRPr="007958E0">
              <w:t>Сроки реализации</w:t>
            </w:r>
          </w:p>
        </w:tc>
        <w:tc>
          <w:tcPr>
            <w:tcW w:w="7478" w:type="dxa"/>
          </w:tcPr>
          <w:p w:rsidR="007958E0" w:rsidRPr="007958E0" w:rsidRDefault="007958E0" w:rsidP="00D87ACD">
            <w:pPr>
              <w:pStyle w:val="a8"/>
            </w:pPr>
            <w:r w:rsidRPr="007958E0">
              <w:t xml:space="preserve">Период с 2016 по 2018 годы (включительно) </w:t>
            </w:r>
          </w:p>
        </w:tc>
      </w:tr>
      <w:tr w:rsidR="007958E0" w:rsidRPr="00CC30F3" w:rsidTr="007958E0">
        <w:trPr>
          <w:jc w:val="center"/>
        </w:trPr>
        <w:tc>
          <w:tcPr>
            <w:tcW w:w="2376" w:type="dxa"/>
          </w:tcPr>
          <w:p w:rsidR="007958E0" w:rsidRPr="007958E0" w:rsidRDefault="007958E0" w:rsidP="00D87ACD">
            <w:pPr>
              <w:pStyle w:val="a8"/>
            </w:pPr>
            <w:r w:rsidRPr="007958E0">
              <w:t>Объемы и источники финансирования Подпрограммы</w:t>
            </w:r>
          </w:p>
        </w:tc>
        <w:tc>
          <w:tcPr>
            <w:tcW w:w="7478" w:type="dxa"/>
          </w:tcPr>
          <w:p w:rsidR="007958E0" w:rsidRPr="007958E0" w:rsidRDefault="007958E0" w:rsidP="00D87ACD">
            <w:pPr>
              <w:pStyle w:val="a8"/>
            </w:pPr>
            <w:r w:rsidRPr="007958E0">
              <w:rPr>
                <w:b/>
              </w:rPr>
              <w:t xml:space="preserve"> </w:t>
            </w:r>
            <w:r w:rsidRPr="007958E0">
              <w:t>тыс. руб.</w:t>
            </w:r>
            <w:r w:rsidRPr="007958E0">
              <w:rPr>
                <w:b/>
              </w:rPr>
              <w:t xml:space="preserve"> </w:t>
            </w:r>
          </w:p>
          <w:tbl>
            <w:tblPr>
              <w:tblW w:w="7221"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4"/>
              <w:gridCol w:w="1480"/>
              <w:gridCol w:w="2268"/>
              <w:gridCol w:w="2409"/>
            </w:tblGrid>
            <w:tr w:rsidR="007958E0" w:rsidRPr="007958E0" w:rsidTr="007958E0">
              <w:trPr>
                <w:trHeight w:val="280"/>
              </w:trPr>
              <w:tc>
                <w:tcPr>
                  <w:tcW w:w="1064" w:type="dxa"/>
                  <w:tcBorders>
                    <w:top w:val="single" w:sz="4" w:space="0" w:color="auto"/>
                    <w:left w:val="single" w:sz="4" w:space="0" w:color="auto"/>
                    <w:bottom w:val="single" w:sz="4" w:space="0" w:color="auto"/>
                    <w:right w:val="single" w:sz="4" w:space="0" w:color="auto"/>
                  </w:tcBorders>
                  <w:hideMark/>
                </w:tcPr>
                <w:p w:rsidR="007958E0" w:rsidRPr="007958E0" w:rsidRDefault="007958E0" w:rsidP="00D87ACD">
                  <w:pPr>
                    <w:pStyle w:val="a8"/>
                  </w:pPr>
                  <w:r w:rsidRPr="007958E0">
                    <w:t>Год</w:t>
                  </w:r>
                </w:p>
              </w:tc>
              <w:tc>
                <w:tcPr>
                  <w:tcW w:w="1480" w:type="dxa"/>
                  <w:tcBorders>
                    <w:top w:val="single" w:sz="4" w:space="0" w:color="auto"/>
                    <w:left w:val="single" w:sz="4" w:space="0" w:color="auto"/>
                    <w:bottom w:val="single" w:sz="4" w:space="0" w:color="auto"/>
                    <w:right w:val="single" w:sz="4" w:space="0" w:color="auto"/>
                  </w:tcBorders>
                  <w:hideMark/>
                </w:tcPr>
                <w:p w:rsidR="007958E0" w:rsidRPr="007958E0" w:rsidRDefault="007958E0" w:rsidP="00D87ACD">
                  <w:pPr>
                    <w:pStyle w:val="a8"/>
                  </w:pPr>
                  <w:r w:rsidRPr="007958E0">
                    <w:t>Всего</w:t>
                  </w:r>
                </w:p>
              </w:tc>
              <w:tc>
                <w:tcPr>
                  <w:tcW w:w="2268" w:type="dxa"/>
                  <w:tcBorders>
                    <w:top w:val="single" w:sz="4" w:space="0" w:color="auto"/>
                    <w:left w:val="single" w:sz="4" w:space="0" w:color="auto"/>
                    <w:bottom w:val="single" w:sz="4" w:space="0" w:color="auto"/>
                    <w:right w:val="single" w:sz="4" w:space="0" w:color="auto"/>
                  </w:tcBorders>
                  <w:hideMark/>
                </w:tcPr>
                <w:p w:rsidR="007958E0" w:rsidRPr="007958E0" w:rsidRDefault="007958E0" w:rsidP="00D87ACD">
                  <w:pPr>
                    <w:pStyle w:val="a8"/>
                  </w:pPr>
                  <w:r w:rsidRPr="007958E0">
                    <w:t>Областной бюджет</w:t>
                  </w:r>
                </w:p>
              </w:tc>
              <w:tc>
                <w:tcPr>
                  <w:tcW w:w="2409" w:type="dxa"/>
                  <w:tcBorders>
                    <w:top w:val="single" w:sz="4" w:space="0" w:color="auto"/>
                    <w:left w:val="single" w:sz="4" w:space="0" w:color="auto"/>
                    <w:bottom w:val="single" w:sz="4" w:space="0" w:color="auto"/>
                    <w:right w:val="single" w:sz="4" w:space="0" w:color="auto"/>
                  </w:tcBorders>
                  <w:hideMark/>
                </w:tcPr>
                <w:p w:rsidR="007958E0" w:rsidRPr="007958E0" w:rsidRDefault="007958E0" w:rsidP="00D87ACD">
                  <w:pPr>
                    <w:pStyle w:val="a8"/>
                  </w:pPr>
                  <w:r w:rsidRPr="007958E0">
                    <w:t>Местный бюджет</w:t>
                  </w:r>
                </w:p>
              </w:tc>
            </w:tr>
            <w:tr w:rsidR="007958E0" w:rsidRPr="007958E0" w:rsidTr="007958E0">
              <w:trPr>
                <w:trHeight w:val="318"/>
              </w:trPr>
              <w:tc>
                <w:tcPr>
                  <w:tcW w:w="1064" w:type="dxa"/>
                  <w:tcBorders>
                    <w:top w:val="single" w:sz="4" w:space="0" w:color="auto"/>
                    <w:left w:val="single" w:sz="4" w:space="0" w:color="auto"/>
                    <w:bottom w:val="single" w:sz="4" w:space="0" w:color="auto"/>
                    <w:right w:val="single" w:sz="4" w:space="0" w:color="auto"/>
                  </w:tcBorders>
                  <w:hideMark/>
                </w:tcPr>
                <w:p w:rsidR="007958E0" w:rsidRPr="007958E0" w:rsidRDefault="007958E0" w:rsidP="00D87ACD">
                  <w:pPr>
                    <w:pStyle w:val="a8"/>
                  </w:pPr>
                  <w:r w:rsidRPr="007958E0">
                    <w:t>2</w:t>
                  </w:r>
                  <w:r w:rsidRPr="007958E0">
                    <w:lastRenderedPageBreak/>
                    <w:t>016</w:t>
                  </w:r>
                </w:p>
              </w:tc>
              <w:tc>
                <w:tcPr>
                  <w:tcW w:w="1480" w:type="dxa"/>
                  <w:tcBorders>
                    <w:top w:val="single" w:sz="4" w:space="0" w:color="auto"/>
                    <w:left w:val="single" w:sz="4" w:space="0" w:color="auto"/>
                    <w:bottom w:val="single" w:sz="4" w:space="0" w:color="auto"/>
                    <w:right w:val="single" w:sz="4" w:space="0" w:color="auto"/>
                  </w:tcBorders>
                </w:tcPr>
                <w:p w:rsidR="007958E0" w:rsidRPr="007958E0" w:rsidRDefault="007958E0" w:rsidP="00D87ACD">
                  <w:pPr>
                    <w:pStyle w:val="a8"/>
                  </w:pPr>
                  <w:r w:rsidRPr="007958E0">
                    <w:lastRenderedPageBreak/>
                    <w:t>450 </w:t>
                  </w:r>
                  <w:r w:rsidRPr="007958E0">
                    <w:lastRenderedPageBreak/>
                    <w:t>437,6</w:t>
                  </w:r>
                </w:p>
              </w:tc>
              <w:tc>
                <w:tcPr>
                  <w:tcW w:w="2268" w:type="dxa"/>
                  <w:tcBorders>
                    <w:top w:val="single" w:sz="4" w:space="0" w:color="auto"/>
                    <w:left w:val="single" w:sz="4" w:space="0" w:color="auto"/>
                    <w:bottom w:val="single" w:sz="4" w:space="0" w:color="auto"/>
                    <w:right w:val="single" w:sz="4" w:space="0" w:color="auto"/>
                  </w:tcBorders>
                </w:tcPr>
                <w:p w:rsidR="007958E0" w:rsidRPr="007958E0" w:rsidRDefault="007958E0" w:rsidP="00D87ACD">
                  <w:pPr>
                    <w:pStyle w:val="a8"/>
                  </w:pPr>
                  <w:r w:rsidRPr="007958E0">
                    <w:lastRenderedPageBreak/>
                    <w:t>332 998,0</w:t>
                  </w:r>
                </w:p>
              </w:tc>
              <w:tc>
                <w:tcPr>
                  <w:tcW w:w="2409" w:type="dxa"/>
                  <w:tcBorders>
                    <w:top w:val="single" w:sz="4" w:space="0" w:color="auto"/>
                    <w:left w:val="single" w:sz="4" w:space="0" w:color="auto"/>
                    <w:bottom w:val="single" w:sz="4" w:space="0" w:color="auto"/>
                    <w:right w:val="single" w:sz="4" w:space="0" w:color="auto"/>
                  </w:tcBorders>
                </w:tcPr>
                <w:p w:rsidR="007958E0" w:rsidRPr="007958E0" w:rsidRDefault="007958E0" w:rsidP="00D87ACD">
                  <w:pPr>
                    <w:pStyle w:val="a8"/>
                  </w:pPr>
                  <w:r w:rsidRPr="007958E0">
                    <w:t>117 439,6</w:t>
                  </w:r>
                </w:p>
              </w:tc>
            </w:tr>
            <w:tr w:rsidR="007958E0" w:rsidRPr="007958E0" w:rsidTr="007958E0">
              <w:trPr>
                <w:trHeight w:val="353"/>
              </w:trPr>
              <w:tc>
                <w:tcPr>
                  <w:tcW w:w="1064" w:type="dxa"/>
                  <w:tcBorders>
                    <w:top w:val="single" w:sz="4" w:space="0" w:color="auto"/>
                    <w:left w:val="single" w:sz="4" w:space="0" w:color="auto"/>
                    <w:bottom w:val="single" w:sz="4" w:space="0" w:color="auto"/>
                    <w:right w:val="single" w:sz="4" w:space="0" w:color="auto"/>
                  </w:tcBorders>
                  <w:hideMark/>
                </w:tcPr>
                <w:p w:rsidR="007958E0" w:rsidRPr="007958E0" w:rsidRDefault="007958E0" w:rsidP="00D87ACD">
                  <w:pPr>
                    <w:pStyle w:val="a8"/>
                  </w:pPr>
                  <w:r w:rsidRPr="007958E0">
                    <w:lastRenderedPageBreak/>
                    <w:t>2017</w:t>
                  </w:r>
                </w:p>
              </w:tc>
              <w:tc>
                <w:tcPr>
                  <w:tcW w:w="1480" w:type="dxa"/>
                  <w:tcBorders>
                    <w:top w:val="single" w:sz="4" w:space="0" w:color="auto"/>
                    <w:left w:val="single" w:sz="4" w:space="0" w:color="auto"/>
                    <w:bottom w:val="single" w:sz="4" w:space="0" w:color="auto"/>
                    <w:right w:val="single" w:sz="4" w:space="0" w:color="auto"/>
                  </w:tcBorders>
                  <w:shd w:val="clear" w:color="auto" w:fill="FFFFFF"/>
                </w:tcPr>
                <w:p w:rsidR="007958E0" w:rsidRPr="007958E0" w:rsidRDefault="007958E0" w:rsidP="00D87ACD">
                  <w:pPr>
                    <w:pStyle w:val="a8"/>
                  </w:pPr>
                  <w:r w:rsidRPr="007958E0">
                    <w:t>445 831,6</w:t>
                  </w:r>
                </w:p>
              </w:tc>
              <w:tc>
                <w:tcPr>
                  <w:tcW w:w="2268" w:type="dxa"/>
                  <w:tcBorders>
                    <w:top w:val="single" w:sz="4" w:space="0" w:color="auto"/>
                    <w:left w:val="single" w:sz="4" w:space="0" w:color="auto"/>
                    <w:bottom w:val="single" w:sz="4" w:space="0" w:color="auto"/>
                    <w:right w:val="single" w:sz="4" w:space="0" w:color="auto"/>
                  </w:tcBorders>
                </w:tcPr>
                <w:p w:rsidR="007958E0" w:rsidRPr="007958E0" w:rsidRDefault="007958E0" w:rsidP="00D87ACD">
                  <w:pPr>
                    <w:pStyle w:val="a8"/>
                  </w:pPr>
                  <w:r w:rsidRPr="007958E0">
                    <w:t>332 998,0</w:t>
                  </w:r>
                </w:p>
              </w:tc>
              <w:tc>
                <w:tcPr>
                  <w:tcW w:w="2409" w:type="dxa"/>
                  <w:tcBorders>
                    <w:top w:val="single" w:sz="4" w:space="0" w:color="auto"/>
                    <w:left w:val="single" w:sz="4" w:space="0" w:color="auto"/>
                    <w:bottom w:val="single" w:sz="4" w:space="0" w:color="auto"/>
                    <w:right w:val="single" w:sz="4" w:space="0" w:color="auto"/>
                  </w:tcBorders>
                </w:tcPr>
                <w:p w:rsidR="007958E0" w:rsidRPr="007958E0" w:rsidRDefault="007958E0" w:rsidP="00D87ACD">
                  <w:pPr>
                    <w:pStyle w:val="a8"/>
                  </w:pPr>
                  <w:r w:rsidRPr="007958E0">
                    <w:t>112 833,6</w:t>
                  </w:r>
                </w:p>
              </w:tc>
            </w:tr>
            <w:tr w:rsidR="007958E0" w:rsidRPr="007958E0" w:rsidTr="007958E0">
              <w:trPr>
                <w:trHeight w:val="367"/>
              </w:trPr>
              <w:tc>
                <w:tcPr>
                  <w:tcW w:w="1064" w:type="dxa"/>
                  <w:tcBorders>
                    <w:top w:val="single" w:sz="4" w:space="0" w:color="auto"/>
                    <w:left w:val="single" w:sz="4" w:space="0" w:color="auto"/>
                    <w:bottom w:val="single" w:sz="4" w:space="0" w:color="auto"/>
                    <w:right w:val="single" w:sz="4" w:space="0" w:color="auto"/>
                  </w:tcBorders>
                  <w:hideMark/>
                </w:tcPr>
                <w:p w:rsidR="007958E0" w:rsidRPr="007958E0" w:rsidRDefault="007958E0" w:rsidP="00D87ACD">
                  <w:pPr>
                    <w:pStyle w:val="a8"/>
                  </w:pPr>
                  <w:r w:rsidRPr="007958E0">
                    <w:t>2018</w:t>
                  </w:r>
                </w:p>
              </w:tc>
              <w:tc>
                <w:tcPr>
                  <w:tcW w:w="1480" w:type="dxa"/>
                  <w:tcBorders>
                    <w:top w:val="single" w:sz="4" w:space="0" w:color="auto"/>
                    <w:left w:val="single" w:sz="4" w:space="0" w:color="auto"/>
                    <w:bottom w:val="single" w:sz="4" w:space="0" w:color="auto"/>
                    <w:right w:val="single" w:sz="4" w:space="0" w:color="auto"/>
                  </w:tcBorders>
                  <w:shd w:val="clear" w:color="auto" w:fill="FFFFFF"/>
                </w:tcPr>
                <w:p w:rsidR="007958E0" w:rsidRPr="007958E0" w:rsidRDefault="007958E0" w:rsidP="00D87ACD">
                  <w:pPr>
                    <w:pStyle w:val="a8"/>
                  </w:pPr>
                  <w:r w:rsidRPr="007958E0">
                    <w:t>445 831,6</w:t>
                  </w:r>
                </w:p>
              </w:tc>
              <w:tc>
                <w:tcPr>
                  <w:tcW w:w="2268" w:type="dxa"/>
                  <w:tcBorders>
                    <w:top w:val="single" w:sz="4" w:space="0" w:color="auto"/>
                    <w:left w:val="single" w:sz="4" w:space="0" w:color="auto"/>
                    <w:bottom w:val="single" w:sz="4" w:space="0" w:color="auto"/>
                    <w:right w:val="single" w:sz="4" w:space="0" w:color="auto"/>
                  </w:tcBorders>
                </w:tcPr>
                <w:p w:rsidR="007958E0" w:rsidRPr="007958E0" w:rsidRDefault="007958E0" w:rsidP="00D87ACD">
                  <w:pPr>
                    <w:pStyle w:val="a8"/>
                  </w:pPr>
                  <w:r w:rsidRPr="007958E0">
                    <w:t>332 998,0</w:t>
                  </w:r>
                </w:p>
              </w:tc>
              <w:tc>
                <w:tcPr>
                  <w:tcW w:w="2409" w:type="dxa"/>
                  <w:tcBorders>
                    <w:top w:val="single" w:sz="4" w:space="0" w:color="auto"/>
                    <w:left w:val="single" w:sz="4" w:space="0" w:color="auto"/>
                    <w:bottom w:val="single" w:sz="4" w:space="0" w:color="auto"/>
                    <w:right w:val="single" w:sz="4" w:space="0" w:color="auto"/>
                  </w:tcBorders>
                </w:tcPr>
                <w:p w:rsidR="007958E0" w:rsidRPr="007958E0" w:rsidRDefault="007958E0" w:rsidP="00D87ACD">
                  <w:pPr>
                    <w:pStyle w:val="a8"/>
                  </w:pPr>
                  <w:r w:rsidRPr="007958E0">
                    <w:t>112 833,6</w:t>
                  </w:r>
                </w:p>
              </w:tc>
            </w:tr>
          </w:tbl>
          <w:p w:rsidR="007958E0" w:rsidRPr="007958E0" w:rsidRDefault="007958E0" w:rsidP="00D87ACD">
            <w:pPr>
              <w:pStyle w:val="a8"/>
            </w:pPr>
          </w:p>
        </w:tc>
      </w:tr>
      <w:tr w:rsidR="007958E0" w:rsidRPr="00CC30F3" w:rsidTr="007958E0">
        <w:trPr>
          <w:jc w:val="center"/>
        </w:trPr>
        <w:tc>
          <w:tcPr>
            <w:tcW w:w="2376" w:type="dxa"/>
          </w:tcPr>
          <w:p w:rsidR="007958E0" w:rsidRPr="007958E0" w:rsidRDefault="007958E0" w:rsidP="00D87ACD">
            <w:pPr>
              <w:pStyle w:val="a8"/>
            </w:pPr>
            <w:r w:rsidRPr="007958E0">
              <w:lastRenderedPageBreak/>
              <w:t xml:space="preserve">Ожидаемые конечные результаты реализации Подпрограммы </w:t>
            </w:r>
          </w:p>
        </w:tc>
        <w:tc>
          <w:tcPr>
            <w:tcW w:w="7478" w:type="dxa"/>
          </w:tcPr>
          <w:p w:rsidR="007958E0" w:rsidRPr="007958E0" w:rsidRDefault="007958E0" w:rsidP="00D87ACD">
            <w:pPr>
              <w:pStyle w:val="a8"/>
            </w:pPr>
            <w:r w:rsidRPr="007958E0">
              <w:t xml:space="preserve">1.Повышение качества образования учащихся и воспитанников. Улучшение условий для реализации образовательных программ. </w:t>
            </w:r>
          </w:p>
          <w:p w:rsidR="007958E0" w:rsidRPr="007958E0" w:rsidRDefault="007958E0" w:rsidP="00D87ACD">
            <w:pPr>
              <w:pStyle w:val="a8"/>
            </w:pPr>
            <w:r w:rsidRPr="007958E0">
              <w:t xml:space="preserve">2. Удовлетворение запросов всех участников образовательного процесса. </w:t>
            </w:r>
          </w:p>
          <w:p w:rsidR="007958E0" w:rsidRPr="007958E0" w:rsidRDefault="007958E0" w:rsidP="00D87ACD">
            <w:pPr>
              <w:pStyle w:val="a8"/>
            </w:pPr>
            <w:r w:rsidRPr="007958E0">
              <w:t>3. Повышение уровня профессиональной компетентности педагогов.</w:t>
            </w:r>
          </w:p>
          <w:p w:rsidR="007958E0" w:rsidRPr="007958E0" w:rsidRDefault="007958E0" w:rsidP="00D87ACD">
            <w:pPr>
              <w:pStyle w:val="a8"/>
            </w:pPr>
            <w:r w:rsidRPr="007958E0">
              <w:t>4. Расширение диапазона мероприятий для раскрытия, развития и реализации творческих, учебно-исследовательских, интеллектуальных и физических способностей учащихся.</w:t>
            </w:r>
          </w:p>
          <w:p w:rsidR="007958E0" w:rsidRPr="007958E0" w:rsidRDefault="007958E0" w:rsidP="00D87ACD">
            <w:pPr>
              <w:pStyle w:val="a8"/>
            </w:pPr>
            <w:r w:rsidRPr="007958E0">
              <w:t>5. Повышение мотивации учащихся (воспитанников) к здоровому образу жизни и спорту, сохранение и укрепление здоровья школьников.</w:t>
            </w:r>
          </w:p>
          <w:p w:rsidR="007958E0" w:rsidRPr="007958E0" w:rsidRDefault="007958E0" w:rsidP="00D87ACD">
            <w:pPr>
              <w:pStyle w:val="a8"/>
            </w:pPr>
            <w:r w:rsidRPr="007958E0">
              <w:t>6. Обеспечение открытости деятельности общеобразовательных организаций.</w:t>
            </w:r>
          </w:p>
          <w:p w:rsidR="007958E0" w:rsidRPr="007958E0" w:rsidRDefault="007958E0" w:rsidP="00D87ACD">
            <w:pPr>
              <w:pStyle w:val="a8"/>
            </w:pPr>
            <w:r w:rsidRPr="007958E0">
              <w:t>7. Профилактика безнадзорности и правонарушений несовершеннолетних.</w:t>
            </w:r>
          </w:p>
          <w:p w:rsidR="007958E0" w:rsidRPr="007958E0" w:rsidRDefault="007958E0" w:rsidP="00D87ACD">
            <w:pPr>
              <w:pStyle w:val="a8"/>
            </w:pPr>
            <w:r w:rsidRPr="007958E0">
              <w:t>8. Организация круглогодичного отдыха и оздоровления детей.</w:t>
            </w:r>
          </w:p>
        </w:tc>
      </w:tr>
    </w:tbl>
    <w:p w:rsidR="007958E0" w:rsidRDefault="007958E0" w:rsidP="007958E0">
      <w:pPr>
        <w:pStyle w:val="af"/>
        <w:spacing w:before="0" w:after="0" w:line="288" w:lineRule="auto"/>
        <w:rPr>
          <w:rStyle w:val="afd"/>
          <w:sz w:val="32"/>
          <w:szCs w:val="32"/>
        </w:rPr>
        <w:sectPr w:rsidR="007958E0" w:rsidSect="007958E0">
          <w:footerReference w:type="even" r:id="rId10"/>
          <w:footerReference w:type="default" r:id="rId11"/>
          <w:pgSz w:w="11906" w:h="16838"/>
          <w:pgMar w:top="568" w:right="1134" w:bottom="426" w:left="1134" w:header="709" w:footer="709" w:gutter="0"/>
          <w:cols w:space="708"/>
          <w:docGrid w:linePitch="360"/>
        </w:sectPr>
      </w:pPr>
    </w:p>
    <w:p w:rsidR="007958E0" w:rsidRPr="007958E0" w:rsidRDefault="007958E0" w:rsidP="00B34633">
      <w:pPr>
        <w:numPr>
          <w:ilvl w:val="0"/>
          <w:numId w:val="26"/>
        </w:numPr>
        <w:shd w:val="clear" w:color="auto" w:fill="FFFFFF"/>
        <w:ind w:left="0" w:right="75" w:firstLine="720"/>
        <w:jc w:val="center"/>
        <w:rPr>
          <w:b/>
          <w:spacing w:val="-1"/>
          <w:sz w:val="28"/>
          <w:szCs w:val="28"/>
        </w:rPr>
      </w:pPr>
      <w:r w:rsidRPr="007958E0">
        <w:rPr>
          <w:b/>
          <w:spacing w:val="-1"/>
          <w:sz w:val="28"/>
          <w:szCs w:val="28"/>
        </w:rPr>
        <w:lastRenderedPageBreak/>
        <w:t>Характеристика сферы реализации Подпрограммы 1</w:t>
      </w:r>
    </w:p>
    <w:p w:rsidR="007958E0" w:rsidRPr="007958E0" w:rsidRDefault="007958E0" w:rsidP="007958E0">
      <w:pPr>
        <w:shd w:val="clear" w:color="auto" w:fill="FFFFFF"/>
        <w:ind w:right="75" w:firstLine="720"/>
        <w:jc w:val="center"/>
        <w:rPr>
          <w:spacing w:val="-1"/>
          <w:sz w:val="28"/>
          <w:szCs w:val="28"/>
        </w:rPr>
      </w:pPr>
    </w:p>
    <w:p w:rsidR="007958E0" w:rsidRPr="007958E0" w:rsidRDefault="007958E0" w:rsidP="007958E0">
      <w:pPr>
        <w:ind w:firstLine="720"/>
        <w:jc w:val="both"/>
        <w:rPr>
          <w:rStyle w:val="afd"/>
          <w:b w:val="0"/>
          <w:bCs w:val="0"/>
          <w:color w:val="000000"/>
          <w:sz w:val="28"/>
          <w:szCs w:val="28"/>
        </w:rPr>
      </w:pPr>
      <w:r w:rsidRPr="007958E0">
        <w:rPr>
          <w:color w:val="000000"/>
          <w:sz w:val="28"/>
          <w:szCs w:val="28"/>
        </w:rPr>
        <w:t xml:space="preserve"> Подпрограмма 1 «Развитие системы дошкольного, общего образования и дополнительного образования детей» муниципальной программы «Развитие системы образования Гурьевского муниципального района на 2016 – 2018 </w:t>
      </w:r>
      <w:proofErr w:type="spellStart"/>
      <w:r w:rsidRPr="007958E0">
        <w:rPr>
          <w:color w:val="000000"/>
          <w:sz w:val="28"/>
          <w:szCs w:val="28"/>
        </w:rPr>
        <w:t>г.г</w:t>
      </w:r>
      <w:proofErr w:type="spellEnd"/>
      <w:r w:rsidRPr="007958E0">
        <w:rPr>
          <w:color w:val="000000"/>
          <w:sz w:val="28"/>
          <w:szCs w:val="28"/>
        </w:rPr>
        <w:t>.»</w:t>
      </w:r>
      <w:r w:rsidRPr="007958E0">
        <w:rPr>
          <w:sz w:val="28"/>
          <w:szCs w:val="28"/>
        </w:rPr>
        <w:t xml:space="preserve"> (далее - Подпрограмма) разработана </w:t>
      </w:r>
      <w:r w:rsidRPr="007958E0">
        <w:rPr>
          <w:rStyle w:val="afd"/>
          <w:b w:val="0"/>
          <w:sz w:val="28"/>
          <w:szCs w:val="28"/>
        </w:rPr>
        <w:t>в соответствии с Законом Российской Федерации "Об образовании в Российской Федерации", национальной образовательной инициативой «Наша новая школа» и является организационной основой для реализации государственной региональной и муниципальной политики в области образования.</w:t>
      </w:r>
    </w:p>
    <w:p w:rsidR="007958E0" w:rsidRPr="007958E0" w:rsidRDefault="007958E0" w:rsidP="007958E0">
      <w:pPr>
        <w:ind w:firstLine="720"/>
        <w:jc w:val="both"/>
        <w:rPr>
          <w:sz w:val="28"/>
          <w:szCs w:val="28"/>
        </w:rPr>
      </w:pPr>
      <w:r w:rsidRPr="007958E0">
        <w:rPr>
          <w:sz w:val="28"/>
          <w:szCs w:val="28"/>
        </w:rPr>
        <w:t>Мероприятия данной Подпрограммы соответствуют основным стратегическим ориентирам муниципальной образовательной системы и являются основой для успешной реализации основных направлений развития общего образования, обозначенных в Национальной образовательной инициативе «Наша новая школа»:</w:t>
      </w:r>
    </w:p>
    <w:p w:rsidR="007958E0" w:rsidRPr="007958E0" w:rsidRDefault="007958E0" w:rsidP="007958E0">
      <w:pPr>
        <w:ind w:firstLine="720"/>
        <w:jc w:val="both"/>
        <w:rPr>
          <w:sz w:val="28"/>
          <w:szCs w:val="28"/>
        </w:rPr>
      </w:pPr>
      <w:r w:rsidRPr="007958E0">
        <w:rPr>
          <w:sz w:val="28"/>
          <w:szCs w:val="28"/>
        </w:rPr>
        <w:t>1. Внедрение образовательных стандартов.</w:t>
      </w:r>
    </w:p>
    <w:p w:rsidR="007958E0" w:rsidRPr="007958E0" w:rsidRDefault="007958E0" w:rsidP="007958E0">
      <w:pPr>
        <w:ind w:firstLine="720"/>
        <w:jc w:val="both"/>
        <w:rPr>
          <w:sz w:val="28"/>
          <w:szCs w:val="28"/>
        </w:rPr>
      </w:pPr>
      <w:r w:rsidRPr="007958E0">
        <w:rPr>
          <w:sz w:val="28"/>
          <w:szCs w:val="28"/>
        </w:rPr>
        <w:t>2. Система поддержки талантливых детей.</w:t>
      </w:r>
    </w:p>
    <w:p w:rsidR="007958E0" w:rsidRPr="007958E0" w:rsidRDefault="007958E0" w:rsidP="007958E0">
      <w:pPr>
        <w:ind w:firstLine="720"/>
        <w:jc w:val="both"/>
        <w:rPr>
          <w:sz w:val="28"/>
          <w:szCs w:val="28"/>
        </w:rPr>
      </w:pPr>
      <w:r w:rsidRPr="007958E0">
        <w:rPr>
          <w:sz w:val="28"/>
          <w:szCs w:val="28"/>
        </w:rPr>
        <w:t>3. Развитие учительского потенциала.</w:t>
      </w:r>
    </w:p>
    <w:p w:rsidR="007958E0" w:rsidRPr="007958E0" w:rsidRDefault="007958E0" w:rsidP="007958E0">
      <w:pPr>
        <w:ind w:firstLine="720"/>
        <w:jc w:val="both"/>
        <w:rPr>
          <w:sz w:val="28"/>
          <w:szCs w:val="28"/>
        </w:rPr>
      </w:pPr>
      <w:r w:rsidRPr="007958E0">
        <w:rPr>
          <w:sz w:val="28"/>
          <w:szCs w:val="28"/>
        </w:rPr>
        <w:t>4. Развитие современной школьной инфраструктуры.</w:t>
      </w:r>
    </w:p>
    <w:p w:rsidR="007958E0" w:rsidRPr="007958E0" w:rsidRDefault="007958E0" w:rsidP="007958E0">
      <w:pPr>
        <w:ind w:firstLine="720"/>
        <w:jc w:val="both"/>
        <w:rPr>
          <w:rStyle w:val="afd"/>
          <w:b w:val="0"/>
          <w:bCs w:val="0"/>
          <w:sz w:val="28"/>
          <w:szCs w:val="28"/>
        </w:rPr>
      </w:pPr>
      <w:r w:rsidRPr="007958E0">
        <w:rPr>
          <w:sz w:val="28"/>
          <w:szCs w:val="28"/>
        </w:rPr>
        <w:t>5. Сохранение здоровья школьников.</w:t>
      </w:r>
    </w:p>
    <w:p w:rsidR="007958E0" w:rsidRPr="007958E0" w:rsidRDefault="007958E0" w:rsidP="007958E0">
      <w:pPr>
        <w:ind w:firstLine="720"/>
        <w:jc w:val="both"/>
        <w:rPr>
          <w:sz w:val="28"/>
          <w:szCs w:val="28"/>
        </w:rPr>
      </w:pPr>
    </w:p>
    <w:p w:rsidR="007958E0" w:rsidRPr="007958E0" w:rsidRDefault="007958E0" w:rsidP="007958E0">
      <w:pPr>
        <w:ind w:firstLine="720"/>
        <w:jc w:val="both"/>
        <w:rPr>
          <w:sz w:val="28"/>
          <w:szCs w:val="28"/>
        </w:rPr>
      </w:pPr>
      <w:r w:rsidRPr="007958E0">
        <w:rPr>
          <w:sz w:val="28"/>
          <w:szCs w:val="28"/>
        </w:rPr>
        <w:t>Муниципальная система образования обеспечивает реализацию прав жителей района на получение доступного и качественного дошкольного, начального общего, основного общего, среднего общего и дополнительного образования детей, а также обеспечивает защиту законных прав и интересов детей-сирот и детей, оставшихся без попечения родителей.</w:t>
      </w:r>
    </w:p>
    <w:p w:rsidR="007958E0" w:rsidRPr="007958E0" w:rsidRDefault="007958E0" w:rsidP="007958E0">
      <w:pPr>
        <w:ind w:firstLine="720"/>
        <w:jc w:val="both"/>
        <w:rPr>
          <w:sz w:val="28"/>
          <w:szCs w:val="28"/>
        </w:rPr>
      </w:pPr>
      <w:r w:rsidRPr="007958E0">
        <w:rPr>
          <w:sz w:val="28"/>
          <w:szCs w:val="28"/>
        </w:rPr>
        <w:t xml:space="preserve">Успешно реализована Программа развития системы образования на 2013-2015г.г., в которую были включены и мероприятия по каждому из основных направлений, обозначенных в образовательной инициативе «Наша новая школа», есть определенные результаты, предстоит дальнейшая целенаправленная работа в 2016-2018 </w:t>
      </w:r>
      <w:proofErr w:type="spellStart"/>
      <w:r w:rsidRPr="007958E0">
        <w:rPr>
          <w:sz w:val="28"/>
          <w:szCs w:val="28"/>
        </w:rPr>
        <w:t>г.г</w:t>
      </w:r>
      <w:proofErr w:type="spellEnd"/>
      <w:r w:rsidRPr="007958E0">
        <w:rPr>
          <w:sz w:val="28"/>
          <w:szCs w:val="28"/>
        </w:rPr>
        <w:t>.</w:t>
      </w:r>
    </w:p>
    <w:p w:rsidR="007958E0" w:rsidRPr="007958E0" w:rsidRDefault="007958E0" w:rsidP="007958E0">
      <w:pPr>
        <w:ind w:firstLine="720"/>
        <w:jc w:val="both"/>
        <w:rPr>
          <w:sz w:val="28"/>
          <w:szCs w:val="28"/>
        </w:rPr>
      </w:pPr>
    </w:p>
    <w:p w:rsidR="007958E0" w:rsidRPr="007958E0" w:rsidRDefault="007958E0" w:rsidP="007958E0">
      <w:pPr>
        <w:ind w:right="-6" w:firstLine="720"/>
        <w:jc w:val="both"/>
        <w:rPr>
          <w:b/>
          <w:sz w:val="28"/>
          <w:szCs w:val="28"/>
          <w:u w:val="single"/>
        </w:rPr>
      </w:pPr>
      <w:r w:rsidRPr="007958E0">
        <w:rPr>
          <w:b/>
          <w:sz w:val="28"/>
          <w:szCs w:val="28"/>
          <w:u w:val="single"/>
        </w:rPr>
        <w:t>Переход на федеральный государственный образовательный стандарт</w:t>
      </w:r>
      <w:r w:rsidRPr="007958E0">
        <w:rPr>
          <w:b/>
          <w:i/>
          <w:sz w:val="28"/>
          <w:szCs w:val="28"/>
          <w:u w:val="single"/>
        </w:rPr>
        <w:t xml:space="preserve"> </w:t>
      </w:r>
      <w:r w:rsidRPr="007958E0">
        <w:rPr>
          <w:b/>
          <w:sz w:val="28"/>
          <w:szCs w:val="28"/>
          <w:u w:val="single"/>
        </w:rPr>
        <w:t>общего образования</w:t>
      </w:r>
    </w:p>
    <w:p w:rsidR="007958E0" w:rsidRPr="007958E0" w:rsidRDefault="007958E0" w:rsidP="007958E0">
      <w:pPr>
        <w:ind w:right="-6" w:firstLine="720"/>
        <w:jc w:val="both"/>
        <w:rPr>
          <w:b/>
          <w:sz w:val="28"/>
          <w:szCs w:val="28"/>
        </w:rPr>
      </w:pPr>
    </w:p>
    <w:p w:rsidR="007958E0" w:rsidRPr="007958E0" w:rsidRDefault="007958E0" w:rsidP="007958E0">
      <w:pPr>
        <w:ind w:right="-6" w:firstLine="720"/>
        <w:jc w:val="both"/>
        <w:rPr>
          <w:sz w:val="28"/>
          <w:szCs w:val="28"/>
        </w:rPr>
      </w:pPr>
      <w:r w:rsidRPr="007958E0">
        <w:rPr>
          <w:sz w:val="28"/>
          <w:szCs w:val="28"/>
        </w:rPr>
        <w:t xml:space="preserve"> Одним из приоритетных направлений деятельности по-прежнему является введение </w:t>
      </w:r>
      <w:proofErr w:type="spellStart"/>
      <w:r w:rsidRPr="007958E0">
        <w:rPr>
          <w:sz w:val="28"/>
          <w:szCs w:val="28"/>
        </w:rPr>
        <w:t>ФГОС</w:t>
      </w:r>
      <w:proofErr w:type="spellEnd"/>
      <w:r w:rsidRPr="007958E0">
        <w:rPr>
          <w:sz w:val="28"/>
          <w:szCs w:val="28"/>
        </w:rPr>
        <w:t xml:space="preserve"> общего образования.</w:t>
      </w:r>
    </w:p>
    <w:p w:rsidR="007958E0" w:rsidRPr="007958E0" w:rsidRDefault="007958E0" w:rsidP="007958E0">
      <w:pPr>
        <w:ind w:firstLine="720"/>
        <w:jc w:val="both"/>
        <w:rPr>
          <w:sz w:val="28"/>
          <w:szCs w:val="28"/>
          <w:highlight w:val="yellow"/>
        </w:rPr>
      </w:pPr>
      <w:r w:rsidRPr="007958E0">
        <w:rPr>
          <w:sz w:val="28"/>
          <w:szCs w:val="28"/>
        </w:rPr>
        <w:t xml:space="preserve"> С сентября 2011 года во всех общеобразовательных учреждениях осуществлен переход на федеральный государственный образовательный стандарт начального общего образования. По </w:t>
      </w:r>
      <w:proofErr w:type="spellStart"/>
      <w:r w:rsidRPr="007958E0">
        <w:rPr>
          <w:sz w:val="28"/>
          <w:szCs w:val="28"/>
        </w:rPr>
        <w:t>ФГОС</w:t>
      </w:r>
      <w:proofErr w:type="spellEnd"/>
      <w:r w:rsidRPr="007958E0">
        <w:rPr>
          <w:sz w:val="28"/>
          <w:szCs w:val="28"/>
        </w:rPr>
        <w:t xml:space="preserve"> начального общего образования в 2014-2015 учебном году обучались все учащиеся 1-4 классов школ района – 1 926 человек (91 класс-комплект). </w:t>
      </w:r>
    </w:p>
    <w:p w:rsidR="007958E0" w:rsidRPr="007958E0" w:rsidRDefault="007958E0" w:rsidP="007958E0">
      <w:pPr>
        <w:ind w:firstLine="720"/>
        <w:jc w:val="both"/>
        <w:rPr>
          <w:sz w:val="28"/>
          <w:szCs w:val="28"/>
        </w:rPr>
      </w:pPr>
      <w:r w:rsidRPr="007958E0">
        <w:rPr>
          <w:sz w:val="28"/>
          <w:szCs w:val="28"/>
        </w:rPr>
        <w:t xml:space="preserve"> С сентября 2015 года будет осуществлен переход на </w:t>
      </w:r>
      <w:proofErr w:type="spellStart"/>
      <w:r w:rsidRPr="007958E0">
        <w:rPr>
          <w:sz w:val="28"/>
          <w:szCs w:val="28"/>
        </w:rPr>
        <w:t>ФГОС</w:t>
      </w:r>
      <w:proofErr w:type="spellEnd"/>
      <w:r w:rsidRPr="007958E0">
        <w:rPr>
          <w:sz w:val="28"/>
          <w:szCs w:val="28"/>
        </w:rPr>
        <w:t xml:space="preserve"> основного общего образования. Количество пятых классов, которые перейдут на </w:t>
      </w:r>
      <w:proofErr w:type="spellStart"/>
      <w:r w:rsidRPr="007958E0">
        <w:rPr>
          <w:sz w:val="28"/>
          <w:szCs w:val="28"/>
        </w:rPr>
        <w:t>ФГОС</w:t>
      </w:r>
      <w:proofErr w:type="spellEnd"/>
      <w:r w:rsidRPr="007958E0">
        <w:rPr>
          <w:sz w:val="28"/>
          <w:szCs w:val="28"/>
        </w:rPr>
        <w:t xml:space="preserve"> ООО, составит 20 классов- комплектов. </w:t>
      </w:r>
    </w:p>
    <w:p w:rsidR="007958E0" w:rsidRPr="007958E0" w:rsidRDefault="007958E0" w:rsidP="007958E0">
      <w:pPr>
        <w:ind w:firstLine="720"/>
        <w:jc w:val="both"/>
        <w:rPr>
          <w:sz w:val="28"/>
          <w:szCs w:val="28"/>
        </w:rPr>
      </w:pPr>
      <w:r w:rsidRPr="007958E0">
        <w:rPr>
          <w:sz w:val="28"/>
          <w:szCs w:val="28"/>
        </w:rPr>
        <w:t xml:space="preserve">В прошлом учебном году </w:t>
      </w:r>
      <w:proofErr w:type="spellStart"/>
      <w:r w:rsidRPr="007958E0">
        <w:rPr>
          <w:sz w:val="28"/>
          <w:szCs w:val="28"/>
        </w:rPr>
        <w:t>ФГОС</w:t>
      </w:r>
      <w:proofErr w:type="spellEnd"/>
      <w:r w:rsidRPr="007958E0">
        <w:rPr>
          <w:sz w:val="28"/>
          <w:szCs w:val="28"/>
        </w:rPr>
        <w:t xml:space="preserve"> ООО, в режиме пилотной площадки, реализовывался в </w:t>
      </w:r>
      <w:proofErr w:type="spellStart"/>
      <w:r w:rsidRPr="007958E0">
        <w:rPr>
          <w:sz w:val="28"/>
          <w:szCs w:val="28"/>
        </w:rPr>
        <w:t>МБОУ</w:t>
      </w:r>
      <w:proofErr w:type="spellEnd"/>
      <w:r w:rsidRPr="007958E0">
        <w:rPr>
          <w:sz w:val="28"/>
          <w:szCs w:val="28"/>
        </w:rPr>
        <w:t xml:space="preserve"> «</w:t>
      </w:r>
      <w:proofErr w:type="spellStart"/>
      <w:r w:rsidRPr="007958E0">
        <w:rPr>
          <w:sz w:val="28"/>
          <w:szCs w:val="28"/>
        </w:rPr>
        <w:t>Урская</w:t>
      </w:r>
      <w:proofErr w:type="spellEnd"/>
      <w:r w:rsidRPr="007958E0">
        <w:rPr>
          <w:sz w:val="28"/>
          <w:szCs w:val="28"/>
        </w:rPr>
        <w:t xml:space="preserve"> </w:t>
      </w:r>
      <w:proofErr w:type="spellStart"/>
      <w:r w:rsidRPr="007958E0">
        <w:rPr>
          <w:sz w:val="28"/>
          <w:szCs w:val="28"/>
        </w:rPr>
        <w:t>СОШ</w:t>
      </w:r>
      <w:proofErr w:type="spellEnd"/>
      <w:r w:rsidRPr="007958E0">
        <w:rPr>
          <w:sz w:val="28"/>
          <w:szCs w:val="28"/>
        </w:rPr>
        <w:t xml:space="preserve">» (5 класс – 17 чел) и </w:t>
      </w:r>
      <w:proofErr w:type="spellStart"/>
      <w:r w:rsidRPr="007958E0">
        <w:rPr>
          <w:sz w:val="28"/>
          <w:szCs w:val="28"/>
        </w:rPr>
        <w:t>МБОУ</w:t>
      </w:r>
      <w:proofErr w:type="spellEnd"/>
      <w:r w:rsidRPr="007958E0">
        <w:rPr>
          <w:sz w:val="28"/>
          <w:szCs w:val="28"/>
        </w:rPr>
        <w:t xml:space="preserve"> «</w:t>
      </w:r>
      <w:proofErr w:type="spellStart"/>
      <w:r w:rsidRPr="007958E0">
        <w:rPr>
          <w:sz w:val="28"/>
          <w:szCs w:val="28"/>
        </w:rPr>
        <w:t>Малосалаирская</w:t>
      </w:r>
      <w:proofErr w:type="spellEnd"/>
      <w:r w:rsidRPr="007958E0">
        <w:rPr>
          <w:sz w:val="28"/>
          <w:szCs w:val="28"/>
        </w:rPr>
        <w:t xml:space="preserve"> </w:t>
      </w:r>
      <w:proofErr w:type="spellStart"/>
      <w:r w:rsidRPr="007958E0">
        <w:rPr>
          <w:sz w:val="28"/>
          <w:szCs w:val="28"/>
        </w:rPr>
        <w:t>СОШ</w:t>
      </w:r>
      <w:proofErr w:type="spellEnd"/>
      <w:r w:rsidRPr="007958E0">
        <w:rPr>
          <w:sz w:val="28"/>
          <w:szCs w:val="28"/>
        </w:rPr>
        <w:t xml:space="preserve">» (5 класс – 28 чел., 6 класс – 17 чел.) Всего по </w:t>
      </w:r>
      <w:proofErr w:type="spellStart"/>
      <w:r w:rsidRPr="007958E0">
        <w:rPr>
          <w:sz w:val="28"/>
          <w:szCs w:val="28"/>
        </w:rPr>
        <w:t>ФГОС</w:t>
      </w:r>
      <w:proofErr w:type="spellEnd"/>
      <w:r w:rsidRPr="007958E0">
        <w:rPr>
          <w:sz w:val="28"/>
          <w:szCs w:val="28"/>
        </w:rPr>
        <w:t xml:space="preserve"> ООО обучалось 62 </w:t>
      </w:r>
      <w:r w:rsidRPr="007958E0">
        <w:rPr>
          <w:sz w:val="28"/>
          <w:szCs w:val="28"/>
        </w:rPr>
        <w:lastRenderedPageBreak/>
        <w:t xml:space="preserve">учащихся. В этих школах был сформирован банк нормативно – правовых документов разных уровней, разработаны рабочие по учебным предметам и внеурочной деятельности. </w:t>
      </w:r>
    </w:p>
    <w:p w:rsidR="007958E0" w:rsidRPr="007958E0" w:rsidRDefault="007958E0" w:rsidP="007958E0">
      <w:pPr>
        <w:ind w:firstLine="720"/>
        <w:jc w:val="both"/>
        <w:rPr>
          <w:sz w:val="28"/>
          <w:szCs w:val="28"/>
        </w:rPr>
      </w:pPr>
      <w:r w:rsidRPr="007958E0">
        <w:rPr>
          <w:sz w:val="28"/>
          <w:szCs w:val="28"/>
        </w:rPr>
        <w:t xml:space="preserve">В целях совершенствования образовательного процесса в рамках введения федеральных государственных образовательных стандартов общего образования приказом УО АГМР № 215 от 24.04.2014 </w:t>
      </w:r>
      <w:proofErr w:type="spellStart"/>
      <w:r w:rsidRPr="007958E0">
        <w:rPr>
          <w:sz w:val="28"/>
          <w:szCs w:val="28"/>
        </w:rPr>
        <w:t>МБОУ</w:t>
      </w:r>
      <w:proofErr w:type="spellEnd"/>
      <w:r w:rsidRPr="007958E0">
        <w:rPr>
          <w:sz w:val="28"/>
          <w:szCs w:val="28"/>
        </w:rPr>
        <w:t xml:space="preserve"> «</w:t>
      </w:r>
      <w:proofErr w:type="spellStart"/>
      <w:r w:rsidRPr="007958E0">
        <w:rPr>
          <w:sz w:val="28"/>
          <w:szCs w:val="28"/>
        </w:rPr>
        <w:t>СОШ</w:t>
      </w:r>
      <w:proofErr w:type="spellEnd"/>
      <w:r w:rsidRPr="007958E0">
        <w:rPr>
          <w:sz w:val="28"/>
          <w:szCs w:val="28"/>
        </w:rPr>
        <w:t xml:space="preserve"> № 5 г. Гурьевска» определена муниципальной пилотной площадкой по </w:t>
      </w:r>
      <w:r w:rsidRPr="007958E0">
        <w:rPr>
          <w:color w:val="000000"/>
          <w:sz w:val="28"/>
          <w:szCs w:val="28"/>
        </w:rPr>
        <w:t xml:space="preserve">теме </w:t>
      </w:r>
      <w:r w:rsidRPr="007958E0">
        <w:rPr>
          <w:sz w:val="28"/>
          <w:szCs w:val="28"/>
        </w:rPr>
        <w:t xml:space="preserve">«Введение </w:t>
      </w:r>
      <w:proofErr w:type="spellStart"/>
      <w:r w:rsidRPr="007958E0">
        <w:rPr>
          <w:sz w:val="28"/>
          <w:szCs w:val="28"/>
        </w:rPr>
        <w:t>ФГОС</w:t>
      </w:r>
      <w:proofErr w:type="spellEnd"/>
      <w:r w:rsidRPr="007958E0">
        <w:rPr>
          <w:sz w:val="28"/>
          <w:szCs w:val="28"/>
        </w:rPr>
        <w:t xml:space="preserve"> среднего общего образования» (направление «</w:t>
      </w:r>
      <w:r w:rsidRPr="007958E0">
        <w:rPr>
          <w:bCs/>
          <w:sz w:val="28"/>
          <w:szCs w:val="28"/>
        </w:rPr>
        <w:t xml:space="preserve">Нормативное правовое сопровождение введения </w:t>
      </w:r>
      <w:proofErr w:type="spellStart"/>
      <w:r w:rsidRPr="007958E0">
        <w:rPr>
          <w:bCs/>
          <w:sz w:val="28"/>
          <w:szCs w:val="28"/>
        </w:rPr>
        <w:t>ФГОС</w:t>
      </w:r>
      <w:proofErr w:type="spellEnd"/>
      <w:r w:rsidRPr="007958E0">
        <w:rPr>
          <w:bCs/>
          <w:sz w:val="28"/>
          <w:szCs w:val="28"/>
        </w:rPr>
        <w:t xml:space="preserve"> </w:t>
      </w:r>
      <w:r w:rsidRPr="007958E0">
        <w:rPr>
          <w:sz w:val="28"/>
          <w:szCs w:val="28"/>
        </w:rPr>
        <w:t>среднего общего образования»).</w:t>
      </w:r>
    </w:p>
    <w:p w:rsidR="007958E0" w:rsidRPr="007958E0" w:rsidRDefault="007958E0" w:rsidP="007958E0">
      <w:pPr>
        <w:ind w:firstLine="720"/>
        <w:jc w:val="both"/>
        <w:rPr>
          <w:sz w:val="28"/>
          <w:szCs w:val="28"/>
        </w:rPr>
      </w:pPr>
      <w:r w:rsidRPr="007958E0">
        <w:rPr>
          <w:sz w:val="28"/>
          <w:szCs w:val="28"/>
        </w:rPr>
        <w:t xml:space="preserve"> В рамках реализации данной Подпрограммы предстоит продолжить работу по обеспечению научно-методического сопровождения введения и реализации федерального государственного образовательного стандарта общего образования, по повышению квалификации педагогических и управленческих кадров в связи с переходом на </w:t>
      </w:r>
      <w:proofErr w:type="spellStart"/>
      <w:r w:rsidRPr="007958E0">
        <w:rPr>
          <w:sz w:val="28"/>
          <w:szCs w:val="28"/>
        </w:rPr>
        <w:t>ФГОС</w:t>
      </w:r>
      <w:proofErr w:type="spellEnd"/>
      <w:r w:rsidRPr="007958E0">
        <w:rPr>
          <w:sz w:val="28"/>
          <w:szCs w:val="28"/>
        </w:rPr>
        <w:t xml:space="preserve"> общего образования.</w:t>
      </w:r>
      <w:r w:rsidRPr="007958E0">
        <w:rPr>
          <w:sz w:val="28"/>
          <w:szCs w:val="28"/>
        </w:rPr>
        <w:tab/>
      </w:r>
    </w:p>
    <w:p w:rsidR="007958E0" w:rsidRPr="007958E0" w:rsidRDefault="007958E0" w:rsidP="007958E0">
      <w:pPr>
        <w:autoSpaceDE w:val="0"/>
        <w:autoSpaceDN w:val="0"/>
        <w:adjustRightInd w:val="0"/>
        <w:ind w:firstLine="720"/>
        <w:jc w:val="both"/>
        <w:rPr>
          <w:rFonts w:ascii="TimesNewRoman" w:hAnsi="TimesNewRoman" w:cs="TimesNewRoman"/>
          <w:sz w:val="28"/>
          <w:szCs w:val="28"/>
        </w:rPr>
      </w:pPr>
      <w:r w:rsidRPr="007958E0">
        <w:rPr>
          <w:sz w:val="28"/>
          <w:szCs w:val="28"/>
        </w:rPr>
        <w:t xml:space="preserve"> Одной из основных задач в условиях перехода на </w:t>
      </w:r>
      <w:proofErr w:type="spellStart"/>
      <w:r w:rsidRPr="007958E0">
        <w:rPr>
          <w:sz w:val="28"/>
          <w:szCs w:val="28"/>
        </w:rPr>
        <w:t>ФГОС</w:t>
      </w:r>
      <w:proofErr w:type="spellEnd"/>
      <w:r w:rsidRPr="007958E0">
        <w:rPr>
          <w:sz w:val="28"/>
          <w:szCs w:val="28"/>
        </w:rPr>
        <w:t xml:space="preserve"> является пополнение школьных библиотечных фондов, а также обеспечение обучающихся из социально незащищенных семей одеждой, канцелярскими принадлежностями и бесплатными учебниками.</w:t>
      </w:r>
      <w:r w:rsidRPr="007958E0">
        <w:rPr>
          <w:rFonts w:ascii="TimesNewRoman" w:hAnsi="TimesNewRoman" w:cs="TimesNewRoman"/>
          <w:sz w:val="28"/>
          <w:szCs w:val="28"/>
        </w:rPr>
        <w:t xml:space="preserve"> </w:t>
      </w:r>
    </w:p>
    <w:p w:rsidR="007958E0" w:rsidRPr="007958E0" w:rsidRDefault="007958E0" w:rsidP="007958E0">
      <w:pPr>
        <w:autoSpaceDE w:val="0"/>
        <w:autoSpaceDN w:val="0"/>
        <w:adjustRightInd w:val="0"/>
        <w:ind w:firstLine="720"/>
        <w:jc w:val="both"/>
        <w:rPr>
          <w:sz w:val="28"/>
          <w:szCs w:val="28"/>
        </w:rPr>
      </w:pPr>
      <w:r w:rsidRPr="007958E0">
        <w:rPr>
          <w:sz w:val="28"/>
          <w:szCs w:val="28"/>
        </w:rPr>
        <w:t xml:space="preserve"> Эффективное внедрение новых образовательных стандартов невозможно без адекватной обратной связи – системы оценки качества образования. На сегодняшний день разработана муниципальная нормативно-правовая база оценки качества образования, проводится независимая оценка качества знаний обучающихся на разных ступенях: мониторинг образовательных достижений учащихся 4-х, 5-х, 8-х, 10-х классов, государственная итоговая аттестация для выпускников 9 классов (в форме </w:t>
      </w:r>
      <w:proofErr w:type="spellStart"/>
      <w:r w:rsidRPr="007958E0">
        <w:rPr>
          <w:sz w:val="28"/>
          <w:szCs w:val="28"/>
        </w:rPr>
        <w:t>ОГЭ</w:t>
      </w:r>
      <w:proofErr w:type="spellEnd"/>
      <w:r w:rsidRPr="007958E0">
        <w:rPr>
          <w:sz w:val="28"/>
          <w:szCs w:val="28"/>
        </w:rPr>
        <w:t xml:space="preserve"> и </w:t>
      </w:r>
      <w:proofErr w:type="spellStart"/>
      <w:r w:rsidRPr="007958E0">
        <w:rPr>
          <w:sz w:val="28"/>
          <w:szCs w:val="28"/>
        </w:rPr>
        <w:t>ГВЭ</w:t>
      </w:r>
      <w:proofErr w:type="spellEnd"/>
      <w:r w:rsidRPr="007958E0">
        <w:rPr>
          <w:sz w:val="28"/>
          <w:szCs w:val="28"/>
        </w:rPr>
        <w:t xml:space="preserve">) и 11 классов (в форме ЕГЭ и </w:t>
      </w:r>
      <w:proofErr w:type="spellStart"/>
      <w:r w:rsidRPr="007958E0">
        <w:rPr>
          <w:sz w:val="28"/>
          <w:szCs w:val="28"/>
        </w:rPr>
        <w:t>ГВЭ</w:t>
      </w:r>
      <w:proofErr w:type="spellEnd"/>
      <w:r w:rsidRPr="007958E0">
        <w:rPr>
          <w:sz w:val="28"/>
          <w:szCs w:val="28"/>
        </w:rPr>
        <w:t>).</w:t>
      </w:r>
    </w:p>
    <w:p w:rsidR="007958E0" w:rsidRPr="007958E0" w:rsidRDefault="007958E0" w:rsidP="007958E0">
      <w:pPr>
        <w:autoSpaceDE w:val="0"/>
        <w:autoSpaceDN w:val="0"/>
        <w:adjustRightInd w:val="0"/>
        <w:ind w:firstLine="720"/>
        <w:jc w:val="both"/>
        <w:rPr>
          <w:sz w:val="28"/>
          <w:szCs w:val="28"/>
        </w:rPr>
      </w:pPr>
      <w:r w:rsidRPr="007958E0">
        <w:rPr>
          <w:sz w:val="28"/>
          <w:szCs w:val="28"/>
        </w:rPr>
        <w:t xml:space="preserve">Предстоит развивать оценку качества при переходе с одной школьной ступени на другую; вводить инновационные механизмы добровольной оценки качества; продолжать участвовать в международных сопоставительных исследованиях качества образования. Важной составляющей должно стать обеспечение электронного мониторинга качества образования в соответствии с требованиями </w:t>
      </w:r>
      <w:proofErr w:type="spellStart"/>
      <w:r w:rsidRPr="007958E0">
        <w:rPr>
          <w:sz w:val="28"/>
          <w:szCs w:val="28"/>
        </w:rPr>
        <w:t>ФГОС</w:t>
      </w:r>
      <w:proofErr w:type="spellEnd"/>
      <w:r w:rsidRPr="007958E0">
        <w:rPr>
          <w:sz w:val="28"/>
          <w:szCs w:val="28"/>
        </w:rPr>
        <w:t xml:space="preserve"> общего образования.</w:t>
      </w:r>
    </w:p>
    <w:p w:rsidR="007958E0" w:rsidRPr="007958E0" w:rsidRDefault="007958E0" w:rsidP="007958E0">
      <w:pPr>
        <w:ind w:firstLine="720"/>
        <w:jc w:val="both"/>
        <w:rPr>
          <w:b/>
          <w:sz w:val="28"/>
          <w:szCs w:val="28"/>
        </w:rPr>
      </w:pPr>
    </w:p>
    <w:p w:rsidR="007958E0" w:rsidRPr="007958E0" w:rsidRDefault="007958E0" w:rsidP="007958E0">
      <w:pPr>
        <w:jc w:val="both"/>
        <w:rPr>
          <w:b/>
          <w:sz w:val="28"/>
          <w:szCs w:val="28"/>
          <w:u w:val="single"/>
        </w:rPr>
      </w:pPr>
      <w:r w:rsidRPr="007958E0">
        <w:rPr>
          <w:b/>
          <w:sz w:val="28"/>
          <w:szCs w:val="28"/>
          <w:u w:val="single"/>
        </w:rPr>
        <w:t>Развитие системы поддержки и сопровождения талантливых и одаренных детей</w:t>
      </w:r>
    </w:p>
    <w:p w:rsidR="007958E0" w:rsidRPr="007958E0" w:rsidRDefault="007958E0" w:rsidP="007958E0">
      <w:pPr>
        <w:ind w:firstLine="720"/>
        <w:jc w:val="both"/>
        <w:rPr>
          <w:b/>
          <w:sz w:val="28"/>
          <w:szCs w:val="28"/>
        </w:rPr>
      </w:pPr>
    </w:p>
    <w:p w:rsidR="007958E0" w:rsidRPr="007958E0" w:rsidRDefault="007958E0" w:rsidP="007958E0">
      <w:pPr>
        <w:ind w:firstLine="720"/>
        <w:jc w:val="both"/>
        <w:rPr>
          <w:sz w:val="28"/>
          <w:szCs w:val="28"/>
        </w:rPr>
      </w:pPr>
      <w:r w:rsidRPr="007958E0">
        <w:rPr>
          <w:sz w:val="28"/>
          <w:szCs w:val="28"/>
        </w:rPr>
        <w:t xml:space="preserve">Одним из направлений, способствующих выявлению талантливых детей, является их участие в предметных олимпиадах, творческих конкурсах и спортивных соревнованиях разного уровня. Это позволяет одаренным детям реализовать творческие способности, оценить свои знания и умения. </w:t>
      </w:r>
    </w:p>
    <w:p w:rsidR="007958E0" w:rsidRPr="007958E0" w:rsidRDefault="007958E0" w:rsidP="007958E0">
      <w:pPr>
        <w:ind w:firstLine="720"/>
        <w:jc w:val="both"/>
        <w:rPr>
          <w:sz w:val="28"/>
          <w:szCs w:val="28"/>
        </w:rPr>
      </w:pPr>
      <w:r w:rsidRPr="007958E0">
        <w:rPr>
          <w:sz w:val="28"/>
          <w:szCs w:val="28"/>
        </w:rPr>
        <w:t>Одними из основных индикаторов результативности работы образовательных организаций по повышению качества образования являются результаты предметных олимпиад, а победы детей в конкурсах и соревнованиях разного уровня позволяют судить об уровне организации воспитательной работы, как в общеобразовательных организациях, так и в организациях дополнительного образования детей.</w:t>
      </w:r>
    </w:p>
    <w:p w:rsidR="007958E0" w:rsidRPr="007958E0" w:rsidRDefault="007958E0" w:rsidP="007958E0">
      <w:pPr>
        <w:ind w:firstLine="720"/>
        <w:jc w:val="both"/>
        <w:rPr>
          <w:sz w:val="28"/>
          <w:szCs w:val="28"/>
        </w:rPr>
      </w:pPr>
      <w:r w:rsidRPr="007958E0">
        <w:rPr>
          <w:sz w:val="28"/>
          <w:szCs w:val="28"/>
        </w:rPr>
        <w:t>Учащиеся и воспитанники образовательных организаций Гурьевского муниципального района ежегодно принимают участие в более 150 олимпиадах, конкурсах, соревнованиях разного уровня.</w:t>
      </w:r>
    </w:p>
    <w:p w:rsidR="007958E0" w:rsidRPr="007958E0" w:rsidRDefault="007958E0" w:rsidP="007958E0">
      <w:pPr>
        <w:ind w:firstLine="720"/>
        <w:jc w:val="both"/>
        <w:rPr>
          <w:sz w:val="28"/>
          <w:szCs w:val="28"/>
        </w:rPr>
      </w:pPr>
      <w:r w:rsidRPr="007958E0">
        <w:rPr>
          <w:sz w:val="28"/>
          <w:szCs w:val="28"/>
        </w:rPr>
        <w:lastRenderedPageBreak/>
        <w:t>Для повышения эффективности работы с одаренными детьми создана муниципальная база победителей и призеров различных олимпиад, конкурсов и соревнований. Продолжается работа по обеспечению внедрения в образовательный процесс новых форм работы с одаренными детьми.</w:t>
      </w:r>
    </w:p>
    <w:p w:rsidR="007958E0" w:rsidRPr="007958E0" w:rsidRDefault="007958E0" w:rsidP="007958E0">
      <w:pPr>
        <w:ind w:firstLine="720"/>
        <w:jc w:val="both"/>
        <w:rPr>
          <w:sz w:val="28"/>
          <w:szCs w:val="28"/>
        </w:rPr>
      </w:pPr>
      <w:r w:rsidRPr="007958E0">
        <w:rPr>
          <w:sz w:val="28"/>
          <w:szCs w:val="28"/>
        </w:rPr>
        <w:t>Одной из мер социальной поддержки одаренных детей является выплата муниципальных стипендий отличникам учебы два раза в год по итогам полугодия:</w:t>
      </w:r>
    </w:p>
    <w:p w:rsidR="007958E0" w:rsidRPr="007958E0" w:rsidRDefault="007958E0" w:rsidP="00B34633">
      <w:pPr>
        <w:numPr>
          <w:ilvl w:val="0"/>
          <w:numId w:val="15"/>
        </w:numPr>
        <w:ind w:left="0" w:firstLine="720"/>
        <w:jc w:val="both"/>
        <w:rPr>
          <w:sz w:val="28"/>
          <w:szCs w:val="28"/>
        </w:rPr>
      </w:pPr>
      <w:r w:rsidRPr="007958E0">
        <w:rPr>
          <w:sz w:val="28"/>
          <w:szCs w:val="28"/>
        </w:rPr>
        <w:t>1-4 классы – по 200 рублей;</w:t>
      </w:r>
    </w:p>
    <w:p w:rsidR="007958E0" w:rsidRPr="007958E0" w:rsidRDefault="007958E0" w:rsidP="00B34633">
      <w:pPr>
        <w:numPr>
          <w:ilvl w:val="0"/>
          <w:numId w:val="15"/>
        </w:numPr>
        <w:ind w:left="0" w:firstLine="720"/>
        <w:jc w:val="both"/>
        <w:rPr>
          <w:sz w:val="28"/>
          <w:szCs w:val="28"/>
        </w:rPr>
      </w:pPr>
      <w:r w:rsidRPr="007958E0">
        <w:rPr>
          <w:sz w:val="28"/>
          <w:szCs w:val="28"/>
        </w:rPr>
        <w:t>5–9 классы – по 400 рублей;</w:t>
      </w:r>
    </w:p>
    <w:p w:rsidR="007958E0" w:rsidRPr="007958E0" w:rsidRDefault="007958E0" w:rsidP="00B34633">
      <w:pPr>
        <w:numPr>
          <w:ilvl w:val="0"/>
          <w:numId w:val="15"/>
        </w:numPr>
        <w:ind w:left="0" w:firstLine="720"/>
        <w:jc w:val="both"/>
        <w:rPr>
          <w:sz w:val="28"/>
          <w:szCs w:val="28"/>
        </w:rPr>
      </w:pPr>
      <w:smartTag w:uri="urn:schemas-microsoft-com:office:smarttags" w:element="time">
        <w:smartTagPr>
          <w:attr w:name="Hour" w:val="10"/>
          <w:attr w:name="Minute" w:val="11"/>
        </w:smartTagPr>
        <w:r w:rsidRPr="007958E0">
          <w:rPr>
            <w:sz w:val="28"/>
            <w:szCs w:val="28"/>
          </w:rPr>
          <w:t>10–11</w:t>
        </w:r>
      </w:smartTag>
      <w:r w:rsidRPr="007958E0">
        <w:rPr>
          <w:sz w:val="28"/>
          <w:szCs w:val="28"/>
        </w:rPr>
        <w:t xml:space="preserve"> классы – по 600 рублей.</w:t>
      </w:r>
    </w:p>
    <w:p w:rsidR="007958E0" w:rsidRPr="007958E0" w:rsidRDefault="007958E0" w:rsidP="007958E0">
      <w:pPr>
        <w:ind w:firstLine="720"/>
        <w:jc w:val="both"/>
        <w:rPr>
          <w:sz w:val="28"/>
          <w:szCs w:val="28"/>
        </w:rPr>
      </w:pPr>
      <w:r w:rsidRPr="007958E0">
        <w:rPr>
          <w:sz w:val="28"/>
          <w:szCs w:val="28"/>
        </w:rPr>
        <w:t xml:space="preserve"> </w:t>
      </w:r>
    </w:p>
    <w:p w:rsidR="007958E0" w:rsidRPr="007958E0" w:rsidRDefault="007958E0" w:rsidP="007958E0">
      <w:pPr>
        <w:ind w:firstLine="720"/>
        <w:jc w:val="both"/>
        <w:rPr>
          <w:sz w:val="28"/>
          <w:szCs w:val="28"/>
        </w:rPr>
      </w:pPr>
      <w:r w:rsidRPr="007958E0">
        <w:rPr>
          <w:sz w:val="28"/>
          <w:szCs w:val="28"/>
        </w:rPr>
        <w:t>Также отличникам учебы предоставляется право бесплатного проезда в границах населенного пункта по месту обучения.</w:t>
      </w:r>
    </w:p>
    <w:p w:rsidR="007958E0" w:rsidRPr="007958E0" w:rsidRDefault="007958E0" w:rsidP="007958E0">
      <w:pPr>
        <w:ind w:firstLine="720"/>
        <w:jc w:val="both"/>
        <w:rPr>
          <w:sz w:val="28"/>
          <w:szCs w:val="28"/>
        </w:rPr>
      </w:pPr>
      <w:r w:rsidRPr="007958E0">
        <w:rPr>
          <w:sz w:val="28"/>
          <w:szCs w:val="28"/>
        </w:rPr>
        <w:t>На торжественном приеме главы Гурьевского муниципального района в рамках Дня защиты детей 1 июня ежегодно за достижения в учебе, творчестве, спорте вручаются:</w:t>
      </w:r>
    </w:p>
    <w:p w:rsidR="007958E0" w:rsidRPr="007958E0" w:rsidRDefault="007958E0" w:rsidP="007958E0">
      <w:pPr>
        <w:ind w:firstLine="720"/>
        <w:jc w:val="both"/>
        <w:rPr>
          <w:sz w:val="28"/>
          <w:szCs w:val="28"/>
        </w:rPr>
      </w:pPr>
      <w:r w:rsidRPr="007958E0">
        <w:rPr>
          <w:sz w:val="28"/>
          <w:szCs w:val="28"/>
        </w:rPr>
        <w:t>- муниципальная премия "Достижения юных" (10 учащихся по 10 тыс. рублей каждому);</w:t>
      </w:r>
    </w:p>
    <w:p w:rsidR="007958E0" w:rsidRPr="007958E0" w:rsidRDefault="007958E0" w:rsidP="007958E0">
      <w:pPr>
        <w:ind w:firstLine="720"/>
        <w:jc w:val="both"/>
        <w:rPr>
          <w:sz w:val="28"/>
          <w:szCs w:val="28"/>
        </w:rPr>
      </w:pPr>
      <w:r w:rsidRPr="007958E0">
        <w:rPr>
          <w:sz w:val="28"/>
          <w:szCs w:val="28"/>
        </w:rPr>
        <w:t>- денежные премии (25 учащихся по 200 руб. каждому).</w:t>
      </w:r>
    </w:p>
    <w:p w:rsidR="007958E0" w:rsidRPr="007958E0" w:rsidRDefault="007958E0" w:rsidP="007958E0">
      <w:pPr>
        <w:ind w:firstLine="720"/>
        <w:jc w:val="both"/>
        <w:rPr>
          <w:sz w:val="28"/>
          <w:szCs w:val="28"/>
        </w:rPr>
      </w:pPr>
      <w:r w:rsidRPr="007958E0">
        <w:rPr>
          <w:sz w:val="28"/>
          <w:szCs w:val="28"/>
        </w:rPr>
        <w:t>Эти меры позволяют повысить мотивацию к развитию творческого потенциала одаренных детей. Поэтому одним из мероприятий Подпрограммы является адресная поддержка обучающихся, достигших высоких результатов в учебе, творчестве, спорте.</w:t>
      </w:r>
    </w:p>
    <w:p w:rsidR="007958E0" w:rsidRPr="007958E0" w:rsidRDefault="007958E0" w:rsidP="007958E0">
      <w:pPr>
        <w:ind w:firstLine="720"/>
        <w:jc w:val="both"/>
        <w:rPr>
          <w:sz w:val="28"/>
          <w:szCs w:val="28"/>
        </w:rPr>
      </w:pPr>
      <w:r w:rsidRPr="007958E0">
        <w:rPr>
          <w:sz w:val="28"/>
          <w:szCs w:val="28"/>
        </w:rPr>
        <w:t>В связи с вышесказанным и учитывая то, что Подпрограмма может и должна рассматриваться как важное звено в системе мер по формированию основы интеллектуальных и одаренных кадров Гурьевского муниципального района, необходимо продолжение работы по дальнейшему выявлению и поддержке талантливых, одаренных детей, занимающихся творчеством, спортом и успешных в учебной деятельности.</w:t>
      </w:r>
    </w:p>
    <w:p w:rsidR="007958E0" w:rsidRPr="007958E0" w:rsidRDefault="007958E0" w:rsidP="00D87ACD">
      <w:pPr>
        <w:pStyle w:val="a8"/>
      </w:pPr>
      <w:r w:rsidRPr="007958E0">
        <w:t xml:space="preserve">Дополнительное образование - это социально востребованная сфера, в которой заказчиками и потребителями образовательных услуг выступают дети и их родители (законные представители). Этот вид образования способствует развитию склонностей, способностей и интересов, гражданских и нравственных качеств, жизненному и профессиональному самоопределению подрастающего поколения. </w:t>
      </w:r>
    </w:p>
    <w:p w:rsidR="007958E0" w:rsidRPr="007958E0" w:rsidRDefault="007958E0" w:rsidP="007958E0">
      <w:pPr>
        <w:ind w:firstLine="720"/>
        <w:jc w:val="both"/>
        <w:rPr>
          <w:sz w:val="28"/>
          <w:szCs w:val="28"/>
        </w:rPr>
      </w:pPr>
      <w:r w:rsidRPr="007958E0">
        <w:rPr>
          <w:sz w:val="28"/>
          <w:szCs w:val="28"/>
        </w:rPr>
        <w:t>Анализ контингента воспитанников организаций дополнительного образования показывает, что в большей части услугами учреждения пользуются дошкольники, обучающиеся начальной и основной школы.</w:t>
      </w:r>
    </w:p>
    <w:p w:rsidR="007958E0" w:rsidRPr="007958E0" w:rsidRDefault="007958E0" w:rsidP="007958E0">
      <w:pPr>
        <w:ind w:firstLine="720"/>
        <w:jc w:val="both"/>
        <w:rPr>
          <w:sz w:val="28"/>
          <w:szCs w:val="28"/>
        </w:rPr>
      </w:pPr>
    </w:p>
    <w:p w:rsidR="007958E0" w:rsidRPr="007958E0" w:rsidRDefault="007958E0" w:rsidP="00D87ACD">
      <w:pPr>
        <w:pStyle w:val="a8"/>
      </w:pPr>
      <w:r w:rsidRPr="007958E0">
        <w:t>Возрастная характеристика воспитанников организаций дополнительного образования детей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3981"/>
        <w:gridCol w:w="4094"/>
      </w:tblGrid>
      <w:tr w:rsidR="007958E0" w:rsidRPr="007958E0" w:rsidTr="00DC676B">
        <w:trPr>
          <w:jc w:val="center"/>
        </w:trPr>
        <w:tc>
          <w:tcPr>
            <w:tcW w:w="2630" w:type="dxa"/>
          </w:tcPr>
          <w:p w:rsidR="007958E0" w:rsidRPr="007958E0" w:rsidRDefault="007958E0" w:rsidP="00DC676B">
            <w:pPr>
              <w:pStyle w:val="a8"/>
              <w:ind w:firstLine="0"/>
              <w:jc w:val="center"/>
            </w:pPr>
            <w:r w:rsidRPr="007958E0">
              <w:t>Категория</w:t>
            </w:r>
          </w:p>
        </w:tc>
        <w:tc>
          <w:tcPr>
            <w:tcW w:w="3981" w:type="dxa"/>
          </w:tcPr>
          <w:p w:rsidR="007958E0" w:rsidRPr="007958E0" w:rsidRDefault="007958E0" w:rsidP="00DC676B">
            <w:pPr>
              <w:pStyle w:val="a8"/>
              <w:ind w:firstLine="0"/>
              <w:jc w:val="center"/>
            </w:pPr>
            <w:r w:rsidRPr="007958E0">
              <w:t>2013/2014 учебный год, чел.</w:t>
            </w:r>
          </w:p>
        </w:tc>
        <w:tc>
          <w:tcPr>
            <w:tcW w:w="4094" w:type="dxa"/>
          </w:tcPr>
          <w:p w:rsidR="007958E0" w:rsidRPr="007958E0" w:rsidRDefault="007958E0" w:rsidP="00DC676B">
            <w:pPr>
              <w:pStyle w:val="a8"/>
              <w:ind w:firstLine="0"/>
              <w:jc w:val="center"/>
            </w:pPr>
            <w:r w:rsidRPr="007958E0">
              <w:t>2014-2015 учебный год, чел.</w:t>
            </w:r>
          </w:p>
        </w:tc>
      </w:tr>
      <w:tr w:rsidR="007958E0" w:rsidRPr="007958E0" w:rsidTr="00DC676B">
        <w:trPr>
          <w:jc w:val="center"/>
        </w:trPr>
        <w:tc>
          <w:tcPr>
            <w:tcW w:w="2630" w:type="dxa"/>
          </w:tcPr>
          <w:p w:rsidR="007958E0" w:rsidRPr="007958E0" w:rsidRDefault="007958E0" w:rsidP="00DC676B">
            <w:pPr>
              <w:pStyle w:val="a8"/>
              <w:ind w:firstLine="0"/>
              <w:jc w:val="center"/>
            </w:pPr>
            <w:r w:rsidRPr="007958E0">
              <w:t>Дошкольники</w:t>
            </w:r>
          </w:p>
        </w:tc>
        <w:tc>
          <w:tcPr>
            <w:tcW w:w="3981" w:type="dxa"/>
          </w:tcPr>
          <w:p w:rsidR="007958E0" w:rsidRPr="007958E0" w:rsidRDefault="007958E0" w:rsidP="00DC676B">
            <w:pPr>
              <w:pStyle w:val="a8"/>
              <w:ind w:firstLine="0"/>
              <w:jc w:val="center"/>
            </w:pPr>
            <w:r w:rsidRPr="007958E0">
              <w:t>241 (10%)</w:t>
            </w:r>
          </w:p>
        </w:tc>
        <w:tc>
          <w:tcPr>
            <w:tcW w:w="4094" w:type="dxa"/>
          </w:tcPr>
          <w:p w:rsidR="007958E0" w:rsidRPr="007958E0" w:rsidRDefault="007958E0" w:rsidP="00DC676B">
            <w:pPr>
              <w:pStyle w:val="a8"/>
              <w:ind w:firstLine="0"/>
              <w:jc w:val="center"/>
            </w:pPr>
            <w:r w:rsidRPr="007958E0">
              <w:t>270 (9%)</w:t>
            </w:r>
          </w:p>
        </w:tc>
      </w:tr>
      <w:tr w:rsidR="007958E0" w:rsidRPr="007958E0" w:rsidTr="00DC676B">
        <w:trPr>
          <w:jc w:val="center"/>
        </w:trPr>
        <w:tc>
          <w:tcPr>
            <w:tcW w:w="2630" w:type="dxa"/>
          </w:tcPr>
          <w:p w:rsidR="007958E0" w:rsidRPr="007958E0" w:rsidRDefault="007958E0" w:rsidP="00DC676B">
            <w:pPr>
              <w:pStyle w:val="a8"/>
              <w:ind w:firstLine="0"/>
              <w:jc w:val="center"/>
            </w:pPr>
            <w:r w:rsidRPr="007958E0">
              <w:t>1- 4 классы</w:t>
            </w:r>
          </w:p>
        </w:tc>
        <w:tc>
          <w:tcPr>
            <w:tcW w:w="3981" w:type="dxa"/>
          </w:tcPr>
          <w:p w:rsidR="007958E0" w:rsidRPr="007958E0" w:rsidRDefault="007958E0" w:rsidP="00DC676B">
            <w:pPr>
              <w:pStyle w:val="a8"/>
              <w:ind w:firstLine="0"/>
              <w:jc w:val="center"/>
            </w:pPr>
            <w:r w:rsidRPr="007958E0">
              <w:t>1290 (47%)</w:t>
            </w:r>
          </w:p>
        </w:tc>
        <w:tc>
          <w:tcPr>
            <w:tcW w:w="4094" w:type="dxa"/>
          </w:tcPr>
          <w:p w:rsidR="007958E0" w:rsidRPr="007958E0" w:rsidRDefault="007958E0" w:rsidP="00DC676B">
            <w:pPr>
              <w:pStyle w:val="a8"/>
              <w:ind w:firstLine="0"/>
              <w:jc w:val="center"/>
            </w:pPr>
            <w:r w:rsidRPr="007958E0">
              <w:t>1439 (45%)</w:t>
            </w:r>
          </w:p>
        </w:tc>
      </w:tr>
      <w:tr w:rsidR="007958E0" w:rsidRPr="007958E0" w:rsidTr="00DC676B">
        <w:trPr>
          <w:jc w:val="center"/>
        </w:trPr>
        <w:tc>
          <w:tcPr>
            <w:tcW w:w="2630" w:type="dxa"/>
          </w:tcPr>
          <w:p w:rsidR="007958E0" w:rsidRPr="007958E0" w:rsidRDefault="007958E0" w:rsidP="00DC676B">
            <w:pPr>
              <w:pStyle w:val="a8"/>
              <w:ind w:firstLine="0"/>
              <w:jc w:val="center"/>
            </w:pPr>
            <w:r w:rsidRPr="007958E0">
              <w:t>5- 8 классы</w:t>
            </w:r>
          </w:p>
        </w:tc>
        <w:tc>
          <w:tcPr>
            <w:tcW w:w="3981" w:type="dxa"/>
          </w:tcPr>
          <w:p w:rsidR="007958E0" w:rsidRPr="007958E0" w:rsidRDefault="007958E0" w:rsidP="00DC676B">
            <w:pPr>
              <w:pStyle w:val="a8"/>
              <w:ind w:firstLine="0"/>
              <w:jc w:val="center"/>
            </w:pPr>
            <w:r w:rsidRPr="007958E0">
              <w:t>929 (34%)</w:t>
            </w:r>
          </w:p>
        </w:tc>
        <w:tc>
          <w:tcPr>
            <w:tcW w:w="4094" w:type="dxa"/>
          </w:tcPr>
          <w:p w:rsidR="007958E0" w:rsidRPr="007958E0" w:rsidRDefault="007958E0" w:rsidP="00DC676B">
            <w:pPr>
              <w:pStyle w:val="a8"/>
              <w:ind w:firstLine="0"/>
              <w:jc w:val="center"/>
            </w:pPr>
            <w:r w:rsidRPr="007958E0">
              <w:t>1147 (36%)</w:t>
            </w:r>
          </w:p>
        </w:tc>
      </w:tr>
      <w:tr w:rsidR="007958E0" w:rsidRPr="007958E0" w:rsidTr="00DC676B">
        <w:trPr>
          <w:trHeight w:val="70"/>
          <w:jc w:val="center"/>
        </w:trPr>
        <w:tc>
          <w:tcPr>
            <w:tcW w:w="2630" w:type="dxa"/>
          </w:tcPr>
          <w:p w:rsidR="007958E0" w:rsidRPr="007958E0" w:rsidRDefault="007958E0" w:rsidP="00DC676B">
            <w:pPr>
              <w:pStyle w:val="a8"/>
              <w:ind w:firstLine="0"/>
              <w:jc w:val="center"/>
            </w:pPr>
            <w:r w:rsidRPr="007958E0">
              <w:t>9-11классы</w:t>
            </w:r>
          </w:p>
        </w:tc>
        <w:tc>
          <w:tcPr>
            <w:tcW w:w="3981" w:type="dxa"/>
          </w:tcPr>
          <w:p w:rsidR="007958E0" w:rsidRPr="007958E0" w:rsidRDefault="007958E0" w:rsidP="00DC676B">
            <w:pPr>
              <w:pStyle w:val="a8"/>
              <w:ind w:firstLine="0"/>
              <w:jc w:val="center"/>
            </w:pPr>
            <w:r w:rsidRPr="007958E0">
              <w:t>258 (9%)</w:t>
            </w:r>
          </w:p>
        </w:tc>
        <w:tc>
          <w:tcPr>
            <w:tcW w:w="4094" w:type="dxa"/>
          </w:tcPr>
          <w:p w:rsidR="007958E0" w:rsidRPr="007958E0" w:rsidRDefault="007958E0" w:rsidP="00DC676B">
            <w:pPr>
              <w:pStyle w:val="a8"/>
              <w:ind w:firstLine="0"/>
              <w:jc w:val="center"/>
            </w:pPr>
            <w:r w:rsidRPr="007958E0">
              <w:t>341 (10%)</w:t>
            </w:r>
          </w:p>
        </w:tc>
      </w:tr>
      <w:tr w:rsidR="007958E0" w:rsidRPr="007958E0" w:rsidTr="00DC676B">
        <w:trPr>
          <w:jc w:val="center"/>
        </w:trPr>
        <w:tc>
          <w:tcPr>
            <w:tcW w:w="2630" w:type="dxa"/>
          </w:tcPr>
          <w:p w:rsidR="007958E0" w:rsidRPr="007958E0" w:rsidRDefault="007958E0" w:rsidP="00DC676B">
            <w:pPr>
              <w:pStyle w:val="a8"/>
              <w:ind w:firstLine="0"/>
              <w:jc w:val="center"/>
            </w:pPr>
            <w:r w:rsidRPr="007958E0">
              <w:t>Итого</w:t>
            </w:r>
          </w:p>
        </w:tc>
        <w:tc>
          <w:tcPr>
            <w:tcW w:w="3981" w:type="dxa"/>
          </w:tcPr>
          <w:p w:rsidR="007958E0" w:rsidRPr="007958E0" w:rsidRDefault="007958E0" w:rsidP="00DC676B">
            <w:pPr>
              <w:pStyle w:val="a8"/>
              <w:ind w:firstLine="0"/>
              <w:jc w:val="center"/>
            </w:pPr>
            <w:r w:rsidRPr="007958E0">
              <w:t>2718</w:t>
            </w:r>
          </w:p>
        </w:tc>
        <w:tc>
          <w:tcPr>
            <w:tcW w:w="4094" w:type="dxa"/>
          </w:tcPr>
          <w:p w:rsidR="007958E0" w:rsidRPr="007958E0" w:rsidRDefault="007958E0" w:rsidP="00DC676B">
            <w:pPr>
              <w:pStyle w:val="a8"/>
              <w:ind w:firstLine="0"/>
              <w:jc w:val="center"/>
            </w:pPr>
            <w:r w:rsidRPr="007958E0">
              <w:t>3197</w:t>
            </w:r>
          </w:p>
        </w:tc>
      </w:tr>
    </w:tbl>
    <w:p w:rsidR="007958E0" w:rsidRPr="007958E0" w:rsidRDefault="007958E0" w:rsidP="007958E0">
      <w:pPr>
        <w:ind w:firstLine="720"/>
        <w:jc w:val="both"/>
        <w:rPr>
          <w:sz w:val="28"/>
          <w:szCs w:val="28"/>
        </w:rPr>
      </w:pPr>
      <w:r w:rsidRPr="007958E0">
        <w:rPr>
          <w:sz w:val="28"/>
          <w:szCs w:val="28"/>
        </w:rPr>
        <w:lastRenderedPageBreak/>
        <w:t>Интерес учащихся всех ступеней обучения к занятиям в организациях дополнительного образования детей несколько повысился. Причиной данного факта является реализация современных программ дополнительного образования в рамках программы «Одарённые дети».</w:t>
      </w:r>
    </w:p>
    <w:p w:rsidR="007958E0" w:rsidRPr="007958E0" w:rsidRDefault="007958E0" w:rsidP="007958E0">
      <w:pPr>
        <w:ind w:firstLine="720"/>
        <w:jc w:val="both"/>
        <w:rPr>
          <w:sz w:val="28"/>
          <w:szCs w:val="28"/>
        </w:rPr>
      </w:pPr>
      <w:r w:rsidRPr="007958E0">
        <w:rPr>
          <w:sz w:val="28"/>
          <w:szCs w:val="28"/>
        </w:rPr>
        <w:t>Подпрограмма позволяет не только успешно реализовывать программы дополнительного образования, но и позволяет создавать в учреждениях дополнительного образования условия для успешной реализации творческих способностей детей и образовательных программ.</w:t>
      </w:r>
    </w:p>
    <w:p w:rsidR="007958E0" w:rsidRPr="007958E0" w:rsidRDefault="007958E0" w:rsidP="007958E0">
      <w:pPr>
        <w:ind w:firstLine="720"/>
        <w:jc w:val="both"/>
        <w:rPr>
          <w:sz w:val="28"/>
          <w:szCs w:val="28"/>
        </w:rPr>
      </w:pPr>
      <w:r w:rsidRPr="007958E0">
        <w:rPr>
          <w:sz w:val="28"/>
          <w:szCs w:val="28"/>
        </w:rPr>
        <w:t>Из средств Подпрограммы реализуется такое направление, как работа с творчески одаренными детьми через работу в профильных сменах лидерской, творческой и спортивной направленностей, которые проводятся педагогами центра детского творчества Гурьевского района по специальным программам для данной категории детей «Коллективно-творческая деятельность», «Праздник делаем мы сами», «Созвездие талантов» и др.</w:t>
      </w:r>
    </w:p>
    <w:p w:rsidR="007958E0" w:rsidRPr="007958E0" w:rsidRDefault="007958E0" w:rsidP="007958E0">
      <w:pPr>
        <w:ind w:firstLine="720"/>
        <w:jc w:val="both"/>
        <w:rPr>
          <w:b/>
          <w:sz w:val="28"/>
          <w:szCs w:val="28"/>
        </w:rPr>
      </w:pPr>
    </w:p>
    <w:p w:rsidR="007958E0" w:rsidRPr="007958E0" w:rsidRDefault="007958E0" w:rsidP="007958E0">
      <w:pPr>
        <w:ind w:firstLine="720"/>
        <w:jc w:val="center"/>
        <w:rPr>
          <w:b/>
          <w:sz w:val="28"/>
          <w:szCs w:val="28"/>
          <w:u w:val="single"/>
        </w:rPr>
      </w:pPr>
      <w:r w:rsidRPr="007958E0">
        <w:rPr>
          <w:b/>
          <w:sz w:val="28"/>
          <w:szCs w:val="28"/>
          <w:u w:val="single"/>
        </w:rPr>
        <w:t>Совершенствование учительского корпуса</w:t>
      </w:r>
    </w:p>
    <w:p w:rsidR="007958E0" w:rsidRPr="007958E0" w:rsidRDefault="007958E0" w:rsidP="007958E0">
      <w:pPr>
        <w:ind w:firstLine="720"/>
        <w:jc w:val="both"/>
        <w:rPr>
          <w:b/>
          <w:sz w:val="28"/>
          <w:szCs w:val="28"/>
          <w:highlight w:val="yellow"/>
        </w:rPr>
      </w:pPr>
    </w:p>
    <w:p w:rsidR="007958E0" w:rsidRPr="007958E0" w:rsidRDefault="007958E0" w:rsidP="007958E0">
      <w:pPr>
        <w:ind w:firstLine="720"/>
        <w:jc w:val="both"/>
        <w:rPr>
          <w:b/>
          <w:sz w:val="28"/>
          <w:szCs w:val="28"/>
        </w:rPr>
      </w:pPr>
      <w:r w:rsidRPr="007958E0">
        <w:rPr>
          <w:sz w:val="28"/>
          <w:szCs w:val="28"/>
        </w:rPr>
        <w:t xml:space="preserve">Главной основой всех инновационных процессов образования, направленных на повышение его качества, является педагог и его профессиональное мастерство. </w:t>
      </w:r>
    </w:p>
    <w:p w:rsidR="007958E0" w:rsidRPr="007958E0" w:rsidRDefault="007958E0" w:rsidP="007958E0">
      <w:pPr>
        <w:ind w:firstLine="720"/>
        <w:jc w:val="both"/>
        <w:rPr>
          <w:sz w:val="28"/>
          <w:szCs w:val="28"/>
        </w:rPr>
      </w:pPr>
      <w:r w:rsidRPr="007958E0">
        <w:rPr>
          <w:sz w:val="28"/>
          <w:szCs w:val="28"/>
        </w:rPr>
        <w:t xml:space="preserve">Поэтому одной из основных задач Подпрограммы является совершенствование учительского корпуса. </w:t>
      </w:r>
    </w:p>
    <w:p w:rsidR="007958E0" w:rsidRPr="007958E0" w:rsidRDefault="007958E0" w:rsidP="007958E0">
      <w:pPr>
        <w:ind w:firstLine="720"/>
        <w:jc w:val="both"/>
        <w:rPr>
          <w:sz w:val="28"/>
          <w:szCs w:val="28"/>
        </w:rPr>
      </w:pPr>
      <w:r w:rsidRPr="007958E0">
        <w:rPr>
          <w:sz w:val="28"/>
          <w:szCs w:val="28"/>
        </w:rPr>
        <w:t xml:space="preserve"> Обеспечение непрерывности, персонификации и повышения квалификации педагогических работников осуществляется в соответствии с договором с </w:t>
      </w:r>
      <w:proofErr w:type="spellStart"/>
      <w:r w:rsidRPr="007958E0">
        <w:rPr>
          <w:sz w:val="28"/>
          <w:szCs w:val="28"/>
        </w:rPr>
        <w:t>КРИПКиПРО</w:t>
      </w:r>
      <w:proofErr w:type="spellEnd"/>
      <w:r w:rsidRPr="007958E0">
        <w:rPr>
          <w:sz w:val="28"/>
          <w:szCs w:val="28"/>
        </w:rPr>
        <w:t xml:space="preserve">. В 2014-2015 учебном году по субсидии и субвенции планировалось повысить квалификацию 142 руководящим и педагогическим работникам на базе </w:t>
      </w:r>
      <w:proofErr w:type="spellStart"/>
      <w:r w:rsidRPr="007958E0">
        <w:rPr>
          <w:sz w:val="28"/>
          <w:szCs w:val="28"/>
        </w:rPr>
        <w:t>КРИПКиПРО</w:t>
      </w:r>
      <w:proofErr w:type="spellEnd"/>
      <w:r w:rsidRPr="007958E0">
        <w:rPr>
          <w:sz w:val="28"/>
          <w:szCs w:val="28"/>
        </w:rPr>
        <w:t xml:space="preserve"> г. Кемерово и </w:t>
      </w:r>
      <w:proofErr w:type="spellStart"/>
      <w:r w:rsidRPr="007958E0">
        <w:rPr>
          <w:sz w:val="28"/>
          <w:szCs w:val="28"/>
        </w:rPr>
        <w:t>ЦПК</w:t>
      </w:r>
      <w:proofErr w:type="spellEnd"/>
      <w:r w:rsidRPr="007958E0">
        <w:rPr>
          <w:sz w:val="28"/>
          <w:szCs w:val="28"/>
        </w:rPr>
        <w:t xml:space="preserve"> г. Белово. Фактически прошли обучение 188 человек, что на 46 человек больше запланированного и составило 132%. Данная ситуация сложилась в результате того, что были организованы внеплановые внебюджетные курсы на территории Гурьевского района</w:t>
      </w:r>
      <w:r w:rsidRPr="007958E0">
        <w:rPr>
          <w:bCs/>
          <w:sz w:val="28"/>
          <w:szCs w:val="28"/>
        </w:rPr>
        <w:t xml:space="preserve"> </w:t>
      </w:r>
      <w:r w:rsidRPr="007958E0">
        <w:rPr>
          <w:color w:val="000000"/>
          <w:sz w:val="28"/>
          <w:szCs w:val="28"/>
        </w:rPr>
        <w:t xml:space="preserve">по охране труда и комплексной безопасности </w:t>
      </w:r>
      <w:r w:rsidRPr="007958E0">
        <w:rPr>
          <w:sz w:val="28"/>
          <w:szCs w:val="28"/>
        </w:rPr>
        <w:t>– 46 человек. 337</w:t>
      </w:r>
      <w:r w:rsidRPr="007958E0">
        <w:rPr>
          <w:bCs/>
          <w:sz w:val="28"/>
          <w:szCs w:val="28"/>
        </w:rPr>
        <w:t>0</w:t>
      </w:r>
      <w:r w:rsidRPr="007958E0">
        <w:rPr>
          <w:sz w:val="28"/>
          <w:szCs w:val="28"/>
        </w:rPr>
        <w:t xml:space="preserve"> педагогов в течение учебного года приняли участие в проблемно-ориентированных и методических семинарах, организованных на базе </w:t>
      </w:r>
      <w:proofErr w:type="spellStart"/>
      <w:r w:rsidRPr="007958E0">
        <w:rPr>
          <w:sz w:val="28"/>
          <w:szCs w:val="28"/>
        </w:rPr>
        <w:t>КРИПКиПРО</w:t>
      </w:r>
      <w:proofErr w:type="spellEnd"/>
      <w:r w:rsidRPr="007958E0">
        <w:rPr>
          <w:sz w:val="28"/>
          <w:szCs w:val="28"/>
        </w:rPr>
        <w:t xml:space="preserve"> и </w:t>
      </w:r>
      <w:proofErr w:type="spellStart"/>
      <w:r w:rsidRPr="007958E0">
        <w:rPr>
          <w:sz w:val="28"/>
          <w:szCs w:val="28"/>
        </w:rPr>
        <w:t>МБУ</w:t>
      </w:r>
      <w:proofErr w:type="spellEnd"/>
      <w:r w:rsidRPr="007958E0">
        <w:rPr>
          <w:sz w:val="28"/>
          <w:szCs w:val="28"/>
        </w:rPr>
        <w:t xml:space="preserve"> «</w:t>
      </w:r>
      <w:proofErr w:type="spellStart"/>
      <w:r w:rsidRPr="007958E0">
        <w:rPr>
          <w:sz w:val="28"/>
          <w:szCs w:val="28"/>
        </w:rPr>
        <w:t>ИМЦ</w:t>
      </w:r>
      <w:proofErr w:type="spellEnd"/>
      <w:r w:rsidRPr="007958E0">
        <w:rPr>
          <w:sz w:val="28"/>
          <w:szCs w:val="28"/>
        </w:rPr>
        <w:t xml:space="preserve"> в системе </w:t>
      </w:r>
      <w:proofErr w:type="spellStart"/>
      <w:r w:rsidRPr="007958E0">
        <w:rPr>
          <w:sz w:val="28"/>
          <w:szCs w:val="28"/>
        </w:rPr>
        <w:t>ДПО</w:t>
      </w:r>
      <w:proofErr w:type="spellEnd"/>
      <w:r w:rsidRPr="007958E0">
        <w:rPr>
          <w:sz w:val="28"/>
          <w:szCs w:val="28"/>
        </w:rPr>
        <w:t xml:space="preserve"> (ПК) </w:t>
      </w:r>
      <w:proofErr w:type="spellStart"/>
      <w:r w:rsidRPr="007958E0">
        <w:rPr>
          <w:sz w:val="28"/>
          <w:szCs w:val="28"/>
        </w:rPr>
        <w:t>ГМР</w:t>
      </w:r>
      <w:proofErr w:type="spellEnd"/>
      <w:r w:rsidRPr="007958E0">
        <w:rPr>
          <w:sz w:val="28"/>
          <w:szCs w:val="28"/>
        </w:rPr>
        <w:t>».</w:t>
      </w:r>
    </w:p>
    <w:p w:rsidR="007958E0" w:rsidRPr="007958E0" w:rsidRDefault="007958E0" w:rsidP="007958E0">
      <w:pPr>
        <w:ind w:firstLine="720"/>
        <w:jc w:val="both"/>
        <w:rPr>
          <w:sz w:val="28"/>
          <w:szCs w:val="28"/>
        </w:rPr>
      </w:pPr>
      <w:r w:rsidRPr="007958E0">
        <w:rPr>
          <w:sz w:val="28"/>
          <w:szCs w:val="28"/>
        </w:rPr>
        <w:t>Организована работа с резервом руководящих кадров. Была создана «Школа молодого руководителя», в содержание которой вошли ведущие проблемы современного развития образования: «Проблемы управления образовательным учреждением в новых экономических условиях», новые экономические механизмы управления образовательным учреждением (</w:t>
      </w:r>
      <w:proofErr w:type="spellStart"/>
      <w:r w:rsidRPr="007958E0">
        <w:rPr>
          <w:sz w:val="28"/>
          <w:szCs w:val="28"/>
        </w:rPr>
        <w:t>НСОТ</w:t>
      </w:r>
      <w:proofErr w:type="spellEnd"/>
      <w:r w:rsidRPr="007958E0">
        <w:rPr>
          <w:sz w:val="28"/>
          <w:szCs w:val="28"/>
        </w:rPr>
        <w:t xml:space="preserve">, нормативное </w:t>
      </w:r>
      <w:proofErr w:type="spellStart"/>
      <w:r w:rsidRPr="007958E0">
        <w:rPr>
          <w:sz w:val="28"/>
          <w:szCs w:val="28"/>
        </w:rPr>
        <w:t>подушевое</w:t>
      </w:r>
      <w:proofErr w:type="spellEnd"/>
      <w:r w:rsidRPr="007958E0">
        <w:rPr>
          <w:sz w:val="28"/>
          <w:szCs w:val="28"/>
        </w:rPr>
        <w:t xml:space="preserve"> финансирование, автономизация), «Статус автономного образовательной организации: плюсы и минусы» и др. </w:t>
      </w:r>
    </w:p>
    <w:p w:rsidR="007958E0" w:rsidRPr="007958E0" w:rsidRDefault="007958E0" w:rsidP="007958E0">
      <w:pPr>
        <w:ind w:firstLine="720"/>
        <w:jc w:val="both"/>
        <w:rPr>
          <w:sz w:val="28"/>
          <w:szCs w:val="28"/>
        </w:rPr>
      </w:pPr>
      <w:r w:rsidRPr="007958E0">
        <w:rPr>
          <w:sz w:val="28"/>
          <w:szCs w:val="28"/>
        </w:rPr>
        <w:t xml:space="preserve">В связи с тем, что повысились требования к квалификации руководящих работников, возникает необходимость в формировании компетентности руководителей образовательных организаций, его резерва для работы в новых организационных нормативных экономических условиях по образовательной программе «Менеджер образования». Поэтому </w:t>
      </w:r>
      <w:r w:rsidRPr="007958E0">
        <w:rPr>
          <w:color w:val="000000"/>
          <w:sz w:val="28"/>
          <w:szCs w:val="28"/>
        </w:rPr>
        <w:t xml:space="preserve">с сентября 2014 года по июнь 2015 года на базе </w:t>
      </w:r>
      <w:proofErr w:type="spellStart"/>
      <w:r w:rsidRPr="007958E0">
        <w:rPr>
          <w:color w:val="000000"/>
          <w:sz w:val="28"/>
          <w:szCs w:val="28"/>
        </w:rPr>
        <w:t>ИМЦ</w:t>
      </w:r>
      <w:proofErr w:type="spellEnd"/>
      <w:r w:rsidRPr="007958E0">
        <w:rPr>
          <w:color w:val="000000"/>
          <w:sz w:val="28"/>
          <w:szCs w:val="28"/>
        </w:rPr>
        <w:t xml:space="preserve"> города Гурьевска 29 человек прошли профессиональную переподготовку </w:t>
      </w:r>
      <w:r w:rsidRPr="007958E0">
        <w:rPr>
          <w:sz w:val="28"/>
          <w:szCs w:val="28"/>
        </w:rPr>
        <w:t xml:space="preserve">по дополнительной профессиональной программе «Менеджмент организации». Из них </w:t>
      </w:r>
      <w:r w:rsidRPr="007958E0">
        <w:rPr>
          <w:sz w:val="28"/>
          <w:szCs w:val="28"/>
        </w:rPr>
        <w:lastRenderedPageBreak/>
        <w:t>26 человек – руководящие и педагогические работники образовательных учреждений района.</w:t>
      </w:r>
    </w:p>
    <w:p w:rsidR="007958E0" w:rsidRPr="007958E0" w:rsidRDefault="007958E0" w:rsidP="007958E0">
      <w:pPr>
        <w:ind w:firstLine="720"/>
        <w:jc w:val="both"/>
        <w:rPr>
          <w:sz w:val="28"/>
          <w:szCs w:val="28"/>
        </w:rPr>
      </w:pPr>
      <w:r w:rsidRPr="007958E0">
        <w:rPr>
          <w:sz w:val="28"/>
          <w:szCs w:val="28"/>
        </w:rPr>
        <w:t>Традиционно работает «Школа молодого педагога», направленная на организацию работы молодого педагога по самообразованию, самосовершенствованию, развитие творческой активности, формирование мотивации на достижение профессионального результата. Включены активные формы работы с молодыми специалистами и студентами-практикантами: научно-практические конференции, проблемные семинары, открытые уроки с последующим разбором и рефлексией, проектировочная деятельность. Разработаны положения о «Школе молодого педагога», о стажёрской практике студентов–практикантов.</w:t>
      </w:r>
    </w:p>
    <w:p w:rsidR="007958E0" w:rsidRPr="007958E0" w:rsidRDefault="007958E0" w:rsidP="007958E0">
      <w:pPr>
        <w:ind w:firstLine="720"/>
        <w:jc w:val="both"/>
        <w:rPr>
          <w:sz w:val="28"/>
          <w:szCs w:val="28"/>
        </w:rPr>
      </w:pPr>
      <w:r w:rsidRPr="007958E0">
        <w:rPr>
          <w:sz w:val="28"/>
          <w:szCs w:val="28"/>
        </w:rPr>
        <w:t xml:space="preserve">Однако для привлечения выпускников педагогических организаций (вузы, </w:t>
      </w:r>
      <w:proofErr w:type="spellStart"/>
      <w:r w:rsidRPr="007958E0">
        <w:rPr>
          <w:sz w:val="28"/>
          <w:szCs w:val="28"/>
        </w:rPr>
        <w:t>ссузы</w:t>
      </w:r>
      <w:proofErr w:type="spellEnd"/>
      <w:r w:rsidRPr="007958E0">
        <w:rPr>
          <w:sz w:val="28"/>
          <w:szCs w:val="28"/>
        </w:rPr>
        <w:t xml:space="preserve">) в муниципальную систему образования, возникает необходимость в создании следующих условий: </w:t>
      </w:r>
    </w:p>
    <w:p w:rsidR="007958E0" w:rsidRPr="007958E0" w:rsidRDefault="007958E0" w:rsidP="007958E0">
      <w:pPr>
        <w:ind w:firstLine="720"/>
        <w:jc w:val="both"/>
        <w:rPr>
          <w:sz w:val="28"/>
          <w:szCs w:val="28"/>
        </w:rPr>
      </w:pPr>
      <w:r w:rsidRPr="007958E0">
        <w:rPr>
          <w:sz w:val="28"/>
          <w:szCs w:val="28"/>
        </w:rPr>
        <w:t>- выплата единовременного пособия молодым специалистам, пришедшим в городские образовательные учреждения;</w:t>
      </w:r>
    </w:p>
    <w:p w:rsidR="007958E0" w:rsidRPr="007958E0" w:rsidRDefault="007958E0" w:rsidP="007958E0">
      <w:pPr>
        <w:ind w:firstLine="720"/>
        <w:jc w:val="both"/>
        <w:rPr>
          <w:sz w:val="28"/>
          <w:szCs w:val="28"/>
        </w:rPr>
      </w:pPr>
      <w:r w:rsidRPr="007958E0">
        <w:rPr>
          <w:sz w:val="28"/>
          <w:szCs w:val="28"/>
        </w:rPr>
        <w:t>- софинансирование съемного жилья, предоставление жилья;</w:t>
      </w:r>
    </w:p>
    <w:p w:rsidR="007958E0" w:rsidRPr="007958E0" w:rsidRDefault="007958E0" w:rsidP="007958E0">
      <w:pPr>
        <w:ind w:firstLine="720"/>
        <w:jc w:val="both"/>
        <w:rPr>
          <w:sz w:val="28"/>
          <w:szCs w:val="28"/>
        </w:rPr>
      </w:pPr>
      <w:r w:rsidRPr="007958E0">
        <w:rPr>
          <w:sz w:val="28"/>
          <w:szCs w:val="28"/>
        </w:rPr>
        <w:t>- льготное предоставление места в дошкольном образовательной организации.</w:t>
      </w:r>
    </w:p>
    <w:p w:rsidR="007958E0" w:rsidRPr="007958E0" w:rsidRDefault="007958E0" w:rsidP="007958E0">
      <w:pPr>
        <w:ind w:firstLine="720"/>
        <w:jc w:val="both"/>
        <w:rPr>
          <w:sz w:val="28"/>
          <w:szCs w:val="28"/>
        </w:rPr>
      </w:pPr>
      <w:r w:rsidRPr="007958E0">
        <w:rPr>
          <w:sz w:val="28"/>
          <w:szCs w:val="28"/>
        </w:rPr>
        <w:t xml:space="preserve"> Одной из распространенных форм личностного роста, самосовершенствования и непрерывного повышения профессионального мастерства педагога является участие в конкурсах различного уровня. Конкурсное движение в системе образования Гурьевского муниципального района представляет собой совокупность конкурсов трех уровней: всероссийского, областного, муниципального для различных групп участников (педагогов, творческих групп, образовательных организаций). </w:t>
      </w:r>
    </w:p>
    <w:p w:rsidR="007958E0" w:rsidRPr="007958E0" w:rsidRDefault="007958E0" w:rsidP="007958E0">
      <w:pPr>
        <w:ind w:firstLine="720"/>
        <w:jc w:val="both"/>
        <w:rPr>
          <w:sz w:val="28"/>
          <w:szCs w:val="28"/>
        </w:rPr>
      </w:pPr>
      <w:r w:rsidRPr="007958E0">
        <w:rPr>
          <w:sz w:val="28"/>
          <w:szCs w:val="28"/>
        </w:rPr>
        <w:t xml:space="preserve"> Из года в год наблюдается тенденция роста педагогов-участников конкурсов педагогического мастерства. В 2014-2015 учебном году в конкурсах разного уровня участвовало более 110</w:t>
      </w:r>
      <w:r w:rsidRPr="007958E0">
        <w:rPr>
          <w:color w:val="FF0000"/>
          <w:sz w:val="28"/>
          <w:szCs w:val="28"/>
        </w:rPr>
        <w:t xml:space="preserve"> </w:t>
      </w:r>
      <w:r w:rsidRPr="007958E0">
        <w:rPr>
          <w:sz w:val="28"/>
          <w:szCs w:val="28"/>
        </w:rPr>
        <w:t>педагогов общеобразовательных, дополнительных организаций и дошкольных организаций. Наблюдается наличие положительной динамики участия педагогических работников в конкурсах профессионального мастерства на всероссийском уровне.</w:t>
      </w:r>
    </w:p>
    <w:p w:rsidR="007958E0" w:rsidRPr="007958E0" w:rsidRDefault="007958E0" w:rsidP="007958E0">
      <w:pPr>
        <w:ind w:firstLine="720"/>
        <w:jc w:val="both"/>
        <w:rPr>
          <w:sz w:val="28"/>
          <w:szCs w:val="28"/>
        </w:rPr>
      </w:pPr>
      <w:r w:rsidRPr="007958E0">
        <w:rPr>
          <w:sz w:val="28"/>
          <w:szCs w:val="28"/>
        </w:rPr>
        <w:t xml:space="preserve"> Особенно активно и результативно в конкурсах этого уровня принимают участие педагоги дошкольных образовательных организаций и организаций дополнительного образования детей.</w:t>
      </w:r>
    </w:p>
    <w:p w:rsidR="007958E0" w:rsidRPr="007958E0" w:rsidRDefault="007958E0" w:rsidP="007958E0">
      <w:pPr>
        <w:ind w:firstLine="720"/>
        <w:jc w:val="both"/>
        <w:rPr>
          <w:sz w:val="28"/>
          <w:szCs w:val="28"/>
        </w:rPr>
      </w:pPr>
      <w:r w:rsidRPr="007958E0">
        <w:rPr>
          <w:color w:val="000000"/>
          <w:sz w:val="28"/>
          <w:szCs w:val="28"/>
        </w:rPr>
        <w:t>За 2014-2015 учебный год в педагогическом сообществе Гурьевского района представлено более 60 победителей и лауреатов конкурсов разного уровня: 6 педагогов детских домов приняли участие в 4 конкурсах, 28 педагогов дополнительного образования – в 16 конкурсах, 23 педагога общеобразовательных организаций участвовали в 13 конкурсах, причем, 7 из них стали лауреатами областных конкурсов, 56 педагогов дошкольного образования участвовали в 38 конкурсах, из которых 9 стали победителями</w:t>
      </w:r>
      <w:r w:rsidRPr="007958E0">
        <w:rPr>
          <w:sz w:val="28"/>
          <w:szCs w:val="28"/>
        </w:rPr>
        <w:t xml:space="preserve"> всероссийских и областных конкурсов, 22 – лауреатами.</w:t>
      </w:r>
    </w:p>
    <w:p w:rsidR="007958E0" w:rsidRPr="007958E0" w:rsidRDefault="007958E0" w:rsidP="007958E0">
      <w:pPr>
        <w:ind w:firstLine="720"/>
        <w:jc w:val="both"/>
        <w:rPr>
          <w:sz w:val="28"/>
          <w:szCs w:val="28"/>
          <w:highlight w:val="yellow"/>
        </w:rPr>
      </w:pPr>
      <w:r w:rsidRPr="007958E0">
        <w:rPr>
          <w:sz w:val="28"/>
          <w:szCs w:val="28"/>
        </w:rPr>
        <w:t xml:space="preserve">Также одним из способов непрерывного профессионального роста педагогов является прохождение процедуры аттестации. </w:t>
      </w:r>
    </w:p>
    <w:p w:rsidR="007958E0" w:rsidRPr="007958E0" w:rsidRDefault="007958E0" w:rsidP="007958E0">
      <w:pPr>
        <w:ind w:firstLine="720"/>
        <w:jc w:val="both"/>
        <w:rPr>
          <w:sz w:val="28"/>
          <w:szCs w:val="28"/>
        </w:rPr>
      </w:pPr>
      <w:r w:rsidRPr="007958E0">
        <w:rPr>
          <w:sz w:val="28"/>
          <w:szCs w:val="28"/>
        </w:rPr>
        <w:t xml:space="preserve">В соответствии с административным Регламентом </w:t>
      </w:r>
      <w:r w:rsidRPr="007958E0">
        <w:rPr>
          <w:spacing w:val="-6"/>
          <w:sz w:val="28"/>
          <w:szCs w:val="28"/>
        </w:rPr>
        <w:t xml:space="preserve">департамент образования и науки Кемеровской области осуществляет государственную услугу по проведению аттестации педагогических работников государственных и муниципальных </w:t>
      </w:r>
      <w:r w:rsidRPr="007958E0">
        <w:rPr>
          <w:spacing w:val="-6"/>
          <w:sz w:val="28"/>
          <w:szCs w:val="28"/>
        </w:rPr>
        <w:lastRenderedPageBreak/>
        <w:t>образовательных организаций с целью соответствия уровня их квалификации требованиям, предъявляемым к квалификационным категориям (первой или высшей).</w:t>
      </w:r>
    </w:p>
    <w:p w:rsidR="007958E0" w:rsidRPr="007958E0" w:rsidRDefault="007958E0" w:rsidP="007958E0">
      <w:pPr>
        <w:ind w:firstLine="720"/>
        <w:jc w:val="both"/>
        <w:rPr>
          <w:sz w:val="28"/>
          <w:szCs w:val="28"/>
        </w:rPr>
      </w:pPr>
      <w:r w:rsidRPr="007958E0">
        <w:rPr>
          <w:sz w:val="28"/>
          <w:szCs w:val="28"/>
        </w:rPr>
        <w:t xml:space="preserve"> В 2014/15 учебном году процедуру аттестации прошли 130 педагогов (в сравнении с прошлым годом-133), что практически совпадает с результатами пошлого года. Из них высшую квалификационную категорию получили 49 педагогов (46 –в прошлом году), первую-81(87- в прошлом году). В 2015 году с января по май аттестацию прошли 95 педагогов из 581(16,3%). Из них получили высшую-44(7,5%), первую-51(8,8%). В первом полугодии 2015 года (с января по май) прошли аттестацию 64 учителя из 282(22,6%),что на 9,7 % больше, чем за первое полугодие 2014 года ( в первом полугодием 2014 года прошли аттестацию 36 учителей из 279(12,9%). Высшую категорию получили 29(10,2%), первую – 35(12,4%). </w:t>
      </w:r>
    </w:p>
    <w:p w:rsidR="007958E0" w:rsidRPr="007958E0" w:rsidRDefault="007958E0" w:rsidP="007958E0">
      <w:pPr>
        <w:tabs>
          <w:tab w:val="left" w:pos="1020"/>
        </w:tabs>
        <w:ind w:firstLine="720"/>
        <w:jc w:val="both"/>
        <w:rPr>
          <w:sz w:val="28"/>
          <w:szCs w:val="28"/>
        </w:rPr>
      </w:pPr>
      <w:r w:rsidRPr="007958E0">
        <w:rPr>
          <w:sz w:val="28"/>
          <w:szCs w:val="28"/>
        </w:rPr>
        <w:t xml:space="preserve"> По результатам мониторинга системы образования Гурьевского района произошло увеличение аттестованных педагогов на первую и высшую квалификационные категории. За последние 3 года количество аттестованных педагогов, имеющих первую квалификационную категорию увеличилось на 12,5% (с 31,5% до 45,0%).Количество аттестованных педагогов, имеющих высшую квалификационную категорию увеличилось на 4,6% (с 19,8% до 24,4%).</w:t>
      </w:r>
    </w:p>
    <w:p w:rsidR="007958E0" w:rsidRPr="007958E0" w:rsidRDefault="007958E0" w:rsidP="007958E0">
      <w:pPr>
        <w:ind w:firstLine="720"/>
        <w:jc w:val="both"/>
        <w:rPr>
          <w:sz w:val="28"/>
          <w:szCs w:val="28"/>
        </w:rPr>
      </w:pPr>
      <w:r w:rsidRPr="007958E0">
        <w:rPr>
          <w:sz w:val="28"/>
          <w:szCs w:val="28"/>
        </w:rPr>
        <w:t xml:space="preserve"> </w:t>
      </w:r>
    </w:p>
    <w:p w:rsidR="007958E0" w:rsidRPr="007958E0" w:rsidRDefault="007958E0" w:rsidP="007958E0">
      <w:pPr>
        <w:ind w:firstLine="720"/>
        <w:jc w:val="center"/>
        <w:rPr>
          <w:b/>
          <w:sz w:val="28"/>
          <w:szCs w:val="28"/>
          <w:u w:val="single"/>
        </w:rPr>
      </w:pPr>
      <w:r w:rsidRPr="007958E0">
        <w:rPr>
          <w:b/>
          <w:sz w:val="28"/>
          <w:szCs w:val="28"/>
          <w:u w:val="single"/>
        </w:rPr>
        <w:t>Развитие современной школьной инфраструктуры</w:t>
      </w:r>
    </w:p>
    <w:p w:rsidR="007958E0" w:rsidRPr="007958E0" w:rsidRDefault="007958E0" w:rsidP="007958E0">
      <w:pPr>
        <w:ind w:firstLine="720"/>
        <w:jc w:val="both"/>
        <w:rPr>
          <w:b/>
          <w:sz w:val="28"/>
          <w:szCs w:val="28"/>
        </w:rPr>
      </w:pPr>
    </w:p>
    <w:p w:rsidR="007958E0" w:rsidRPr="007958E0" w:rsidRDefault="007958E0" w:rsidP="007958E0">
      <w:pPr>
        <w:ind w:firstLine="720"/>
        <w:jc w:val="both"/>
        <w:rPr>
          <w:sz w:val="28"/>
          <w:szCs w:val="28"/>
        </w:rPr>
      </w:pPr>
      <w:r w:rsidRPr="007958E0">
        <w:rPr>
          <w:b/>
          <w:sz w:val="28"/>
          <w:szCs w:val="28"/>
        </w:rPr>
        <w:t xml:space="preserve"> </w:t>
      </w:r>
      <w:r w:rsidRPr="007958E0">
        <w:rPr>
          <w:sz w:val="28"/>
          <w:szCs w:val="28"/>
        </w:rPr>
        <w:t>В образовательной сети района 16 муниципальных общеобразовательных организаций, являющихся юридическими лицами. Из них:</w:t>
      </w:r>
    </w:p>
    <w:p w:rsidR="007958E0" w:rsidRPr="007958E0" w:rsidRDefault="007958E0" w:rsidP="007958E0">
      <w:pPr>
        <w:ind w:firstLine="720"/>
        <w:jc w:val="both"/>
        <w:rPr>
          <w:sz w:val="28"/>
          <w:szCs w:val="28"/>
        </w:rPr>
      </w:pPr>
      <w:r w:rsidRPr="007958E0">
        <w:rPr>
          <w:sz w:val="28"/>
          <w:szCs w:val="28"/>
        </w:rPr>
        <w:t>- 6 средних общеобразовательных школ;</w:t>
      </w:r>
    </w:p>
    <w:p w:rsidR="007958E0" w:rsidRPr="007958E0" w:rsidRDefault="007958E0" w:rsidP="007958E0">
      <w:pPr>
        <w:ind w:firstLine="720"/>
        <w:jc w:val="both"/>
        <w:rPr>
          <w:sz w:val="28"/>
          <w:szCs w:val="28"/>
        </w:rPr>
      </w:pPr>
      <w:r w:rsidRPr="007958E0">
        <w:rPr>
          <w:sz w:val="28"/>
          <w:szCs w:val="28"/>
        </w:rPr>
        <w:t>- 7 основных общеобразовательных школ;</w:t>
      </w:r>
    </w:p>
    <w:p w:rsidR="007958E0" w:rsidRPr="007958E0" w:rsidRDefault="007958E0" w:rsidP="007958E0">
      <w:pPr>
        <w:ind w:firstLine="720"/>
        <w:jc w:val="both"/>
        <w:rPr>
          <w:sz w:val="28"/>
          <w:szCs w:val="28"/>
        </w:rPr>
      </w:pPr>
      <w:r w:rsidRPr="007958E0">
        <w:rPr>
          <w:sz w:val="28"/>
          <w:szCs w:val="28"/>
        </w:rPr>
        <w:t xml:space="preserve">-3 начальных общеобразовательных школы. </w:t>
      </w:r>
    </w:p>
    <w:p w:rsidR="007958E0" w:rsidRPr="007958E0" w:rsidRDefault="007958E0" w:rsidP="007958E0">
      <w:pPr>
        <w:ind w:firstLine="720"/>
        <w:jc w:val="both"/>
        <w:rPr>
          <w:sz w:val="28"/>
          <w:szCs w:val="28"/>
        </w:rPr>
      </w:pPr>
      <w:r w:rsidRPr="007958E0">
        <w:rPr>
          <w:sz w:val="28"/>
          <w:szCs w:val="28"/>
        </w:rPr>
        <w:t xml:space="preserve">7 организаций расположены в городской местности и 9 в сельской местности. В сеть также входит 1 специальное (коррекционное) учреждение </w:t>
      </w:r>
      <w:proofErr w:type="spellStart"/>
      <w:r w:rsidRPr="007958E0">
        <w:rPr>
          <w:sz w:val="28"/>
          <w:szCs w:val="28"/>
        </w:rPr>
        <w:t>VIII</w:t>
      </w:r>
      <w:proofErr w:type="spellEnd"/>
      <w:r w:rsidRPr="007958E0">
        <w:rPr>
          <w:sz w:val="28"/>
          <w:szCs w:val="28"/>
        </w:rPr>
        <w:t xml:space="preserve"> вида, которое предназначено для организации обучения детей с ограниченными возможностями здоровья.</w:t>
      </w:r>
    </w:p>
    <w:p w:rsidR="007958E0" w:rsidRPr="007958E0" w:rsidRDefault="007958E0" w:rsidP="007958E0">
      <w:pPr>
        <w:ind w:firstLine="720"/>
        <w:jc w:val="both"/>
        <w:rPr>
          <w:sz w:val="28"/>
          <w:szCs w:val="28"/>
        </w:rPr>
      </w:pPr>
      <w:r w:rsidRPr="007958E0">
        <w:rPr>
          <w:sz w:val="28"/>
          <w:szCs w:val="28"/>
        </w:rPr>
        <w:t>Мероприятия по внутренней оптимизации образовательной сети позволили довести среднюю наполняемость по району до 21,5 человек, что на 0,2 больше уровня предыдущего учебного года. Число классов-комплектов в 2014- 2015 учебном году</w:t>
      </w:r>
      <w:r w:rsidRPr="007958E0">
        <w:rPr>
          <w:color w:val="FF0000"/>
          <w:sz w:val="28"/>
          <w:szCs w:val="28"/>
        </w:rPr>
        <w:t xml:space="preserve"> </w:t>
      </w:r>
      <w:r w:rsidRPr="007958E0">
        <w:rPr>
          <w:sz w:val="28"/>
          <w:szCs w:val="28"/>
        </w:rPr>
        <w:t>увеличилось на 4.</w:t>
      </w:r>
    </w:p>
    <w:p w:rsidR="007958E0" w:rsidRPr="007958E0" w:rsidRDefault="007958E0" w:rsidP="007958E0">
      <w:pPr>
        <w:ind w:firstLine="720"/>
        <w:jc w:val="both"/>
        <w:rPr>
          <w:sz w:val="28"/>
          <w:szCs w:val="28"/>
        </w:rPr>
      </w:pPr>
      <w:r w:rsidRPr="007958E0">
        <w:rPr>
          <w:sz w:val="28"/>
          <w:szCs w:val="28"/>
        </w:rPr>
        <w:t>Средняя наполняемость классов в городских школах увеличилась на 0,2 и составила 24,8 чел.</w:t>
      </w:r>
    </w:p>
    <w:p w:rsidR="007958E0" w:rsidRPr="007958E0" w:rsidRDefault="007958E0" w:rsidP="007958E0">
      <w:pPr>
        <w:ind w:firstLine="720"/>
        <w:jc w:val="both"/>
        <w:rPr>
          <w:sz w:val="28"/>
          <w:szCs w:val="28"/>
        </w:rPr>
      </w:pPr>
      <w:r w:rsidRPr="007958E0">
        <w:rPr>
          <w:sz w:val="28"/>
          <w:szCs w:val="28"/>
        </w:rPr>
        <w:t>По сельским школам средняя наполняемость также увеличилась на 0,2 и составила 15,2</w:t>
      </w:r>
    </w:p>
    <w:p w:rsidR="007958E0" w:rsidRPr="007958E0" w:rsidRDefault="007958E0" w:rsidP="007958E0">
      <w:pPr>
        <w:ind w:firstLine="720"/>
        <w:jc w:val="both"/>
        <w:rPr>
          <w:sz w:val="28"/>
          <w:szCs w:val="28"/>
        </w:rPr>
      </w:pPr>
      <w:r w:rsidRPr="007958E0">
        <w:rPr>
          <w:color w:val="000000"/>
          <w:sz w:val="28"/>
          <w:szCs w:val="28"/>
        </w:rPr>
        <w:t xml:space="preserve">Сегодня в системе общего образования обучается </w:t>
      </w:r>
      <w:r w:rsidRPr="007958E0">
        <w:rPr>
          <w:sz w:val="28"/>
          <w:szCs w:val="28"/>
        </w:rPr>
        <w:t>4369</w:t>
      </w:r>
      <w:r w:rsidRPr="007958E0">
        <w:rPr>
          <w:color w:val="000000"/>
          <w:sz w:val="28"/>
          <w:szCs w:val="28"/>
        </w:rPr>
        <w:t xml:space="preserve"> человек. </w:t>
      </w:r>
    </w:p>
    <w:p w:rsidR="007958E0" w:rsidRPr="007958E0" w:rsidRDefault="007958E0" w:rsidP="007958E0">
      <w:pPr>
        <w:ind w:firstLine="720"/>
        <w:jc w:val="both"/>
        <w:rPr>
          <w:sz w:val="28"/>
          <w:szCs w:val="28"/>
        </w:rPr>
      </w:pPr>
      <w:r w:rsidRPr="007958E0">
        <w:rPr>
          <w:sz w:val="28"/>
          <w:szCs w:val="28"/>
        </w:rPr>
        <w:t xml:space="preserve"> Демографическая ситуация продолжает оставаться важным фактором, влияющим на развитие образования. В целях дальнейшей оптимизации и получения доступного качественного образования, снижения неэффективных расходов определены 5 базовых школ: </w:t>
      </w:r>
    </w:p>
    <w:p w:rsidR="007958E0" w:rsidRPr="007958E0" w:rsidRDefault="007958E0" w:rsidP="00B34633">
      <w:pPr>
        <w:numPr>
          <w:ilvl w:val="1"/>
          <w:numId w:val="13"/>
        </w:numPr>
        <w:ind w:left="0" w:firstLine="720"/>
        <w:jc w:val="both"/>
        <w:rPr>
          <w:sz w:val="28"/>
          <w:szCs w:val="28"/>
        </w:rPr>
      </w:pPr>
      <w:r w:rsidRPr="007958E0">
        <w:rPr>
          <w:sz w:val="28"/>
          <w:szCs w:val="28"/>
        </w:rPr>
        <w:t>Муниципальное общеобразовательное учреждение «Средняя общеобразовательная школа № 5».</w:t>
      </w:r>
    </w:p>
    <w:p w:rsidR="007958E0" w:rsidRPr="007958E0" w:rsidRDefault="007958E0" w:rsidP="00B34633">
      <w:pPr>
        <w:numPr>
          <w:ilvl w:val="1"/>
          <w:numId w:val="13"/>
        </w:numPr>
        <w:ind w:left="0" w:firstLine="720"/>
        <w:jc w:val="both"/>
        <w:rPr>
          <w:sz w:val="28"/>
          <w:szCs w:val="28"/>
        </w:rPr>
      </w:pPr>
      <w:r w:rsidRPr="007958E0">
        <w:rPr>
          <w:sz w:val="28"/>
          <w:szCs w:val="28"/>
        </w:rPr>
        <w:t>Муниципальное общеобразовательное учреждение «Средняя общеобразовательная школа № 11».</w:t>
      </w:r>
    </w:p>
    <w:p w:rsidR="007958E0" w:rsidRPr="007958E0" w:rsidRDefault="007958E0" w:rsidP="00B34633">
      <w:pPr>
        <w:numPr>
          <w:ilvl w:val="1"/>
          <w:numId w:val="13"/>
        </w:numPr>
        <w:ind w:left="0" w:firstLine="720"/>
        <w:jc w:val="both"/>
        <w:rPr>
          <w:sz w:val="28"/>
          <w:szCs w:val="28"/>
        </w:rPr>
      </w:pPr>
      <w:r w:rsidRPr="007958E0">
        <w:rPr>
          <w:sz w:val="28"/>
          <w:szCs w:val="28"/>
        </w:rPr>
        <w:lastRenderedPageBreak/>
        <w:t>Муниципальное общеобразовательное учреждение «Средняя общеобразовательная школа № 25».</w:t>
      </w:r>
    </w:p>
    <w:p w:rsidR="007958E0" w:rsidRPr="007958E0" w:rsidRDefault="007958E0" w:rsidP="00B34633">
      <w:pPr>
        <w:numPr>
          <w:ilvl w:val="1"/>
          <w:numId w:val="13"/>
        </w:numPr>
        <w:ind w:left="0" w:firstLine="720"/>
        <w:jc w:val="both"/>
        <w:rPr>
          <w:sz w:val="28"/>
          <w:szCs w:val="28"/>
        </w:rPr>
      </w:pPr>
      <w:r w:rsidRPr="007958E0">
        <w:rPr>
          <w:sz w:val="28"/>
          <w:szCs w:val="28"/>
        </w:rPr>
        <w:t>Муниципальное общеобразовательное учреждение «</w:t>
      </w:r>
      <w:proofErr w:type="spellStart"/>
      <w:r w:rsidRPr="007958E0">
        <w:rPr>
          <w:sz w:val="28"/>
          <w:szCs w:val="28"/>
        </w:rPr>
        <w:t>Малосалаирская</w:t>
      </w:r>
      <w:proofErr w:type="spellEnd"/>
      <w:r w:rsidRPr="007958E0">
        <w:rPr>
          <w:sz w:val="28"/>
          <w:szCs w:val="28"/>
        </w:rPr>
        <w:t xml:space="preserve"> средняя общеобразовательная школа».</w:t>
      </w:r>
    </w:p>
    <w:p w:rsidR="007958E0" w:rsidRPr="007958E0" w:rsidRDefault="007958E0" w:rsidP="00B34633">
      <w:pPr>
        <w:numPr>
          <w:ilvl w:val="1"/>
          <w:numId w:val="13"/>
        </w:numPr>
        <w:ind w:left="0" w:firstLine="720"/>
        <w:jc w:val="both"/>
        <w:rPr>
          <w:sz w:val="28"/>
          <w:szCs w:val="28"/>
        </w:rPr>
      </w:pPr>
      <w:r w:rsidRPr="007958E0">
        <w:rPr>
          <w:sz w:val="28"/>
          <w:szCs w:val="28"/>
        </w:rPr>
        <w:t>Муниципальное общеобразовательное учреждение «</w:t>
      </w:r>
      <w:proofErr w:type="spellStart"/>
      <w:r w:rsidRPr="007958E0">
        <w:rPr>
          <w:sz w:val="28"/>
          <w:szCs w:val="28"/>
        </w:rPr>
        <w:t>Урская</w:t>
      </w:r>
      <w:proofErr w:type="spellEnd"/>
      <w:r w:rsidRPr="007958E0">
        <w:rPr>
          <w:sz w:val="28"/>
          <w:szCs w:val="28"/>
        </w:rPr>
        <w:t xml:space="preserve"> средняя общеобразовательная школа».</w:t>
      </w:r>
    </w:p>
    <w:p w:rsidR="007958E0" w:rsidRPr="007958E0" w:rsidRDefault="007958E0" w:rsidP="007958E0">
      <w:pPr>
        <w:ind w:firstLine="720"/>
        <w:jc w:val="both"/>
        <w:rPr>
          <w:sz w:val="28"/>
          <w:szCs w:val="28"/>
        </w:rPr>
      </w:pPr>
    </w:p>
    <w:p w:rsidR="007958E0" w:rsidRPr="007958E0" w:rsidRDefault="007958E0" w:rsidP="007958E0">
      <w:pPr>
        <w:ind w:firstLine="720"/>
        <w:jc w:val="both"/>
        <w:rPr>
          <w:color w:val="000000"/>
          <w:sz w:val="28"/>
          <w:szCs w:val="28"/>
        </w:rPr>
      </w:pPr>
      <w:r w:rsidRPr="007958E0">
        <w:rPr>
          <w:sz w:val="28"/>
          <w:szCs w:val="28"/>
        </w:rPr>
        <w:t xml:space="preserve"> С целью увеличения количества общеобразовательных организаций, отвечающих современным требованиям в 2014-2015 учебном году была продолжена работа по у</w:t>
      </w:r>
      <w:r w:rsidRPr="007958E0">
        <w:rPr>
          <w:bCs/>
          <w:sz w:val="28"/>
          <w:szCs w:val="28"/>
        </w:rPr>
        <w:t>креплению материально-технической базы, созданию комфортных и безопасных условий в образовательных учреждениях для учащихся и воспитанников.</w:t>
      </w:r>
      <w:r w:rsidRPr="007958E0">
        <w:rPr>
          <w:sz w:val="28"/>
          <w:szCs w:val="28"/>
        </w:rPr>
        <w:t xml:space="preserve"> </w:t>
      </w:r>
    </w:p>
    <w:p w:rsidR="007958E0" w:rsidRPr="007958E0" w:rsidRDefault="007958E0" w:rsidP="007958E0">
      <w:pPr>
        <w:spacing w:after="180"/>
        <w:ind w:firstLine="720"/>
        <w:jc w:val="both"/>
        <w:rPr>
          <w:rStyle w:val="FontStyle12"/>
          <w:sz w:val="28"/>
          <w:szCs w:val="28"/>
        </w:rPr>
      </w:pPr>
      <w:r w:rsidRPr="007958E0">
        <w:rPr>
          <w:sz w:val="28"/>
          <w:szCs w:val="28"/>
        </w:rPr>
        <w:t xml:space="preserve">Для реализации основной образовательной программы, в </w:t>
      </w:r>
      <w:proofErr w:type="spellStart"/>
      <w:r w:rsidRPr="007958E0">
        <w:rPr>
          <w:sz w:val="28"/>
          <w:szCs w:val="28"/>
        </w:rPr>
        <w:t>т.ч</w:t>
      </w:r>
      <w:proofErr w:type="spellEnd"/>
      <w:r w:rsidRPr="007958E0">
        <w:rPr>
          <w:sz w:val="28"/>
          <w:szCs w:val="28"/>
        </w:rPr>
        <w:t>. внеурочной деятельности, общеобразовательные учреждения</w:t>
      </w:r>
      <w:r w:rsidRPr="007958E0">
        <w:rPr>
          <w:rStyle w:val="FontStyle12"/>
          <w:sz w:val="28"/>
          <w:szCs w:val="28"/>
        </w:rPr>
        <w:t xml:space="preserve"> на средства образовательной субвенции приобретают учебное и спортивное оборудование.</w:t>
      </w:r>
    </w:p>
    <w:p w:rsidR="007958E0" w:rsidRPr="007958E0" w:rsidRDefault="007958E0" w:rsidP="007958E0">
      <w:pPr>
        <w:ind w:right="-50" w:firstLine="720"/>
        <w:jc w:val="both"/>
        <w:rPr>
          <w:sz w:val="28"/>
          <w:szCs w:val="28"/>
        </w:rPr>
      </w:pPr>
      <w:r w:rsidRPr="007958E0">
        <w:rPr>
          <w:sz w:val="28"/>
          <w:szCs w:val="28"/>
        </w:rPr>
        <w:t xml:space="preserve"> С целью уменьшения количества учащихся на одно компьютерное место (с 17 до 10 человек) школы приобретают компьютерное оборудование. В настоящее время в общеобразовательных учреждениях насчитывается около 400 компьютерных единиц, участвующих в образовательном процессе. </w:t>
      </w:r>
    </w:p>
    <w:p w:rsidR="007958E0" w:rsidRPr="007958E0" w:rsidRDefault="007958E0" w:rsidP="007958E0">
      <w:pPr>
        <w:autoSpaceDE w:val="0"/>
        <w:autoSpaceDN w:val="0"/>
        <w:adjustRightInd w:val="0"/>
        <w:ind w:firstLine="720"/>
        <w:jc w:val="both"/>
        <w:outlineLvl w:val="1"/>
        <w:rPr>
          <w:color w:val="FF0000"/>
          <w:sz w:val="28"/>
          <w:szCs w:val="28"/>
          <w:highlight w:val="yellow"/>
        </w:rPr>
      </w:pPr>
      <w:r w:rsidRPr="007958E0">
        <w:rPr>
          <w:sz w:val="28"/>
          <w:szCs w:val="28"/>
        </w:rPr>
        <w:t xml:space="preserve"> 100% общеобразовательных учреждений подключены к сети Интернет (25 % на скорости не менее 2 Мбит/с). Все школы внедряют автоматизированную информационную систему «Электронная школа 2.0», которая позволяет реализовать муниципальные услуги в электронном виде. </w:t>
      </w:r>
    </w:p>
    <w:p w:rsidR="007958E0" w:rsidRPr="007958E0" w:rsidRDefault="007958E0" w:rsidP="007958E0">
      <w:pPr>
        <w:ind w:firstLine="720"/>
        <w:jc w:val="both"/>
        <w:rPr>
          <w:sz w:val="28"/>
          <w:szCs w:val="28"/>
        </w:rPr>
      </w:pPr>
      <w:r w:rsidRPr="007958E0">
        <w:rPr>
          <w:sz w:val="28"/>
          <w:szCs w:val="28"/>
        </w:rPr>
        <w:t xml:space="preserve"> С 2011 года осуществляются поставки оборудования для организации дистанционного обучения детей-инвалидов, находящихся на домашнем обучении. </w:t>
      </w:r>
    </w:p>
    <w:p w:rsidR="007958E0" w:rsidRPr="007958E0" w:rsidRDefault="007958E0" w:rsidP="007958E0">
      <w:pPr>
        <w:pStyle w:val="ab"/>
        <w:tabs>
          <w:tab w:val="left" w:pos="1260"/>
        </w:tabs>
        <w:spacing w:after="0"/>
        <w:ind w:left="0" w:firstLine="720"/>
        <w:jc w:val="both"/>
        <w:rPr>
          <w:sz w:val="28"/>
          <w:szCs w:val="28"/>
        </w:rPr>
      </w:pPr>
      <w:r w:rsidRPr="007958E0">
        <w:rPr>
          <w:sz w:val="28"/>
          <w:szCs w:val="28"/>
        </w:rPr>
        <w:t>Всего за прошедший учебный год получали образование с использованием дистанционных технологий 5 учащихся школ №</w:t>
      </w:r>
      <w:r w:rsidRPr="007958E0">
        <w:rPr>
          <w:rFonts w:eastAsia="Calibri"/>
          <w:sz w:val="28"/>
          <w:szCs w:val="28"/>
        </w:rPr>
        <w:t>№ 5, 11, 16</w:t>
      </w:r>
      <w:r w:rsidRPr="007958E0">
        <w:rPr>
          <w:sz w:val="28"/>
          <w:szCs w:val="28"/>
        </w:rPr>
        <w:t xml:space="preserve">. </w:t>
      </w:r>
    </w:p>
    <w:p w:rsidR="007958E0" w:rsidRPr="007958E0" w:rsidRDefault="007958E0" w:rsidP="007958E0">
      <w:pPr>
        <w:pStyle w:val="Style3"/>
        <w:widowControl/>
        <w:spacing w:line="240" w:lineRule="auto"/>
        <w:ind w:firstLine="720"/>
        <w:jc w:val="both"/>
        <w:rPr>
          <w:sz w:val="28"/>
          <w:szCs w:val="28"/>
        </w:rPr>
      </w:pPr>
      <w:proofErr w:type="spellStart"/>
      <w:r w:rsidRPr="007958E0">
        <w:rPr>
          <w:sz w:val="28"/>
          <w:szCs w:val="28"/>
        </w:rPr>
        <w:t>МБОУ</w:t>
      </w:r>
      <w:proofErr w:type="spellEnd"/>
      <w:r w:rsidRPr="007958E0">
        <w:rPr>
          <w:sz w:val="28"/>
          <w:szCs w:val="28"/>
        </w:rPr>
        <w:t xml:space="preserve"> «</w:t>
      </w:r>
      <w:proofErr w:type="spellStart"/>
      <w:r w:rsidRPr="007958E0">
        <w:rPr>
          <w:sz w:val="28"/>
          <w:szCs w:val="28"/>
        </w:rPr>
        <w:t>СОШ</w:t>
      </w:r>
      <w:proofErr w:type="spellEnd"/>
      <w:r w:rsidRPr="007958E0">
        <w:rPr>
          <w:sz w:val="28"/>
          <w:szCs w:val="28"/>
        </w:rPr>
        <w:t xml:space="preserve"> № 25» вошла в федеральную программу </w:t>
      </w:r>
      <w:r w:rsidRPr="007958E0">
        <w:rPr>
          <w:rStyle w:val="FontStyle12"/>
          <w:sz w:val="28"/>
          <w:szCs w:val="28"/>
        </w:rPr>
        <w:t xml:space="preserve">«Доступная среда». </w:t>
      </w:r>
      <w:r w:rsidRPr="007958E0">
        <w:rPr>
          <w:sz w:val="28"/>
          <w:szCs w:val="28"/>
        </w:rPr>
        <w:t xml:space="preserve">В 2014-2015 учебном году в школе создана универсальная </w:t>
      </w:r>
      <w:proofErr w:type="spellStart"/>
      <w:r w:rsidRPr="007958E0">
        <w:rPr>
          <w:sz w:val="28"/>
          <w:szCs w:val="28"/>
        </w:rPr>
        <w:t>безбарьерная</w:t>
      </w:r>
      <w:proofErr w:type="spellEnd"/>
      <w:r w:rsidRPr="007958E0">
        <w:rPr>
          <w:sz w:val="28"/>
          <w:szCs w:val="28"/>
        </w:rPr>
        <w:t xml:space="preserve"> среда, позволяющая получать образовательные услуги детям-инвалидам и детям с </w:t>
      </w:r>
      <w:proofErr w:type="spellStart"/>
      <w:r w:rsidRPr="007958E0">
        <w:rPr>
          <w:sz w:val="28"/>
          <w:szCs w:val="28"/>
        </w:rPr>
        <w:t>ОВЗ</w:t>
      </w:r>
      <w:proofErr w:type="spellEnd"/>
      <w:r w:rsidRPr="007958E0">
        <w:rPr>
          <w:sz w:val="28"/>
          <w:szCs w:val="28"/>
        </w:rPr>
        <w:t>: вход в организацию оборудован пандусом, приобретена специальная мебель.</w:t>
      </w:r>
    </w:p>
    <w:p w:rsidR="007958E0" w:rsidRPr="007958E0" w:rsidRDefault="007958E0" w:rsidP="007958E0">
      <w:pPr>
        <w:ind w:firstLine="720"/>
        <w:jc w:val="both"/>
        <w:rPr>
          <w:sz w:val="28"/>
          <w:szCs w:val="28"/>
        </w:rPr>
      </w:pPr>
      <w:r w:rsidRPr="007958E0">
        <w:rPr>
          <w:sz w:val="28"/>
          <w:szCs w:val="28"/>
        </w:rPr>
        <w:t xml:space="preserve">  Все общеобразовательные учреждения в районе имеют спортивные залы, столовые. 100% школ имеют все виды благоустройства. Доля сельских школ, имеющих все виды благоустройства, увеличилась до 100%.</w:t>
      </w:r>
    </w:p>
    <w:p w:rsidR="007958E0" w:rsidRPr="007958E0" w:rsidRDefault="007958E0" w:rsidP="007958E0">
      <w:pPr>
        <w:autoSpaceDE w:val="0"/>
        <w:autoSpaceDN w:val="0"/>
        <w:adjustRightInd w:val="0"/>
        <w:ind w:firstLine="720"/>
        <w:jc w:val="both"/>
        <w:outlineLvl w:val="1"/>
        <w:rPr>
          <w:sz w:val="28"/>
          <w:szCs w:val="28"/>
        </w:rPr>
      </w:pPr>
      <w:r w:rsidRPr="007958E0">
        <w:rPr>
          <w:sz w:val="28"/>
          <w:szCs w:val="28"/>
        </w:rPr>
        <w:t>В целях обеспечения безопасности пребывания обучающихся в школах 100% общеобразовательных учреждений оборудованы автоматической пожарной сигнализацией, 44% оснащены системами видеонаблюдения и кнопками экстренного вызова полиции.</w:t>
      </w:r>
    </w:p>
    <w:p w:rsidR="007958E0" w:rsidRPr="007958E0" w:rsidRDefault="007958E0" w:rsidP="007958E0">
      <w:pPr>
        <w:ind w:firstLine="720"/>
        <w:jc w:val="both"/>
        <w:rPr>
          <w:sz w:val="28"/>
          <w:szCs w:val="28"/>
        </w:rPr>
      </w:pPr>
      <w:r w:rsidRPr="007958E0">
        <w:rPr>
          <w:sz w:val="28"/>
          <w:szCs w:val="28"/>
        </w:rPr>
        <w:t xml:space="preserve"> В рамках реализации данной Подпрограммы будет продолжена работа по оснащению школ современным оборудованием.</w:t>
      </w:r>
    </w:p>
    <w:p w:rsidR="007958E0" w:rsidRPr="007958E0" w:rsidRDefault="007958E0" w:rsidP="007958E0">
      <w:pPr>
        <w:ind w:firstLine="720"/>
        <w:jc w:val="both"/>
        <w:rPr>
          <w:sz w:val="28"/>
          <w:szCs w:val="28"/>
        </w:rPr>
      </w:pPr>
      <w:r w:rsidRPr="007958E0">
        <w:rPr>
          <w:sz w:val="28"/>
          <w:szCs w:val="28"/>
        </w:rPr>
        <w:t xml:space="preserve"> Важным эффектом реализации Подпрограммы является информационная открытость. 100% образовательных организаций имеют свои</w:t>
      </w:r>
      <w:r w:rsidRPr="007958E0">
        <w:rPr>
          <w:b/>
          <w:bCs/>
          <w:sz w:val="28"/>
          <w:szCs w:val="28"/>
        </w:rPr>
        <w:t xml:space="preserve"> </w:t>
      </w:r>
      <w:r w:rsidRPr="007958E0">
        <w:rPr>
          <w:sz w:val="28"/>
          <w:szCs w:val="28"/>
        </w:rPr>
        <w:t>сайты, которые являются официальным представительством образовательной организации в Интернете и формируют представление об имидже учреждения, вызывают интерес к образовательным услугам. Необходимо продолжить работу по обеспечению доступа к сети Интернет дошкольных образовательных организаций.</w:t>
      </w:r>
    </w:p>
    <w:p w:rsidR="007958E0" w:rsidRPr="007958E0" w:rsidRDefault="007958E0" w:rsidP="007958E0">
      <w:pPr>
        <w:autoSpaceDE w:val="0"/>
        <w:autoSpaceDN w:val="0"/>
        <w:adjustRightInd w:val="0"/>
        <w:ind w:firstLine="720"/>
        <w:jc w:val="both"/>
        <w:rPr>
          <w:sz w:val="28"/>
          <w:szCs w:val="28"/>
        </w:rPr>
      </w:pPr>
      <w:r w:rsidRPr="007958E0">
        <w:rPr>
          <w:sz w:val="28"/>
          <w:szCs w:val="28"/>
        </w:rPr>
        <w:lastRenderedPageBreak/>
        <w:t>С целью обеспечения прав граждан на получение доступного качественного образования вне зависимости от состояния здоровья планируется внедрение технологий дистанционного образования детей-инвалидов.</w:t>
      </w:r>
    </w:p>
    <w:p w:rsidR="007958E0" w:rsidRPr="007958E0" w:rsidRDefault="007958E0" w:rsidP="007958E0">
      <w:pPr>
        <w:ind w:firstLine="720"/>
        <w:jc w:val="both"/>
        <w:rPr>
          <w:sz w:val="28"/>
          <w:szCs w:val="28"/>
        </w:rPr>
      </w:pPr>
      <w:r w:rsidRPr="007958E0">
        <w:rPr>
          <w:bCs/>
          <w:sz w:val="28"/>
          <w:szCs w:val="28"/>
        </w:rPr>
        <w:t xml:space="preserve">С целью </w:t>
      </w:r>
      <w:r w:rsidRPr="007958E0">
        <w:rPr>
          <w:sz w:val="28"/>
          <w:szCs w:val="28"/>
        </w:rPr>
        <w:t>исполнения пункта 2а Указа Президента Российской Федерации от 07.05.2012 №599 «О мерах по реализации государственной политики в области образования и науки», обеспечения доступности дошкольного образования детей от 3-х до семи лет, снижения очередности в дошкольных образовательных учреждениях в 2014-2015 учебном году были проведены следующие мероприятия:</w:t>
      </w:r>
    </w:p>
    <w:p w:rsidR="007958E0" w:rsidRPr="007958E0" w:rsidRDefault="007958E0" w:rsidP="007958E0">
      <w:pPr>
        <w:ind w:firstLine="720"/>
        <w:jc w:val="both"/>
        <w:rPr>
          <w:b/>
          <w:sz w:val="28"/>
          <w:szCs w:val="28"/>
        </w:rPr>
      </w:pPr>
      <w:r w:rsidRPr="007958E0">
        <w:rPr>
          <w:sz w:val="28"/>
          <w:szCs w:val="28"/>
        </w:rPr>
        <w:t>Открыто дополнительно</w:t>
      </w:r>
      <w:r w:rsidRPr="007958E0">
        <w:rPr>
          <w:b/>
          <w:sz w:val="28"/>
          <w:szCs w:val="28"/>
        </w:rPr>
        <w:t xml:space="preserve">: </w:t>
      </w:r>
    </w:p>
    <w:p w:rsidR="007958E0" w:rsidRPr="007958E0" w:rsidRDefault="007958E0" w:rsidP="00B34633">
      <w:pPr>
        <w:numPr>
          <w:ilvl w:val="0"/>
          <w:numId w:val="7"/>
        </w:numPr>
        <w:ind w:left="0" w:firstLine="720"/>
        <w:contextualSpacing/>
        <w:jc w:val="both"/>
        <w:rPr>
          <w:sz w:val="28"/>
          <w:szCs w:val="28"/>
        </w:rPr>
      </w:pPr>
      <w:r w:rsidRPr="007958E0">
        <w:rPr>
          <w:b/>
          <w:sz w:val="28"/>
          <w:szCs w:val="28"/>
        </w:rPr>
        <w:t>4 группы</w:t>
      </w:r>
      <w:r w:rsidRPr="007958E0">
        <w:rPr>
          <w:sz w:val="28"/>
          <w:szCs w:val="28"/>
        </w:rPr>
        <w:t xml:space="preserve"> </w:t>
      </w:r>
      <w:proofErr w:type="spellStart"/>
      <w:r w:rsidRPr="007958E0">
        <w:rPr>
          <w:sz w:val="28"/>
          <w:szCs w:val="28"/>
        </w:rPr>
        <w:t>предшкольной</w:t>
      </w:r>
      <w:proofErr w:type="spellEnd"/>
      <w:r w:rsidRPr="007958E0">
        <w:rPr>
          <w:sz w:val="28"/>
          <w:szCs w:val="28"/>
        </w:rPr>
        <w:t xml:space="preserve"> подготовки на базе МБ </w:t>
      </w:r>
      <w:proofErr w:type="spellStart"/>
      <w:r w:rsidRPr="007958E0">
        <w:rPr>
          <w:sz w:val="28"/>
          <w:szCs w:val="28"/>
        </w:rPr>
        <w:t>ОУ</w:t>
      </w:r>
      <w:proofErr w:type="spellEnd"/>
      <w:r w:rsidRPr="007958E0">
        <w:rPr>
          <w:sz w:val="28"/>
          <w:szCs w:val="28"/>
        </w:rPr>
        <w:t xml:space="preserve"> дополнительного образования детей «Дом детского творчества» </w:t>
      </w:r>
      <w:proofErr w:type="spellStart"/>
      <w:r w:rsidRPr="007958E0">
        <w:rPr>
          <w:sz w:val="28"/>
          <w:szCs w:val="28"/>
        </w:rPr>
        <w:t>г.Салаир</w:t>
      </w:r>
      <w:proofErr w:type="spellEnd"/>
      <w:r w:rsidRPr="007958E0">
        <w:rPr>
          <w:sz w:val="28"/>
          <w:szCs w:val="28"/>
        </w:rPr>
        <w:t xml:space="preserve">, которые посещают </w:t>
      </w:r>
      <w:r w:rsidRPr="007958E0">
        <w:rPr>
          <w:b/>
          <w:sz w:val="28"/>
          <w:szCs w:val="28"/>
        </w:rPr>
        <w:t xml:space="preserve">70 </w:t>
      </w:r>
      <w:r w:rsidRPr="007958E0">
        <w:rPr>
          <w:sz w:val="28"/>
          <w:szCs w:val="28"/>
        </w:rPr>
        <w:t>детей в возрасте от 5 до 7 лет;</w:t>
      </w:r>
    </w:p>
    <w:p w:rsidR="007958E0" w:rsidRPr="007958E0" w:rsidRDefault="007958E0" w:rsidP="00B34633">
      <w:pPr>
        <w:numPr>
          <w:ilvl w:val="0"/>
          <w:numId w:val="7"/>
        </w:numPr>
        <w:ind w:left="0" w:firstLine="720"/>
        <w:contextualSpacing/>
        <w:jc w:val="both"/>
        <w:rPr>
          <w:sz w:val="28"/>
          <w:szCs w:val="28"/>
        </w:rPr>
      </w:pPr>
      <w:r w:rsidRPr="007958E0">
        <w:rPr>
          <w:b/>
          <w:sz w:val="28"/>
          <w:szCs w:val="28"/>
        </w:rPr>
        <w:t xml:space="preserve">1 группа в </w:t>
      </w:r>
      <w:proofErr w:type="spellStart"/>
      <w:r w:rsidRPr="007958E0">
        <w:rPr>
          <w:b/>
          <w:sz w:val="28"/>
          <w:szCs w:val="28"/>
        </w:rPr>
        <w:t>РЦППМС</w:t>
      </w:r>
      <w:proofErr w:type="spellEnd"/>
      <w:r w:rsidRPr="007958E0">
        <w:rPr>
          <w:b/>
          <w:sz w:val="28"/>
          <w:szCs w:val="28"/>
        </w:rPr>
        <w:t xml:space="preserve"> +клуб, </w:t>
      </w:r>
      <w:r w:rsidRPr="007958E0">
        <w:rPr>
          <w:sz w:val="28"/>
          <w:szCs w:val="28"/>
        </w:rPr>
        <w:t xml:space="preserve">которую посещает </w:t>
      </w:r>
      <w:r w:rsidRPr="007958E0">
        <w:rPr>
          <w:b/>
          <w:sz w:val="28"/>
          <w:szCs w:val="28"/>
        </w:rPr>
        <w:t>64 ребенка.</w:t>
      </w:r>
    </w:p>
    <w:p w:rsidR="007958E0" w:rsidRPr="007958E0" w:rsidRDefault="007958E0" w:rsidP="007958E0">
      <w:pPr>
        <w:ind w:firstLine="720"/>
        <w:contextualSpacing/>
        <w:jc w:val="both"/>
        <w:rPr>
          <w:b/>
          <w:sz w:val="28"/>
          <w:szCs w:val="28"/>
        </w:rPr>
      </w:pPr>
      <w:r w:rsidRPr="007958E0">
        <w:rPr>
          <w:sz w:val="28"/>
          <w:szCs w:val="28"/>
        </w:rPr>
        <w:t>- за счет внутренней оптимизации помещений действующих детских садов (согласно Изменениям № 1 к СанПиН 2.4.1.2660-10) в течение учебного года введено дополнительно –</w:t>
      </w:r>
      <w:r w:rsidRPr="007958E0">
        <w:rPr>
          <w:b/>
          <w:sz w:val="28"/>
          <w:szCs w:val="28"/>
        </w:rPr>
        <w:t xml:space="preserve"> 10 мест.</w:t>
      </w:r>
    </w:p>
    <w:p w:rsidR="007958E0" w:rsidRPr="007958E0" w:rsidRDefault="007958E0" w:rsidP="007958E0">
      <w:pPr>
        <w:autoSpaceDE w:val="0"/>
        <w:autoSpaceDN w:val="0"/>
        <w:adjustRightInd w:val="0"/>
        <w:ind w:firstLine="720"/>
        <w:jc w:val="both"/>
        <w:rPr>
          <w:bCs/>
          <w:sz w:val="28"/>
          <w:szCs w:val="28"/>
        </w:rPr>
      </w:pPr>
      <w:r w:rsidRPr="007958E0">
        <w:rPr>
          <w:bCs/>
          <w:sz w:val="28"/>
          <w:szCs w:val="28"/>
        </w:rPr>
        <w:t xml:space="preserve"> До сентября 2015 года ликвидирована очередность детей от 3-х до 7-ми лет, таким образом, </w:t>
      </w:r>
      <w:r w:rsidRPr="007958E0">
        <w:rPr>
          <w:b/>
          <w:sz w:val="28"/>
          <w:szCs w:val="28"/>
        </w:rPr>
        <w:t>достигнут 100%</w:t>
      </w:r>
      <w:r w:rsidRPr="007958E0">
        <w:rPr>
          <w:bCs/>
          <w:sz w:val="28"/>
          <w:szCs w:val="28"/>
        </w:rPr>
        <w:t xml:space="preserve"> охват детей данной возрастной категории в Гурьевском муниципальном районе. </w:t>
      </w:r>
    </w:p>
    <w:p w:rsidR="007958E0" w:rsidRPr="007958E0" w:rsidRDefault="007958E0" w:rsidP="007958E0">
      <w:pPr>
        <w:ind w:firstLine="720"/>
        <w:contextualSpacing/>
        <w:jc w:val="both"/>
        <w:rPr>
          <w:sz w:val="28"/>
          <w:szCs w:val="28"/>
        </w:rPr>
      </w:pPr>
      <w:r w:rsidRPr="007958E0">
        <w:rPr>
          <w:sz w:val="28"/>
          <w:szCs w:val="28"/>
        </w:rPr>
        <w:t xml:space="preserve">Несмотря на введение дополнительных мест, проблема доступности дошкольного образования остаётся по-прежнему актуальной для детей возраста от 1,5 до 3 лет. </w:t>
      </w:r>
    </w:p>
    <w:p w:rsidR="007958E0" w:rsidRPr="007958E0" w:rsidRDefault="007958E0" w:rsidP="007958E0">
      <w:pPr>
        <w:pStyle w:val="a5"/>
        <w:ind w:left="0" w:firstLine="720"/>
        <w:rPr>
          <w:sz w:val="28"/>
          <w:szCs w:val="28"/>
        </w:rPr>
      </w:pPr>
      <w:r w:rsidRPr="007958E0">
        <w:rPr>
          <w:sz w:val="28"/>
          <w:szCs w:val="28"/>
        </w:rPr>
        <w:t>Очередность в разрезе территорий составляет:</w:t>
      </w:r>
    </w:p>
    <w:p w:rsidR="007958E0" w:rsidRPr="007958E0" w:rsidRDefault="007958E0" w:rsidP="007958E0">
      <w:pPr>
        <w:pStyle w:val="a5"/>
        <w:ind w:left="0" w:firstLine="720"/>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2376"/>
        <w:gridCol w:w="2005"/>
        <w:gridCol w:w="1886"/>
        <w:gridCol w:w="2148"/>
      </w:tblGrid>
      <w:tr w:rsidR="007958E0" w:rsidRPr="007958E0" w:rsidTr="007958E0">
        <w:trPr>
          <w:jc w:val="center"/>
        </w:trPr>
        <w:tc>
          <w:tcPr>
            <w:tcW w:w="2084" w:type="dxa"/>
            <w:tcBorders>
              <w:top w:val="single" w:sz="4" w:space="0" w:color="auto"/>
              <w:left w:val="single" w:sz="4" w:space="0" w:color="auto"/>
              <w:bottom w:val="single" w:sz="4" w:space="0" w:color="auto"/>
              <w:right w:val="single" w:sz="4" w:space="0" w:color="auto"/>
            </w:tcBorders>
          </w:tcPr>
          <w:p w:rsidR="007958E0" w:rsidRPr="007958E0" w:rsidRDefault="007958E0" w:rsidP="007958E0">
            <w:pPr>
              <w:jc w:val="center"/>
              <w:rPr>
                <w:sz w:val="28"/>
                <w:szCs w:val="28"/>
              </w:rPr>
            </w:pPr>
            <w:r w:rsidRPr="007958E0">
              <w:rPr>
                <w:sz w:val="28"/>
                <w:szCs w:val="28"/>
              </w:rPr>
              <w:t>Очередность</w:t>
            </w:r>
          </w:p>
          <w:p w:rsidR="007958E0" w:rsidRPr="007958E0" w:rsidRDefault="007958E0" w:rsidP="007958E0">
            <w:pPr>
              <w:jc w:val="center"/>
              <w:rPr>
                <w:sz w:val="28"/>
                <w:szCs w:val="28"/>
              </w:rPr>
            </w:pPr>
          </w:p>
        </w:tc>
        <w:tc>
          <w:tcPr>
            <w:tcW w:w="2162" w:type="dxa"/>
            <w:tcBorders>
              <w:top w:val="single" w:sz="4" w:space="0" w:color="auto"/>
              <w:left w:val="single" w:sz="4" w:space="0" w:color="auto"/>
              <w:bottom w:val="single" w:sz="4" w:space="0" w:color="auto"/>
              <w:right w:val="single" w:sz="4" w:space="0" w:color="auto"/>
            </w:tcBorders>
            <w:hideMark/>
          </w:tcPr>
          <w:p w:rsidR="007958E0" w:rsidRPr="007958E0" w:rsidRDefault="007958E0" w:rsidP="007958E0">
            <w:pPr>
              <w:jc w:val="center"/>
              <w:rPr>
                <w:sz w:val="28"/>
                <w:szCs w:val="28"/>
              </w:rPr>
            </w:pPr>
            <w:r w:rsidRPr="007958E0">
              <w:rPr>
                <w:sz w:val="28"/>
                <w:szCs w:val="28"/>
              </w:rPr>
              <w:t>Гурьевский муниципальный район</w:t>
            </w:r>
          </w:p>
        </w:tc>
        <w:tc>
          <w:tcPr>
            <w:tcW w:w="1824" w:type="dxa"/>
            <w:tcBorders>
              <w:top w:val="single" w:sz="4" w:space="0" w:color="auto"/>
              <w:left w:val="single" w:sz="4" w:space="0" w:color="auto"/>
              <w:bottom w:val="single" w:sz="4" w:space="0" w:color="auto"/>
              <w:right w:val="single" w:sz="4" w:space="0" w:color="auto"/>
            </w:tcBorders>
            <w:hideMark/>
          </w:tcPr>
          <w:p w:rsidR="007958E0" w:rsidRPr="007958E0" w:rsidRDefault="007958E0" w:rsidP="007958E0">
            <w:pPr>
              <w:jc w:val="center"/>
              <w:rPr>
                <w:sz w:val="28"/>
                <w:szCs w:val="28"/>
              </w:rPr>
            </w:pPr>
            <w:r w:rsidRPr="007958E0">
              <w:rPr>
                <w:sz w:val="28"/>
                <w:szCs w:val="28"/>
              </w:rPr>
              <w:t>г. Гурьевск</w:t>
            </w:r>
          </w:p>
        </w:tc>
        <w:tc>
          <w:tcPr>
            <w:tcW w:w="1716" w:type="dxa"/>
            <w:tcBorders>
              <w:top w:val="single" w:sz="4" w:space="0" w:color="auto"/>
              <w:left w:val="single" w:sz="4" w:space="0" w:color="auto"/>
              <w:bottom w:val="single" w:sz="4" w:space="0" w:color="auto"/>
              <w:right w:val="single" w:sz="4" w:space="0" w:color="auto"/>
            </w:tcBorders>
            <w:hideMark/>
          </w:tcPr>
          <w:p w:rsidR="007958E0" w:rsidRPr="007958E0" w:rsidRDefault="007958E0" w:rsidP="007958E0">
            <w:pPr>
              <w:jc w:val="center"/>
              <w:rPr>
                <w:sz w:val="28"/>
                <w:szCs w:val="28"/>
              </w:rPr>
            </w:pPr>
            <w:r w:rsidRPr="007958E0">
              <w:rPr>
                <w:sz w:val="28"/>
                <w:szCs w:val="28"/>
              </w:rPr>
              <w:t>г. Салаир</w:t>
            </w:r>
          </w:p>
        </w:tc>
        <w:tc>
          <w:tcPr>
            <w:tcW w:w="1955" w:type="dxa"/>
            <w:tcBorders>
              <w:top w:val="single" w:sz="4" w:space="0" w:color="auto"/>
              <w:left w:val="single" w:sz="4" w:space="0" w:color="auto"/>
              <w:bottom w:val="single" w:sz="4" w:space="0" w:color="auto"/>
              <w:right w:val="single" w:sz="4" w:space="0" w:color="auto"/>
            </w:tcBorders>
            <w:hideMark/>
          </w:tcPr>
          <w:p w:rsidR="007958E0" w:rsidRPr="007958E0" w:rsidRDefault="007958E0" w:rsidP="007958E0">
            <w:pPr>
              <w:jc w:val="center"/>
              <w:rPr>
                <w:sz w:val="28"/>
                <w:szCs w:val="28"/>
              </w:rPr>
            </w:pPr>
            <w:r w:rsidRPr="007958E0">
              <w:rPr>
                <w:sz w:val="28"/>
                <w:szCs w:val="28"/>
              </w:rPr>
              <w:t>Сельская территория</w:t>
            </w:r>
          </w:p>
        </w:tc>
      </w:tr>
      <w:tr w:rsidR="007958E0" w:rsidRPr="007958E0" w:rsidTr="007958E0">
        <w:trPr>
          <w:jc w:val="center"/>
        </w:trPr>
        <w:tc>
          <w:tcPr>
            <w:tcW w:w="2084" w:type="dxa"/>
            <w:tcBorders>
              <w:top w:val="single" w:sz="4" w:space="0" w:color="auto"/>
              <w:left w:val="single" w:sz="4" w:space="0" w:color="auto"/>
              <w:bottom w:val="single" w:sz="4" w:space="0" w:color="auto"/>
              <w:right w:val="single" w:sz="4" w:space="0" w:color="auto"/>
            </w:tcBorders>
            <w:hideMark/>
          </w:tcPr>
          <w:p w:rsidR="007958E0" w:rsidRPr="007958E0" w:rsidRDefault="007958E0" w:rsidP="007958E0">
            <w:pPr>
              <w:jc w:val="center"/>
              <w:rPr>
                <w:sz w:val="28"/>
                <w:szCs w:val="28"/>
              </w:rPr>
            </w:pPr>
            <w:r w:rsidRPr="007958E0">
              <w:rPr>
                <w:sz w:val="28"/>
                <w:szCs w:val="28"/>
              </w:rPr>
              <w:t>от 0 до 7 лет</w:t>
            </w:r>
          </w:p>
        </w:tc>
        <w:tc>
          <w:tcPr>
            <w:tcW w:w="2162" w:type="dxa"/>
            <w:tcBorders>
              <w:top w:val="single" w:sz="4" w:space="0" w:color="auto"/>
              <w:left w:val="single" w:sz="4" w:space="0" w:color="auto"/>
              <w:bottom w:val="single" w:sz="4" w:space="0" w:color="auto"/>
              <w:right w:val="single" w:sz="4" w:space="0" w:color="auto"/>
            </w:tcBorders>
            <w:hideMark/>
          </w:tcPr>
          <w:p w:rsidR="007958E0" w:rsidRPr="007958E0" w:rsidRDefault="007958E0" w:rsidP="007958E0">
            <w:pPr>
              <w:jc w:val="center"/>
              <w:rPr>
                <w:sz w:val="28"/>
                <w:szCs w:val="28"/>
              </w:rPr>
            </w:pPr>
            <w:r w:rsidRPr="007958E0">
              <w:rPr>
                <w:sz w:val="28"/>
                <w:szCs w:val="28"/>
              </w:rPr>
              <w:t>690</w:t>
            </w:r>
          </w:p>
        </w:tc>
        <w:tc>
          <w:tcPr>
            <w:tcW w:w="1824" w:type="dxa"/>
            <w:tcBorders>
              <w:top w:val="single" w:sz="4" w:space="0" w:color="auto"/>
              <w:left w:val="single" w:sz="4" w:space="0" w:color="auto"/>
              <w:bottom w:val="single" w:sz="4" w:space="0" w:color="auto"/>
              <w:right w:val="single" w:sz="4" w:space="0" w:color="auto"/>
            </w:tcBorders>
            <w:hideMark/>
          </w:tcPr>
          <w:p w:rsidR="007958E0" w:rsidRPr="007958E0" w:rsidRDefault="007958E0" w:rsidP="007958E0">
            <w:pPr>
              <w:jc w:val="center"/>
              <w:rPr>
                <w:sz w:val="28"/>
                <w:szCs w:val="28"/>
              </w:rPr>
            </w:pPr>
            <w:r w:rsidRPr="007958E0">
              <w:rPr>
                <w:sz w:val="28"/>
                <w:szCs w:val="28"/>
              </w:rPr>
              <w:t>517</w:t>
            </w:r>
          </w:p>
        </w:tc>
        <w:tc>
          <w:tcPr>
            <w:tcW w:w="1716" w:type="dxa"/>
            <w:tcBorders>
              <w:top w:val="single" w:sz="4" w:space="0" w:color="auto"/>
              <w:left w:val="single" w:sz="4" w:space="0" w:color="auto"/>
              <w:bottom w:val="single" w:sz="4" w:space="0" w:color="auto"/>
              <w:right w:val="single" w:sz="4" w:space="0" w:color="auto"/>
            </w:tcBorders>
            <w:hideMark/>
          </w:tcPr>
          <w:p w:rsidR="007958E0" w:rsidRPr="007958E0" w:rsidRDefault="007958E0" w:rsidP="007958E0">
            <w:pPr>
              <w:jc w:val="center"/>
              <w:rPr>
                <w:sz w:val="28"/>
                <w:szCs w:val="28"/>
              </w:rPr>
            </w:pPr>
            <w:r w:rsidRPr="007958E0">
              <w:rPr>
                <w:sz w:val="28"/>
                <w:szCs w:val="28"/>
              </w:rPr>
              <w:t>86</w:t>
            </w:r>
          </w:p>
        </w:tc>
        <w:tc>
          <w:tcPr>
            <w:tcW w:w="1955" w:type="dxa"/>
            <w:tcBorders>
              <w:top w:val="single" w:sz="4" w:space="0" w:color="auto"/>
              <w:left w:val="single" w:sz="4" w:space="0" w:color="auto"/>
              <w:bottom w:val="single" w:sz="4" w:space="0" w:color="auto"/>
              <w:right w:val="single" w:sz="4" w:space="0" w:color="auto"/>
            </w:tcBorders>
            <w:hideMark/>
          </w:tcPr>
          <w:p w:rsidR="007958E0" w:rsidRPr="007958E0" w:rsidRDefault="007958E0" w:rsidP="007958E0">
            <w:pPr>
              <w:jc w:val="center"/>
              <w:rPr>
                <w:sz w:val="28"/>
                <w:szCs w:val="28"/>
              </w:rPr>
            </w:pPr>
            <w:r w:rsidRPr="007958E0">
              <w:rPr>
                <w:sz w:val="28"/>
                <w:szCs w:val="28"/>
              </w:rPr>
              <w:t>87</w:t>
            </w:r>
          </w:p>
        </w:tc>
      </w:tr>
      <w:tr w:rsidR="007958E0" w:rsidRPr="007958E0" w:rsidTr="007958E0">
        <w:trPr>
          <w:jc w:val="center"/>
        </w:trPr>
        <w:tc>
          <w:tcPr>
            <w:tcW w:w="2084" w:type="dxa"/>
            <w:tcBorders>
              <w:top w:val="single" w:sz="4" w:space="0" w:color="auto"/>
              <w:left w:val="single" w:sz="4" w:space="0" w:color="auto"/>
              <w:bottom w:val="single" w:sz="4" w:space="0" w:color="auto"/>
              <w:right w:val="single" w:sz="4" w:space="0" w:color="auto"/>
            </w:tcBorders>
            <w:hideMark/>
          </w:tcPr>
          <w:p w:rsidR="007958E0" w:rsidRPr="007958E0" w:rsidRDefault="007958E0" w:rsidP="007958E0">
            <w:pPr>
              <w:jc w:val="center"/>
              <w:rPr>
                <w:sz w:val="28"/>
                <w:szCs w:val="28"/>
              </w:rPr>
            </w:pPr>
            <w:r w:rsidRPr="007958E0">
              <w:rPr>
                <w:sz w:val="28"/>
                <w:szCs w:val="28"/>
              </w:rPr>
              <w:t>от 0 до 1,5 лет</w:t>
            </w:r>
          </w:p>
        </w:tc>
        <w:tc>
          <w:tcPr>
            <w:tcW w:w="2162" w:type="dxa"/>
            <w:tcBorders>
              <w:top w:val="single" w:sz="4" w:space="0" w:color="auto"/>
              <w:left w:val="single" w:sz="4" w:space="0" w:color="auto"/>
              <w:bottom w:val="single" w:sz="4" w:space="0" w:color="auto"/>
              <w:right w:val="single" w:sz="4" w:space="0" w:color="auto"/>
            </w:tcBorders>
            <w:hideMark/>
          </w:tcPr>
          <w:p w:rsidR="007958E0" w:rsidRPr="007958E0" w:rsidRDefault="007958E0" w:rsidP="007958E0">
            <w:pPr>
              <w:jc w:val="center"/>
              <w:rPr>
                <w:sz w:val="28"/>
                <w:szCs w:val="28"/>
              </w:rPr>
            </w:pPr>
            <w:r w:rsidRPr="007958E0">
              <w:rPr>
                <w:sz w:val="28"/>
                <w:szCs w:val="28"/>
              </w:rPr>
              <w:t>314</w:t>
            </w:r>
          </w:p>
        </w:tc>
        <w:tc>
          <w:tcPr>
            <w:tcW w:w="1824" w:type="dxa"/>
            <w:tcBorders>
              <w:top w:val="single" w:sz="4" w:space="0" w:color="auto"/>
              <w:left w:val="single" w:sz="4" w:space="0" w:color="auto"/>
              <w:bottom w:val="single" w:sz="4" w:space="0" w:color="auto"/>
              <w:right w:val="single" w:sz="4" w:space="0" w:color="auto"/>
            </w:tcBorders>
            <w:hideMark/>
          </w:tcPr>
          <w:p w:rsidR="007958E0" w:rsidRPr="007958E0" w:rsidRDefault="007958E0" w:rsidP="007958E0">
            <w:pPr>
              <w:jc w:val="center"/>
              <w:rPr>
                <w:sz w:val="28"/>
                <w:szCs w:val="28"/>
              </w:rPr>
            </w:pPr>
            <w:r w:rsidRPr="007958E0">
              <w:rPr>
                <w:sz w:val="28"/>
                <w:szCs w:val="28"/>
              </w:rPr>
              <w:t>253</w:t>
            </w:r>
          </w:p>
        </w:tc>
        <w:tc>
          <w:tcPr>
            <w:tcW w:w="1716" w:type="dxa"/>
            <w:tcBorders>
              <w:top w:val="single" w:sz="4" w:space="0" w:color="auto"/>
              <w:left w:val="single" w:sz="4" w:space="0" w:color="auto"/>
              <w:bottom w:val="single" w:sz="4" w:space="0" w:color="auto"/>
              <w:right w:val="single" w:sz="4" w:space="0" w:color="auto"/>
            </w:tcBorders>
            <w:hideMark/>
          </w:tcPr>
          <w:p w:rsidR="007958E0" w:rsidRPr="007958E0" w:rsidRDefault="007958E0" w:rsidP="007958E0">
            <w:pPr>
              <w:jc w:val="center"/>
              <w:rPr>
                <w:sz w:val="28"/>
                <w:szCs w:val="28"/>
              </w:rPr>
            </w:pPr>
            <w:r w:rsidRPr="007958E0">
              <w:rPr>
                <w:sz w:val="28"/>
                <w:szCs w:val="28"/>
              </w:rPr>
              <w:t>33</w:t>
            </w:r>
          </w:p>
        </w:tc>
        <w:tc>
          <w:tcPr>
            <w:tcW w:w="1955" w:type="dxa"/>
            <w:tcBorders>
              <w:top w:val="single" w:sz="4" w:space="0" w:color="auto"/>
              <w:left w:val="single" w:sz="4" w:space="0" w:color="auto"/>
              <w:bottom w:val="single" w:sz="4" w:space="0" w:color="auto"/>
              <w:right w:val="single" w:sz="4" w:space="0" w:color="auto"/>
            </w:tcBorders>
            <w:hideMark/>
          </w:tcPr>
          <w:p w:rsidR="007958E0" w:rsidRPr="007958E0" w:rsidRDefault="007958E0" w:rsidP="007958E0">
            <w:pPr>
              <w:jc w:val="center"/>
              <w:rPr>
                <w:sz w:val="28"/>
                <w:szCs w:val="28"/>
              </w:rPr>
            </w:pPr>
            <w:r w:rsidRPr="007958E0">
              <w:rPr>
                <w:sz w:val="28"/>
                <w:szCs w:val="28"/>
              </w:rPr>
              <w:t>28</w:t>
            </w:r>
          </w:p>
        </w:tc>
      </w:tr>
      <w:tr w:rsidR="007958E0" w:rsidRPr="007958E0" w:rsidTr="007958E0">
        <w:trPr>
          <w:jc w:val="center"/>
        </w:trPr>
        <w:tc>
          <w:tcPr>
            <w:tcW w:w="2084" w:type="dxa"/>
            <w:tcBorders>
              <w:top w:val="single" w:sz="4" w:space="0" w:color="auto"/>
              <w:left w:val="single" w:sz="4" w:space="0" w:color="auto"/>
              <w:bottom w:val="single" w:sz="4" w:space="0" w:color="auto"/>
              <w:right w:val="single" w:sz="4" w:space="0" w:color="auto"/>
            </w:tcBorders>
            <w:hideMark/>
          </w:tcPr>
          <w:p w:rsidR="007958E0" w:rsidRPr="007958E0" w:rsidRDefault="007958E0" w:rsidP="007958E0">
            <w:pPr>
              <w:jc w:val="center"/>
              <w:rPr>
                <w:sz w:val="28"/>
                <w:szCs w:val="28"/>
              </w:rPr>
            </w:pPr>
            <w:r w:rsidRPr="007958E0">
              <w:rPr>
                <w:sz w:val="28"/>
                <w:szCs w:val="28"/>
              </w:rPr>
              <w:t>от 1,5 до 3 лет</w:t>
            </w:r>
          </w:p>
        </w:tc>
        <w:tc>
          <w:tcPr>
            <w:tcW w:w="2162" w:type="dxa"/>
            <w:tcBorders>
              <w:top w:val="single" w:sz="4" w:space="0" w:color="auto"/>
              <w:left w:val="single" w:sz="4" w:space="0" w:color="auto"/>
              <w:bottom w:val="single" w:sz="4" w:space="0" w:color="auto"/>
              <w:right w:val="single" w:sz="4" w:space="0" w:color="auto"/>
            </w:tcBorders>
            <w:hideMark/>
          </w:tcPr>
          <w:p w:rsidR="007958E0" w:rsidRPr="007958E0" w:rsidRDefault="007958E0" w:rsidP="007958E0">
            <w:pPr>
              <w:jc w:val="center"/>
              <w:rPr>
                <w:sz w:val="28"/>
                <w:szCs w:val="28"/>
              </w:rPr>
            </w:pPr>
            <w:r w:rsidRPr="007958E0">
              <w:rPr>
                <w:sz w:val="28"/>
                <w:szCs w:val="28"/>
              </w:rPr>
              <w:t>376</w:t>
            </w:r>
          </w:p>
        </w:tc>
        <w:tc>
          <w:tcPr>
            <w:tcW w:w="1824" w:type="dxa"/>
            <w:tcBorders>
              <w:top w:val="single" w:sz="4" w:space="0" w:color="auto"/>
              <w:left w:val="single" w:sz="4" w:space="0" w:color="auto"/>
              <w:bottom w:val="single" w:sz="4" w:space="0" w:color="auto"/>
              <w:right w:val="single" w:sz="4" w:space="0" w:color="auto"/>
            </w:tcBorders>
            <w:hideMark/>
          </w:tcPr>
          <w:p w:rsidR="007958E0" w:rsidRPr="007958E0" w:rsidRDefault="007958E0" w:rsidP="007958E0">
            <w:pPr>
              <w:jc w:val="center"/>
              <w:rPr>
                <w:sz w:val="28"/>
                <w:szCs w:val="28"/>
              </w:rPr>
            </w:pPr>
            <w:r w:rsidRPr="007958E0">
              <w:rPr>
                <w:sz w:val="28"/>
                <w:szCs w:val="28"/>
              </w:rPr>
              <w:t>264</w:t>
            </w:r>
          </w:p>
        </w:tc>
        <w:tc>
          <w:tcPr>
            <w:tcW w:w="1716" w:type="dxa"/>
            <w:tcBorders>
              <w:top w:val="single" w:sz="4" w:space="0" w:color="auto"/>
              <w:left w:val="single" w:sz="4" w:space="0" w:color="auto"/>
              <w:bottom w:val="single" w:sz="4" w:space="0" w:color="auto"/>
              <w:right w:val="single" w:sz="4" w:space="0" w:color="auto"/>
            </w:tcBorders>
            <w:hideMark/>
          </w:tcPr>
          <w:p w:rsidR="007958E0" w:rsidRPr="007958E0" w:rsidRDefault="007958E0" w:rsidP="007958E0">
            <w:pPr>
              <w:jc w:val="center"/>
              <w:rPr>
                <w:sz w:val="28"/>
                <w:szCs w:val="28"/>
              </w:rPr>
            </w:pPr>
            <w:r w:rsidRPr="007958E0">
              <w:rPr>
                <w:sz w:val="28"/>
                <w:szCs w:val="28"/>
              </w:rPr>
              <w:t>53</w:t>
            </w:r>
          </w:p>
        </w:tc>
        <w:tc>
          <w:tcPr>
            <w:tcW w:w="1955" w:type="dxa"/>
            <w:tcBorders>
              <w:top w:val="single" w:sz="4" w:space="0" w:color="auto"/>
              <w:left w:val="single" w:sz="4" w:space="0" w:color="auto"/>
              <w:bottom w:val="single" w:sz="4" w:space="0" w:color="auto"/>
              <w:right w:val="single" w:sz="4" w:space="0" w:color="auto"/>
            </w:tcBorders>
            <w:hideMark/>
          </w:tcPr>
          <w:p w:rsidR="007958E0" w:rsidRPr="007958E0" w:rsidRDefault="007958E0" w:rsidP="007958E0">
            <w:pPr>
              <w:jc w:val="center"/>
              <w:rPr>
                <w:sz w:val="28"/>
                <w:szCs w:val="28"/>
              </w:rPr>
            </w:pPr>
            <w:r w:rsidRPr="007958E0">
              <w:rPr>
                <w:sz w:val="28"/>
                <w:szCs w:val="28"/>
              </w:rPr>
              <w:t>59</w:t>
            </w:r>
          </w:p>
        </w:tc>
      </w:tr>
      <w:tr w:rsidR="007958E0" w:rsidRPr="007958E0" w:rsidTr="007958E0">
        <w:trPr>
          <w:jc w:val="center"/>
        </w:trPr>
        <w:tc>
          <w:tcPr>
            <w:tcW w:w="2084" w:type="dxa"/>
            <w:tcBorders>
              <w:top w:val="single" w:sz="4" w:space="0" w:color="auto"/>
              <w:left w:val="single" w:sz="4" w:space="0" w:color="auto"/>
              <w:bottom w:val="single" w:sz="4" w:space="0" w:color="auto"/>
              <w:right w:val="single" w:sz="4" w:space="0" w:color="auto"/>
            </w:tcBorders>
            <w:hideMark/>
          </w:tcPr>
          <w:p w:rsidR="007958E0" w:rsidRPr="007958E0" w:rsidRDefault="007958E0" w:rsidP="007958E0">
            <w:pPr>
              <w:jc w:val="center"/>
              <w:rPr>
                <w:sz w:val="28"/>
                <w:szCs w:val="28"/>
              </w:rPr>
            </w:pPr>
            <w:r w:rsidRPr="007958E0">
              <w:rPr>
                <w:sz w:val="28"/>
                <w:szCs w:val="28"/>
              </w:rPr>
              <w:t>от 3 до 7 лет</w:t>
            </w:r>
          </w:p>
        </w:tc>
        <w:tc>
          <w:tcPr>
            <w:tcW w:w="2162" w:type="dxa"/>
            <w:tcBorders>
              <w:top w:val="single" w:sz="4" w:space="0" w:color="auto"/>
              <w:left w:val="single" w:sz="4" w:space="0" w:color="auto"/>
              <w:bottom w:val="single" w:sz="4" w:space="0" w:color="auto"/>
              <w:right w:val="single" w:sz="4" w:space="0" w:color="auto"/>
            </w:tcBorders>
            <w:hideMark/>
          </w:tcPr>
          <w:p w:rsidR="007958E0" w:rsidRPr="007958E0" w:rsidRDefault="007958E0" w:rsidP="007958E0">
            <w:pPr>
              <w:jc w:val="center"/>
              <w:rPr>
                <w:sz w:val="28"/>
                <w:szCs w:val="28"/>
              </w:rPr>
            </w:pPr>
            <w:r w:rsidRPr="007958E0">
              <w:rPr>
                <w:sz w:val="28"/>
                <w:szCs w:val="28"/>
              </w:rPr>
              <w:t>0</w:t>
            </w:r>
          </w:p>
        </w:tc>
        <w:tc>
          <w:tcPr>
            <w:tcW w:w="1824" w:type="dxa"/>
            <w:tcBorders>
              <w:top w:val="single" w:sz="4" w:space="0" w:color="auto"/>
              <w:left w:val="single" w:sz="4" w:space="0" w:color="auto"/>
              <w:bottom w:val="single" w:sz="4" w:space="0" w:color="auto"/>
              <w:right w:val="single" w:sz="4" w:space="0" w:color="auto"/>
            </w:tcBorders>
            <w:hideMark/>
          </w:tcPr>
          <w:p w:rsidR="007958E0" w:rsidRPr="007958E0" w:rsidRDefault="007958E0" w:rsidP="007958E0">
            <w:pPr>
              <w:jc w:val="center"/>
              <w:rPr>
                <w:sz w:val="28"/>
                <w:szCs w:val="28"/>
              </w:rPr>
            </w:pPr>
            <w:r w:rsidRPr="007958E0">
              <w:rPr>
                <w:sz w:val="28"/>
                <w:szCs w:val="28"/>
              </w:rPr>
              <w:t>0</w:t>
            </w:r>
          </w:p>
        </w:tc>
        <w:tc>
          <w:tcPr>
            <w:tcW w:w="1716" w:type="dxa"/>
            <w:tcBorders>
              <w:top w:val="single" w:sz="4" w:space="0" w:color="auto"/>
              <w:left w:val="single" w:sz="4" w:space="0" w:color="auto"/>
              <w:bottom w:val="single" w:sz="4" w:space="0" w:color="auto"/>
              <w:right w:val="single" w:sz="4" w:space="0" w:color="auto"/>
            </w:tcBorders>
            <w:hideMark/>
          </w:tcPr>
          <w:p w:rsidR="007958E0" w:rsidRPr="007958E0" w:rsidRDefault="007958E0" w:rsidP="007958E0">
            <w:pPr>
              <w:jc w:val="center"/>
              <w:rPr>
                <w:sz w:val="28"/>
                <w:szCs w:val="28"/>
              </w:rPr>
            </w:pPr>
            <w:r w:rsidRPr="007958E0">
              <w:rPr>
                <w:sz w:val="28"/>
                <w:szCs w:val="28"/>
              </w:rPr>
              <w:t>0</w:t>
            </w:r>
          </w:p>
        </w:tc>
        <w:tc>
          <w:tcPr>
            <w:tcW w:w="1955" w:type="dxa"/>
            <w:tcBorders>
              <w:top w:val="single" w:sz="4" w:space="0" w:color="auto"/>
              <w:left w:val="single" w:sz="4" w:space="0" w:color="auto"/>
              <w:bottom w:val="single" w:sz="4" w:space="0" w:color="auto"/>
              <w:right w:val="single" w:sz="4" w:space="0" w:color="auto"/>
            </w:tcBorders>
            <w:hideMark/>
          </w:tcPr>
          <w:p w:rsidR="007958E0" w:rsidRPr="007958E0" w:rsidRDefault="007958E0" w:rsidP="007958E0">
            <w:pPr>
              <w:jc w:val="center"/>
              <w:rPr>
                <w:sz w:val="28"/>
                <w:szCs w:val="28"/>
              </w:rPr>
            </w:pPr>
            <w:r w:rsidRPr="007958E0">
              <w:rPr>
                <w:sz w:val="28"/>
                <w:szCs w:val="28"/>
              </w:rPr>
              <w:t>0</w:t>
            </w:r>
          </w:p>
        </w:tc>
      </w:tr>
    </w:tbl>
    <w:p w:rsidR="007958E0" w:rsidRPr="007958E0" w:rsidRDefault="007958E0" w:rsidP="007958E0">
      <w:pPr>
        <w:ind w:firstLine="720"/>
        <w:contextualSpacing/>
        <w:jc w:val="both"/>
        <w:rPr>
          <w:sz w:val="28"/>
          <w:szCs w:val="28"/>
        </w:rPr>
      </w:pPr>
      <w:r w:rsidRPr="007958E0">
        <w:rPr>
          <w:sz w:val="28"/>
          <w:szCs w:val="28"/>
        </w:rPr>
        <w:t>При комплектовании дошкольных образовательных учреждений на 2015-2016 учебный год предоставлено 404 места:</w:t>
      </w:r>
    </w:p>
    <w:p w:rsidR="007958E0" w:rsidRPr="007958E0" w:rsidRDefault="007958E0" w:rsidP="00B34633">
      <w:pPr>
        <w:numPr>
          <w:ilvl w:val="0"/>
          <w:numId w:val="8"/>
        </w:numPr>
        <w:ind w:left="0" w:firstLine="720"/>
        <w:contextualSpacing/>
        <w:rPr>
          <w:sz w:val="28"/>
          <w:szCs w:val="28"/>
        </w:rPr>
      </w:pPr>
      <w:r w:rsidRPr="007958E0">
        <w:rPr>
          <w:sz w:val="28"/>
          <w:szCs w:val="28"/>
        </w:rPr>
        <w:t>Дошкольные образовательные организации г. Гурьевска – 249 мест;</w:t>
      </w:r>
    </w:p>
    <w:p w:rsidR="007958E0" w:rsidRPr="007958E0" w:rsidRDefault="007958E0" w:rsidP="00B34633">
      <w:pPr>
        <w:numPr>
          <w:ilvl w:val="0"/>
          <w:numId w:val="8"/>
        </w:numPr>
        <w:ind w:left="0" w:firstLine="720"/>
        <w:contextualSpacing/>
        <w:rPr>
          <w:sz w:val="28"/>
          <w:szCs w:val="28"/>
        </w:rPr>
      </w:pPr>
      <w:r w:rsidRPr="007958E0">
        <w:rPr>
          <w:sz w:val="28"/>
          <w:szCs w:val="28"/>
        </w:rPr>
        <w:t xml:space="preserve">Дошкольные образовательные организации </w:t>
      </w:r>
      <w:proofErr w:type="spellStart"/>
      <w:r w:rsidRPr="007958E0">
        <w:rPr>
          <w:sz w:val="28"/>
          <w:szCs w:val="28"/>
        </w:rPr>
        <w:t>г.Салаира</w:t>
      </w:r>
      <w:proofErr w:type="spellEnd"/>
      <w:r w:rsidRPr="007958E0">
        <w:rPr>
          <w:sz w:val="28"/>
          <w:szCs w:val="28"/>
        </w:rPr>
        <w:t xml:space="preserve"> – 64 мест;</w:t>
      </w:r>
    </w:p>
    <w:p w:rsidR="007958E0" w:rsidRPr="007958E0" w:rsidRDefault="007958E0" w:rsidP="00B34633">
      <w:pPr>
        <w:numPr>
          <w:ilvl w:val="0"/>
          <w:numId w:val="8"/>
        </w:numPr>
        <w:ind w:left="0" w:firstLine="720"/>
        <w:contextualSpacing/>
        <w:rPr>
          <w:sz w:val="28"/>
          <w:szCs w:val="28"/>
        </w:rPr>
      </w:pPr>
      <w:r w:rsidRPr="007958E0">
        <w:rPr>
          <w:sz w:val="28"/>
          <w:szCs w:val="28"/>
        </w:rPr>
        <w:t>Сельские дошкольные образовательные организации - 91 места.</w:t>
      </w:r>
    </w:p>
    <w:p w:rsidR="007958E0" w:rsidRPr="007958E0" w:rsidRDefault="007958E0" w:rsidP="007958E0">
      <w:pPr>
        <w:ind w:firstLine="720"/>
        <w:contextualSpacing/>
        <w:jc w:val="both"/>
        <w:rPr>
          <w:b/>
          <w:sz w:val="28"/>
          <w:szCs w:val="28"/>
        </w:rPr>
      </w:pPr>
      <w:r w:rsidRPr="007958E0">
        <w:rPr>
          <w:sz w:val="28"/>
          <w:szCs w:val="28"/>
        </w:rPr>
        <w:t>Таким образом, одним из путей решения данной проблемы является внедрение моделей новых вариативных форм дошкольного образования в соответствии с запросами населения, так как внутренние резервы действующих детских садов по созданию дополнительных мест уже исчерпаны.</w:t>
      </w:r>
      <w:r w:rsidRPr="007958E0">
        <w:rPr>
          <w:b/>
          <w:sz w:val="28"/>
          <w:szCs w:val="28"/>
        </w:rPr>
        <w:t xml:space="preserve"> </w:t>
      </w:r>
      <w:r w:rsidRPr="007958E0">
        <w:rPr>
          <w:sz w:val="28"/>
          <w:szCs w:val="28"/>
        </w:rPr>
        <w:t xml:space="preserve">А так же укрепление материально-технической базы детских садов, оснащение игровым оборудованием и мебелью. </w:t>
      </w:r>
    </w:p>
    <w:p w:rsidR="007958E0" w:rsidRPr="007958E0" w:rsidRDefault="007958E0" w:rsidP="007958E0">
      <w:pPr>
        <w:ind w:firstLine="720"/>
        <w:rPr>
          <w:b/>
          <w:sz w:val="28"/>
          <w:szCs w:val="28"/>
          <w:u w:val="single"/>
        </w:rPr>
      </w:pPr>
    </w:p>
    <w:p w:rsidR="007958E0" w:rsidRDefault="007958E0" w:rsidP="007958E0">
      <w:pPr>
        <w:ind w:firstLine="720"/>
        <w:jc w:val="center"/>
        <w:rPr>
          <w:b/>
          <w:sz w:val="28"/>
          <w:szCs w:val="28"/>
          <w:u w:val="single"/>
        </w:rPr>
      </w:pPr>
      <w:r w:rsidRPr="007958E0">
        <w:rPr>
          <w:b/>
          <w:sz w:val="28"/>
          <w:szCs w:val="28"/>
          <w:u w:val="single"/>
        </w:rPr>
        <w:t>Сохранение и укрепление здоровья школьников</w:t>
      </w:r>
    </w:p>
    <w:p w:rsidR="007958E0" w:rsidRPr="007958E0" w:rsidRDefault="007958E0" w:rsidP="007958E0">
      <w:pPr>
        <w:ind w:right="-1" w:firstLine="720"/>
        <w:jc w:val="both"/>
        <w:rPr>
          <w:rStyle w:val="FontStyle13"/>
          <w:b w:val="0"/>
          <w:sz w:val="28"/>
          <w:szCs w:val="28"/>
        </w:rPr>
      </w:pPr>
      <w:r w:rsidRPr="007958E0">
        <w:rPr>
          <w:sz w:val="28"/>
          <w:szCs w:val="28"/>
        </w:rPr>
        <w:t>З</w:t>
      </w:r>
      <w:r w:rsidRPr="007958E0">
        <w:rPr>
          <w:rStyle w:val="FontStyle13"/>
          <w:b w:val="0"/>
          <w:sz w:val="28"/>
          <w:szCs w:val="28"/>
        </w:rPr>
        <w:t xml:space="preserve">доровье воспитанников дошкольных организаций и учащихся общеобразовательных </w:t>
      </w:r>
      <w:proofErr w:type="spellStart"/>
      <w:r w:rsidRPr="007958E0">
        <w:rPr>
          <w:rStyle w:val="FontStyle13"/>
          <w:b w:val="0"/>
          <w:sz w:val="28"/>
          <w:szCs w:val="28"/>
        </w:rPr>
        <w:t>органиазций</w:t>
      </w:r>
      <w:proofErr w:type="spellEnd"/>
      <w:r w:rsidRPr="007958E0">
        <w:rPr>
          <w:rStyle w:val="FontStyle13"/>
          <w:b w:val="0"/>
          <w:sz w:val="28"/>
          <w:szCs w:val="28"/>
        </w:rPr>
        <w:t xml:space="preserve"> – это один из важнейших результатов образования, </w:t>
      </w:r>
      <w:r w:rsidRPr="007958E0">
        <w:rPr>
          <w:rStyle w:val="FontStyle13"/>
          <w:b w:val="0"/>
          <w:sz w:val="28"/>
          <w:szCs w:val="28"/>
        </w:rPr>
        <w:lastRenderedPageBreak/>
        <w:t xml:space="preserve">поэтому </w:t>
      </w:r>
      <w:r w:rsidRPr="007958E0">
        <w:rPr>
          <w:sz w:val="28"/>
          <w:szCs w:val="28"/>
        </w:rPr>
        <w:t xml:space="preserve">сохранение и укрепление здоровья подрастающего поколения является приоритетным направлением деятельности </w:t>
      </w:r>
      <w:r w:rsidRPr="007958E0">
        <w:rPr>
          <w:rStyle w:val="FontStyle13"/>
          <w:b w:val="0"/>
          <w:sz w:val="28"/>
          <w:szCs w:val="28"/>
        </w:rPr>
        <w:t>образовательных организаций и</w:t>
      </w:r>
      <w:r w:rsidRPr="007958E0">
        <w:rPr>
          <w:sz w:val="28"/>
          <w:szCs w:val="28"/>
        </w:rPr>
        <w:t xml:space="preserve"> Управления образования</w:t>
      </w:r>
      <w:r w:rsidRPr="007958E0">
        <w:rPr>
          <w:rStyle w:val="FontStyle13"/>
          <w:b w:val="0"/>
          <w:sz w:val="28"/>
          <w:szCs w:val="28"/>
        </w:rPr>
        <w:t>.</w:t>
      </w:r>
    </w:p>
    <w:p w:rsidR="007958E0" w:rsidRPr="007958E0" w:rsidRDefault="007958E0" w:rsidP="007958E0">
      <w:pPr>
        <w:ind w:right="-1" w:firstLine="720"/>
        <w:jc w:val="both"/>
        <w:rPr>
          <w:sz w:val="28"/>
          <w:szCs w:val="28"/>
        </w:rPr>
      </w:pPr>
      <w:r w:rsidRPr="007958E0">
        <w:rPr>
          <w:sz w:val="28"/>
          <w:szCs w:val="28"/>
        </w:rPr>
        <w:t xml:space="preserve">В рамках реализации данной Подпрограммы предстоит продолжить работу по обеспечению мониторинга состояния здоровья учащихся, организации профилактической работы с учащимися по пропаганде здорового образа жизни, профилактике заболеваний. С этой целью необходимо обеспечить условия для работы медицинских работников, медицинских кабинетов в образовательных организациях в соответствии с федеральными требованиями, провести процедуру лицензирования медкабинетов. </w:t>
      </w:r>
    </w:p>
    <w:p w:rsidR="007958E0" w:rsidRPr="007958E0" w:rsidRDefault="007958E0" w:rsidP="007958E0">
      <w:pPr>
        <w:ind w:firstLine="720"/>
        <w:jc w:val="both"/>
        <w:rPr>
          <w:sz w:val="28"/>
          <w:szCs w:val="28"/>
        </w:rPr>
      </w:pPr>
      <w:r w:rsidRPr="007958E0">
        <w:rPr>
          <w:sz w:val="28"/>
          <w:szCs w:val="28"/>
        </w:rPr>
        <w:t>Важную роль в сохранении и укреплении здоровья школьников, их развитии и воспитания играют каникулы.</w:t>
      </w:r>
    </w:p>
    <w:p w:rsidR="007958E0" w:rsidRPr="007958E0" w:rsidRDefault="007958E0" w:rsidP="00D87ACD">
      <w:pPr>
        <w:pStyle w:val="a8"/>
      </w:pPr>
      <w:r w:rsidRPr="007958E0">
        <w:t>В рамках реализации мероприятий по организации и обеспечению отдыха и оздоровления детей в Гурьевском районе для детей ежегодно организуется отдых в оздоровительных учреждениях с дневным пребыванием на базе общеобразовательных организаций и организаций дополнительного образования, на спортивных площадках, в туристических походах, на профильных сменах для творческих и одаренных детей. Для учащихся юношей 10-х классов проводятся учебные сборы. Кроме этого юридические и физические лиц самостоятельно приобретают путевки на отдых и оздоровление детям школьного возраста проживающим и учащихся в общеобразовательных организациях Гурьевского района в загородные оздоровительные лагеря, санатории, санаторные оздоровительные лагеря круглогодичного действия. За организацию данного вида отдыха юридические и физические лица получают частичное возмещение (компенсацию) затрат из средств местного и областного бюджетов.</w:t>
      </w:r>
    </w:p>
    <w:p w:rsidR="007958E0" w:rsidRPr="007958E0" w:rsidRDefault="007958E0" w:rsidP="007958E0">
      <w:pPr>
        <w:ind w:firstLine="720"/>
        <w:jc w:val="both"/>
        <w:rPr>
          <w:sz w:val="28"/>
          <w:szCs w:val="28"/>
        </w:rPr>
      </w:pPr>
      <w:r w:rsidRPr="007958E0">
        <w:rPr>
          <w:sz w:val="28"/>
          <w:szCs w:val="28"/>
        </w:rPr>
        <w:t>Реализация подпрограммы позволит продолжить работу по организации оздоровления, занятости детей, по развитию социального партнерства с предприятиями и организациями района с целью повышения качества отдыха и оздоровления детей.</w:t>
      </w:r>
    </w:p>
    <w:p w:rsidR="007958E0" w:rsidRPr="007958E0" w:rsidRDefault="007958E0" w:rsidP="00D87ACD">
      <w:pPr>
        <w:pStyle w:val="a8"/>
      </w:pPr>
      <w:r w:rsidRPr="007958E0">
        <w:t xml:space="preserve">Разными формами отдыха и занятости ежегодно охватывается более 100% учащихся. Реализация программных мероприятий в 2016-2018 </w:t>
      </w:r>
      <w:proofErr w:type="spellStart"/>
      <w:r w:rsidRPr="007958E0">
        <w:t>г.г</w:t>
      </w:r>
      <w:proofErr w:type="spellEnd"/>
      <w:r w:rsidRPr="007958E0">
        <w:t>. позволит сохранить показатель на уровне прошлых лет.</w:t>
      </w:r>
    </w:p>
    <w:p w:rsidR="007958E0" w:rsidRPr="007958E0" w:rsidRDefault="007958E0" w:rsidP="007958E0">
      <w:pPr>
        <w:ind w:firstLine="720"/>
        <w:jc w:val="both"/>
        <w:rPr>
          <w:sz w:val="28"/>
          <w:szCs w:val="28"/>
        </w:rPr>
      </w:pPr>
      <w:r w:rsidRPr="007958E0">
        <w:rPr>
          <w:color w:val="000000"/>
          <w:spacing w:val="-1"/>
          <w:sz w:val="28"/>
          <w:szCs w:val="28"/>
        </w:rPr>
        <w:t xml:space="preserve">С целью совершенствования физкультурно-оздоровительной, спортивной </w:t>
      </w:r>
      <w:r w:rsidRPr="007958E0">
        <w:rPr>
          <w:color w:val="000000"/>
          <w:spacing w:val="11"/>
          <w:sz w:val="28"/>
          <w:szCs w:val="28"/>
        </w:rPr>
        <w:t xml:space="preserve">работы в образовательных организациях и реализации здоровье-сберегающих технологий </w:t>
      </w:r>
      <w:r w:rsidRPr="007958E0">
        <w:rPr>
          <w:color w:val="000000"/>
          <w:sz w:val="28"/>
          <w:szCs w:val="28"/>
        </w:rPr>
        <w:t xml:space="preserve">с 1 сентября 2015 года начинается </w:t>
      </w:r>
      <w:r w:rsidRPr="007958E0">
        <w:rPr>
          <w:sz w:val="28"/>
          <w:szCs w:val="28"/>
        </w:rPr>
        <w:t>поэтапное внедрение Всероссийского физкультурно-спортивного комплекса «Готов к труду и обороне». Р</w:t>
      </w:r>
      <w:r w:rsidRPr="007958E0">
        <w:rPr>
          <w:color w:val="000000"/>
          <w:sz w:val="28"/>
          <w:szCs w:val="28"/>
        </w:rPr>
        <w:t xml:space="preserve">еализация спортивно-технический комплекс «Готов к труду и защите </w:t>
      </w:r>
      <w:r w:rsidRPr="007958E0">
        <w:rPr>
          <w:color w:val="000000"/>
          <w:spacing w:val="-1"/>
          <w:sz w:val="28"/>
          <w:szCs w:val="28"/>
        </w:rPr>
        <w:t>Отечества» закончена.</w:t>
      </w:r>
    </w:p>
    <w:p w:rsidR="007958E0" w:rsidRPr="007958E0" w:rsidRDefault="007958E0" w:rsidP="007958E0">
      <w:pPr>
        <w:shd w:val="clear" w:color="auto" w:fill="FFFFFF"/>
        <w:ind w:right="5" w:firstLine="720"/>
        <w:jc w:val="both"/>
        <w:rPr>
          <w:sz w:val="28"/>
          <w:szCs w:val="28"/>
        </w:rPr>
      </w:pPr>
      <w:r w:rsidRPr="007958E0">
        <w:rPr>
          <w:color w:val="000000"/>
          <w:spacing w:val="6"/>
          <w:sz w:val="28"/>
          <w:szCs w:val="28"/>
        </w:rPr>
        <w:t xml:space="preserve">По итогам 2014-2015 учебного года 154 </w:t>
      </w:r>
      <w:r w:rsidRPr="007958E0">
        <w:rPr>
          <w:sz w:val="28"/>
          <w:szCs w:val="28"/>
        </w:rPr>
        <w:t xml:space="preserve">учащихся (что на 90% больше чем в 2013-2014 учебном году), превысивших нормативы комплекса </w:t>
      </w:r>
      <w:proofErr w:type="spellStart"/>
      <w:r w:rsidRPr="007958E0">
        <w:rPr>
          <w:sz w:val="28"/>
          <w:szCs w:val="28"/>
        </w:rPr>
        <w:t>ГТЗО</w:t>
      </w:r>
      <w:proofErr w:type="spellEnd"/>
      <w:r w:rsidRPr="007958E0">
        <w:rPr>
          <w:sz w:val="28"/>
          <w:szCs w:val="28"/>
        </w:rPr>
        <w:t>, награждены губернаторским значком «Отличник физической подготовки Кузбасса»</w:t>
      </w:r>
      <w:r w:rsidRPr="007958E0">
        <w:rPr>
          <w:color w:val="000000"/>
          <w:spacing w:val="6"/>
          <w:sz w:val="28"/>
          <w:szCs w:val="28"/>
        </w:rPr>
        <w:t>.</w:t>
      </w:r>
    </w:p>
    <w:p w:rsidR="007958E0" w:rsidRPr="007958E0" w:rsidRDefault="007958E0" w:rsidP="00D87ACD">
      <w:pPr>
        <w:pStyle w:val="a8"/>
      </w:pPr>
      <w:r w:rsidRPr="007958E0">
        <w:t xml:space="preserve">Недостатки, выявленные в результате сдачи нормативов по комплексу </w:t>
      </w:r>
      <w:proofErr w:type="spellStart"/>
      <w:r w:rsidRPr="007958E0">
        <w:t>ГТЗО</w:t>
      </w:r>
      <w:proofErr w:type="spellEnd"/>
      <w:r w:rsidRPr="007958E0">
        <w:t>:</w:t>
      </w:r>
    </w:p>
    <w:p w:rsidR="007958E0" w:rsidRPr="007958E0" w:rsidRDefault="007958E0" w:rsidP="00D87ACD">
      <w:pPr>
        <w:pStyle w:val="a8"/>
      </w:pPr>
      <w:r w:rsidRPr="007958E0">
        <w:t>- Недостаточная материально-техническая база для занятий физической культурой во всех общеобразовательных организациях Гурьевского района;</w:t>
      </w:r>
    </w:p>
    <w:p w:rsidR="007958E0" w:rsidRPr="007958E0" w:rsidRDefault="007958E0" w:rsidP="00D87ACD">
      <w:pPr>
        <w:pStyle w:val="a8"/>
      </w:pPr>
      <w:r w:rsidRPr="007958E0">
        <w:t xml:space="preserve">- практически не ведется подготовка учащихся по техническим видам (стрельба из </w:t>
      </w:r>
      <w:proofErr w:type="spellStart"/>
      <w:r w:rsidRPr="007958E0">
        <w:t>ПН</w:t>
      </w:r>
      <w:proofErr w:type="spellEnd"/>
      <w:r w:rsidRPr="007958E0">
        <w:t>/В, плавание) из-за отсутствия условий для занятий;</w:t>
      </w:r>
    </w:p>
    <w:p w:rsidR="007958E0" w:rsidRPr="007958E0" w:rsidRDefault="007958E0" w:rsidP="00D87ACD">
      <w:pPr>
        <w:pStyle w:val="a8"/>
      </w:pPr>
      <w:r w:rsidRPr="007958E0">
        <w:lastRenderedPageBreak/>
        <w:t>- типовые плоскостные сооружения для приема нормативов по легкой атлетике не соответствуют современным требованиям.</w:t>
      </w:r>
    </w:p>
    <w:p w:rsidR="007958E0" w:rsidRPr="007958E0" w:rsidRDefault="007958E0" w:rsidP="007958E0">
      <w:pPr>
        <w:shd w:val="clear" w:color="auto" w:fill="FFFFFF"/>
        <w:ind w:right="14" w:firstLine="720"/>
        <w:jc w:val="both"/>
        <w:rPr>
          <w:color w:val="000000"/>
          <w:spacing w:val="-2"/>
          <w:sz w:val="28"/>
          <w:szCs w:val="28"/>
        </w:rPr>
      </w:pPr>
      <w:r w:rsidRPr="007958E0">
        <w:rPr>
          <w:color w:val="000000"/>
          <w:sz w:val="28"/>
          <w:szCs w:val="28"/>
        </w:rPr>
        <w:t>Таким образом, в рамках Подпрограммы д</w:t>
      </w:r>
      <w:r w:rsidRPr="007958E0">
        <w:rPr>
          <w:color w:val="000000"/>
          <w:spacing w:val="-2"/>
          <w:sz w:val="28"/>
          <w:szCs w:val="28"/>
        </w:rPr>
        <w:t xml:space="preserve">ля повышения качества подготовки и сдачи нормативов </w:t>
      </w:r>
      <w:r w:rsidRPr="007958E0">
        <w:rPr>
          <w:sz w:val="28"/>
          <w:szCs w:val="28"/>
        </w:rPr>
        <w:t xml:space="preserve">физкультурно-спортивного комплекса «Готов к труду и обороне» </w:t>
      </w:r>
      <w:r w:rsidRPr="007958E0">
        <w:rPr>
          <w:color w:val="000000"/>
          <w:sz w:val="28"/>
          <w:szCs w:val="28"/>
        </w:rPr>
        <w:t xml:space="preserve">планируется проводить обновление </w:t>
      </w:r>
      <w:r w:rsidRPr="007958E0">
        <w:rPr>
          <w:color w:val="000000"/>
          <w:spacing w:val="-2"/>
          <w:sz w:val="28"/>
          <w:szCs w:val="28"/>
        </w:rPr>
        <w:t>и улучшение материально-технической базы спортивных залов и пришкольных спортивных площадок общеобразовательных организаций Гурьевского муниципального района.</w:t>
      </w:r>
    </w:p>
    <w:p w:rsidR="007958E0" w:rsidRPr="007958E0" w:rsidRDefault="007958E0" w:rsidP="007958E0">
      <w:pPr>
        <w:ind w:firstLine="720"/>
        <w:jc w:val="both"/>
        <w:rPr>
          <w:sz w:val="28"/>
          <w:szCs w:val="28"/>
        </w:rPr>
      </w:pPr>
      <w:r w:rsidRPr="007958E0">
        <w:rPr>
          <w:sz w:val="28"/>
          <w:szCs w:val="28"/>
        </w:rPr>
        <w:t xml:space="preserve">Важным звеном в профилактике безнадзорности и правонарушений несовершеннолетних является просветительская работа с родителями и учащимися, а также сотрудничество со средствами массовой информации. Волонтерский отряд «Твой путь» в течение 2014-2015 учебного года организовал три акции и одну театрализованную игру для учащихся младших классов и подростков направленных на пропаганду здорового образа жизни, а также активно участвовал в мероприятиях муниципального и областного уровня. На базе отделения </w:t>
      </w:r>
      <w:proofErr w:type="spellStart"/>
      <w:r w:rsidRPr="007958E0">
        <w:rPr>
          <w:sz w:val="28"/>
          <w:szCs w:val="28"/>
        </w:rPr>
        <w:t>ГОО</w:t>
      </w:r>
      <w:proofErr w:type="spellEnd"/>
      <w:r w:rsidRPr="007958E0">
        <w:rPr>
          <w:sz w:val="28"/>
          <w:szCs w:val="28"/>
        </w:rPr>
        <w:t xml:space="preserve"> «Кузбасский </w:t>
      </w:r>
      <w:proofErr w:type="spellStart"/>
      <w:r w:rsidRPr="007958E0">
        <w:rPr>
          <w:sz w:val="28"/>
          <w:szCs w:val="28"/>
        </w:rPr>
        <w:t>РЦППМС</w:t>
      </w:r>
      <w:proofErr w:type="spellEnd"/>
      <w:r w:rsidRPr="007958E0">
        <w:rPr>
          <w:sz w:val="28"/>
          <w:szCs w:val="28"/>
        </w:rPr>
        <w:t>» по Гурьевскому муниципальному району была организована работа по участию в областных акциях, направленных на профилактику правонарушений («Детство без обид и унижений», «Жестокое обращение с ребенком в семье», Спорт - альтернатива пагубным привычкам», «Родительский урок»).</w:t>
      </w:r>
    </w:p>
    <w:p w:rsidR="007958E0" w:rsidRPr="007958E0" w:rsidRDefault="007958E0" w:rsidP="00D87ACD">
      <w:pPr>
        <w:pStyle w:val="a8"/>
      </w:pPr>
      <w:r w:rsidRPr="007958E0">
        <w:t>В рамках Подпрограммы необходимо реализовывать профилактические мероприятия, направленные на предотвращение совершение учащимися правонарушений и преступлений. Особое внимание необходимо уделить несовершеннолетним, состоящим на всех видах профилактического учета.</w:t>
      </w:r>
    </w:p>
    <w:p w:rsidR="007958E0" w:rsidRDefault="007958E0" w:rsidP="007958E0">
      <w:pPr>
        <w:ind w:left="720"/>
        <w:rPr>
          <w:b/>
          <w:color w:val="000000"/>
          <w:sz w:val="28"/>
          <w:szCs w:val="28"/>
        </w:rPr>
      </w:pPr>
    </w:p>
    <w:p w:rsidR="007958E0" w:rsidRPr="007958E0" w:rsidRDefault="007958E0" w:rsidP="00B34633">
      <w:pPr>
        <w:numPr>
          <w:ilvl w:val="0"/>
          <w:numId w:val="25"/>
        </w:numPr>
        <w:ind w:left="0" w:firstLine="720"/>
        <w:jc w:val="center"/>
        <w:rPr>
          <w:b/>
          <w:color w:val="000000"/>
          <w:sz w:val="28"/>
          <w:szCs w:val="28"/>
        </w:rPr>
      </w:pPr>
      <w:r w:rsidRPr="007958E0">
        <w:rPr>
          <w:b/>
          <w:color w:val="000000"/>
          <w:sz w:val="28"/>
          <w:szCs w:val="28"/>
        </w:rPr>
        <w:t>Описание целей, задач и показателей (индикаторов) целей и задач, основных результатов Подпрограммы</w:t>
      </w:r>
    </w:p>
    <w:p w:rsidR="007958E0" w:rsidRPr="007958E0" w:rsidRDefault="007958E0" w:rsidP="007958E0">
      <w:pPr>
        <w:ind w:firstLine="720"/>
        <w:jc w:val="both"/>
        <w:rPr>
          <w:color w:val="000000"/>
          <w:sz w:val="28"/>
          <w:szCs w:val="28"/>
        </w:rPr>
      </w:pPr>
      <w:r w:rsidRPr="007958E0">
        <w:rPr>
          <w:rFonts w:eastAsia="HiddenHorzOCR"/>
          <w:sz w:val="28"/>
          <w:szCs w:val="28"/>
        </w:rPr>
        <w:t xml:space="preserve">Цели и задачи Подпрограммы взаимосвязаны с целями и задачами </w:t>
      </w:r>
      <w:r w:rsidRPr="007958E0">
        <w:rPr>
          <w:color w:val="000000"/>
          <w:sz w:val="28"/>
          <w:szCs w:val="28"/>
        </w:rPr>
        <w:t xml:space="preserve">муниципальной Программы «Развитие системы образования Гурьевского муниципального района на 2016 – 2018 </w:t>
      </w:r>
      <w:proofErr w:type="spellStart"/>
      <w:r w:rsidRPr="007958E0">
        <w:rPr>
          <w:color w:val="000000"/>
          <w:sz w:val="28"/>
          <w:szCs w:val="28"/>
        </w:rPr>
        <w:t>г.г</w:t>
      </w:r>
      <w:proofErr w:type="spellEnd"/>
      <w:r w:rsidRPr="007958E0">
        <w:rPr>
          <w:color w:val="000000"/>
          <w:sz w:val="28"/>
          <w:szCs w:val="28"/>
        </w:rPr>
        <w:t>.»</w:t>
      </w:r>
      <w:r w:rsidRPr="007958E0">
        <w:rPr>
          <w:sz w:val="28"/>
          <w:szCs w:val="28"/>
        </w:rPr>
        <w:t xml:space="preserve"> и Национальной образовательной инициативы «Наша новая школа»</w:t>
      </w:r>
      <w:r w:rsidRPr="007958E0">
        <w:rPr>
          <w:rFonts w:eastAsia="HiddenHorzOCR"/>
          <w:sz w:val="28"/>
          <w:szCs w:val="28"/>
        </w:rPr>
        <w:t>.</w:t>
      </w:r>
    </w:p>
    <w:p w:rsidR="007958E0" w:rsidRPr="007958E0" w:rsidRDefault="007958E0" w:rsidP="007958E0">
      <w:pPr>
        <w:shd w:val="clear" w:color="auto" w:fill="FFFFFF"/>
        <w:autoSpaceDE w:val="0"/>
        <w:autoSpaceDN w:val="0"/>
        <w:adjustRightInd w:val="0"/>
        <w:ind w:firstLine="720"/>
        <w:jc w:val="both"/>
        <w:rPr>
          <w:b/>
          <w:sz w:val="28"/>
          <w:szCs w:val="28"/>
        </w:rPr>
      </w:pPr>
    </w:p>
    <w:p w:rsidR="007958E0" w:rsidRPr="007958E0" w:rsidRDefault="007958E0" w:rsidP="007958E0">
      <w:pPr>
        <w:shd w:val="clear" w:color="auto" w:fill="FFFFFF"/>
        <w:autoSpaceDE w:val="0"/>
        <w:autoSpaceDN w:val="0"/>
        <w:adjustRightInd w:val="0"/>
        <w:ind w:firstLine="720"/>
        <w:jc w:val="both"/>
        <w:rPr>
          <w:b/>
          <w:sz w:val="28"/>
          <w:szCs w:val="28"/>
        </w:rPr>
      </w:pPr>
      <w:r w:rsidRPr="007958E0">
        <w:rPr>
          <w:b/>
          <w:sz w:val="28"/>
          <w:szCs w:val="28"/>
        </w:rPr>
        <w:t xml:space="preserve">Цель Подпрограммы </w:t>
      </w:r>
      <w:r w:rsidRPr="007958E0">
        <w:rPr>
          <w:sz w:val="28"/>
          <w:szCs w:val="28"/>
        </w:rPr>
        <w:t>-</w:t>
      </w:r>
      <w:r w:rsidRPr="007958E0">
        <w:rPr>
          <w:b/>
          <w:sz w:val="28"/>
          <w:szCs w:val="28"/>
        </w:rPr>
        <w:t xml:space="preserve"> </w:t>
      </w:r>
      <w:r w:rsidRPr="007958E0">
        <w:rPr>
          <w:sz w:val="28"/>
          <w:szCs w:val="28"/>
        </w:rPr>
        <w:t xml:space="preserve">создание условий для повышения качества образования в ходе осуществления модернизации образования в рамках реализации национальной образовательной инициативы «Наша новая школа». </w:t>
      </w:r>
    </w:p>
    <w:p w:rsidR="007958E0" w:rsidRPr="007958E0" w:rsidRDefault="007958E0" w:rsidP="007958E0">
      <w:pPr>
        <w:ind w:firstLine="720"/>
        <w:jc w:val="both"/>
        <w:rPr>
          <w:b/>
          <w:sz w:val="28"/>
          <w:szCs w:val="28"/>
        </w:rPr>
      </w:pPr>
    </w:p>
    <w:p w:rsidR="007958E0" w:rsidRPr="007958E0" w:rsidRDefault="007958E0" w:rsidP="007958E0">
      <w:pPr>
        <w:ind w:firstLine="720"/>
        <w:jc w:val="both"/>
        <w:rPr>
          <w:b/>
          <w:sz w:val="28"/>
          <w:szCs w:val="28"/>
        </w:rPr>
      </w:pPr>
      <w:r w:rsidRPr="007958E0">
        <w:rPr>
          <w:b/>
          <w:sz w:val="28"/>
          <w:szCs w:val="28"/>
        </w:rPr>
        <w:t>Задачи Подпрограммы:</w:t>
      </w:r>
    </w:p>
    <w:p w:rsidR="007958E0" w:rsidRPr="007958E0" w:rsidRDefault="007958E0" w:rsidP="00B34633">
      <w:pPr>
        <w:numPr>
          <w:ilvl w:val="0"/>
          <w:numId w:val="19"/>
        </w:numPr>
        <w:ind w:left="0" w:firstLine="720"/>
        <w:jc w:val="both"/>
        <w:rPr>
          <w:b/>
          <w:sz w:val="28"/>
          <w:szCs w:val="28"/>
        </w:rPr>
      </w:pPr>
      <w:r w:rsidRPr="007958E0">
        <w:rPr>
          <w:sz w:val="28"/>
          <w:szCs w:val="28"/>
        </w:rPr>
        <w:t>Обеспечивать достижение качества образования, отвечающего современным требованиям в рамках внедрения новых федеральных государственных стандартов (</w:t>
      </w:r>
      <w:proofErr w:type="spellStart"/>
      <w:r w:rsidRPr="007958E0">
        <w:rPr>
          <w:sz w:val="28"/>
          <w:szCs w:val="28"/>
        </w:rPr>
        <w:t>ФГОС</w:t>
      </w:r>
      <w:proofErr w:type="spellEnd"/>
      <w:r w:rsidRPr="007958E0">
        <w:rPr>
          <w:sz w:val="28"/>
          <w:szCs w:val="28"/>
        </w:rPr>
        <w:t>) общего образования и сформировать готовность и способность обучающихся к саморазвитию и высокой социальной активности.</w:t>
      </w:r>
    </w:p>
    <w:p w:rsidR="007958E0" w:rsidRPr="007958E0" w:rsidRDefault="007958E0" w:rsidP="00B34633">
      <w:pPr>
        <w:numPr>
          <w:ilvl w:val="0"/>
          <w:numId w:val="19"/>
        </w:numPr>
        <w:ind w:left="0" w:firstLine="720"/>
        <w:jc w:val="both"/>
        <w:rPr>
          <w:sz w:val="28"/>
          <w:szCs w:val="28"/>
        </w:rPr>
      </w:pPr>
      <w:r w:rsidRPr="007958E0">
        <w:rPr>
          <w:sz w:val="28"/>
          <w:szCs w:val="28"/>
        </w:rPr>
        <w:t>Совершенствовать систему выявления, поддержки и сопровождения талантливых детей и создавать условия для реализации их способностей.</w:t>
      </w:r>
    </w:p>
    <w:p w:rsidR="007958E0" w:rsidRPr="007958E0" w:rsidRDefault="007958E0" w:rsidP="00B34633">
      <w:pPr>
        <w:numPr>
          <w:ilvl w:val="0"/>
          <w:numId w:val="19"/>
        </w:numPr>
        <w:ind w:left="0" w:firstLine="720"/>
        <w:jc w:val="both"/>
        <w:rPr>
          <w:sz w:val="28"/>
          <w:szCs w:val="28"/>
        </w:rPr>
      </w:pPr>
      <w:r w:rsidRPr="007958E0">
        <w:rPr>
          <w:sz w:val="28"/>
          <w:szCs w:val="28"/>
        </w:rPr>
        <w:t>Совершенствовать систему материальных и моральных стимулов поддержки учителей. Повышать квалификацию педагогических кадров для работы в современных условиях.</w:t>
      </w:r>
    </w:p>
    <w:p w:rsidR="007958E0" w:rsidRPr="007958E0" w:rsidRDefault="007958E0" w:rsidP="00B34633">
      <w:pPr>
        <w:numPr>
          <w:ilvl w:val="0"/>
          <w:numId w:val="19"/>
        </w:numPr>
        <w:ind w:left="0" w:firstLine="720"/>
        <w:jc w:val="both"/>
        <w:rPr>
          <w:sz w:val="28"/>
          <w:szCs w:val="28"/>
        </w:rPr>
      </w:pPr>
      <w:r w:rsidRPr="007958E0">
        <w:rPr>
          <w:sz w:val="28"/>
          <w:szCs w:val="28"/>
        </w:rPr>
        <w:t>Привлекать финансовые средства для развития школьной инфраструктуры.</w:t>
      </w:r>
    </w:p>
    <w:p w:rsidR="007958E0" w:rsidRPr="007958E0" w:rsidRDefault="007958E0" w:rsidP="00B34633">
      <w:pPr>
        <w:numPr>
          <w:ilvl w:val="0"/>
          <w:numId w:val="19"/>
        </w:numPr>
        <w:ind w:left="0" w:firstLine="720"/>
        <w:jc w:val="both"/>
        <w:rPr>
          <w:sz w:val="28"/>
          <w:szCs w:val="28"/>
        </w:rPr>
      </w:pPr>
      <w:r w:rsidRPr="007958E0">
        <w:rPr>
          <w:sz w:val="28"/>
          <w:szCs w:val="28"/>
        </w:rPr>
        <w:lastRenderedPageBreak/>
        <w:t xml:space="preserve">Совершенствовать систему сохранения, укрепления здоровья детей и создавать условия для эффективного использования </w:t>
      </w:r>
      <w:proofErr w:type="spellStart"/>
      <w:r w:rsidRPr="007958E0">
        <w:rPr>
          <w:sz w:val="28"/>
          <w:szCs w:val="28"/>
        </w:rPr>
        <w:t>здоровьесберегающих</w:t>
      </w:r>
      <w:proofErr w:type="spellEnd"/>
      <w:r w:rsidRPr="007958E0">
        <w:rPr>
          <w:sz w:val="28"/>
          <w:szCs w:val="28"/>
        </w:rPr>
        <w:t xml:space="preserve"> технологий. </w:t>
      </w:r>
    </w:p>
    <w:p w:rsidR="007958E0" w:rsidRPr="007958E0" w:rsidRDefault="007958E0" w:rsidP="00B34633">
      <w:pPr>
        <w:numPr>
          <w:ilvl w:val="0"/>
          <w:numId w:val="19"/>
        </w:numPr>
        <w:ind w:left="0" w:firstLine="720"/>
        <w:jc w:val="both"/>
        <w:rPr>
          <w:sz w:val="28"/>
          <w:szCs w:val="28"/>
        </w:rPr>
      </w:pPr>
      <w:r w:rsidRPr="007958E0">
        <w:rPr>
          <w:sz w:val="28"/>
          <w:szCs w:val="28"/>
        </w:rPr>
        <w:t>Обеспечивать условия для реализации профилактических мероприятий, направленных на предотвращение совершение учащимися правонарушений и преступлений.</w:t>
      </w:r>
    </w:p>
    <w:p w:rsidR="007958E0" w:rsidRPr="007958E0" w:rsidRDefault="007958E0" w:rsidP="00B34633">
      <w:pPr>
        <w:numPr>
          <w:ilvl w:val="0"/>
          <w:numId w:val="19"/>
        </w:numPr>
        <w:ind w:left="0" w:firstLine="720"/>
        <w:jc w:val="both"/>
        <w:rPr>
          <w:rStyle w:val="afd"/>
          <w:b w:val="0"/>
          <w:bCs w:val="0"/>
          <w:sz w:val="28"/>
          <w:szCs w:val="28"/>
        </w:rPr>
      </w:pPr>
      <w:r w:rsidRPr="007958E0">
        <w:rPr>
          <w:sz w:val="28"/>
          <w:szCs w:val="28"/>
        </w:rPr>
        <w:t>Повышать качество и эффективность услуг, предоставляемых за счет бюджетных средств.</w:t>
      </w:r>
      <w:r w:rsidRPr="007958E0">
        <w:rPr>
          <w:rStyle w:val="afd"/>
          <w:b w:val="0"/>
          <w:sz w:val="28"/>
          <w:szCs w:val="28"/>
        </w:rPr>
        <w:t xml:space="preserve"> </w:t>
      </w:r>
    </w:p>
    <w:p w:rsidR="007958E0" w:rsidRPr="007958E0" w:rsidRDefault="007958E0" w:rsidP="007958E0">
      <w:pPr>
        <w:pStyle w:val="1"/>
        <w:ind w:firstLine="720"/>
        <w:rPr>
          <w:b/>
          <w:szCs w:val="28"/>
        </w:rPr>
      </w:pPr>
    </w:p>
    <w:p w:rsidR="007958E0" w:rsidRPr="007958E0" w:rsidRDefault="007958E0" w:rsidP="007958E0">
      <w:pPr>
        <w:autoSpaceDE w:val="0"/>
        <w:autoSpaceDN w:val="0"/>
        <w:adjustRightInd w:val="0"/>
        <w:ind w:firstLine="720"/>
        <w:jc w:val="both"/>
        <w:rPr>
          <w:b/>
          <w:sz w:val="28"/>
          <w:szCs w:val="28"/>
        </w:rPr>
      </w:pPr>
      <w:r w:rsidRPr="007958E0">
        <w:rPr>
          <w:b/>
          <w:sz w:val="28"/>
          <w:szCs w:val="28"/>
        </w:rPr>
        <w:t>Оценка ожидаемой результативности Подпрограммы 1 производится по следующим показателям (индикаторам), позволяющим оценить ход ее реализации:</w:t>
      </w:r>
    </w:p>
    <w:p w:rsidR="007958E0" w:rsidRPr="007958E0" w:rsidRDefault="007958E0" w:rsidP="007958E0">
      <w:pPr>
        <w:ind w:firstLine="720"/>
        <w:jc w:val="both"/>
        <w:rPr>
          <w:bCs/>
          <w:color w:val="000000"/>
          <w:sz w:val="28"/>
          <w:szCs w:val="28"/>
        </w:rPr>
      </w:pPr>
      <w:r w:rsidRPr="007958E0">
        <w:rPr>
          <w:b/>
          <w:bCs/>
          <w:color w:val="000000"/>
          <w:sz w:val="28"/>
          <w:szCs w:val="28"/>
        </w:rPr>
        <w:t xml:space="preserve"> Показатель 1.</w:t>
      </w:r>
      <w:r w:rsidRPr="007958E0">
        <w:rPr>
          <w:bCs/>
          <w:color w:val="000000"/>
          <w:sz w:val="28"/>
          <w:szCs w:val="28"/>
        </w:rPr>
        <w:t xml:space="preserve"> Доступность дошкольного образования для детей в возрасте от 3-7 лет.</w:t>
      </w:r>
    </w:p>
    <w:p w:rsidR="007958E0" w:rsidRPr="007958E0" w:rsidRDefault="007958E0" w:rsidP="007958E0">
      <w:pPr>
        <w:ind w:firstLine="720"/>
        <w:jc w:val="both"/>
        <w:rPr>
          <w:bCs/>
          <w:color w:val="000000"/>
          <w:sz w:val="28"/>
          <w:szCs w:val="28"/>
        </w:rPr>
      </w:pPr>
      <w:r w:rsidRPr="007958E0">
        <w:rPr>
          <w:b/>
          <w:bCs/>
          <w:color w:val="000000"/>
          <w:sz w:val="28"/>
          <w:szCs w:val="28"/>
        </w:rPr>
        <w:t>Показатель 2.</w:t>
      </w:r>
      <w:r w:rsidRPr="007958E0">
        <w:rPr>
          <w:bCs/>
          <w:color w:val="000000"/>
          <w:sz w:val="28"/>
          <w:szCs w:val="28"/>
        </w:rPr>
        <w:t xml:space="preserve"> Доля детей в возрасте от 1 до 6 лет, получающих дошкольную образовательную услугу и услугу по их содержанию в муниципальных образовательной организации, в общей численности детей в возрасте от 1-6 лет;</w:t>
      </w:r>
    </w:p>
    <w:p w:rsidR="007958E0" w:rsidRPr="007958E0" w:rsidRDefault="007958E0" w:rsidP="007958E0">
      <w:pPr>
        <w:ind w:firstLine="720"/>
        <w:jc w:val="both"/>
        <w:rPr>
          <w:color w:val="000000"/>
          <w:sz w:val="28"/>
          <w:szCs w:val="28"/>
        </w:rPr>
      </w:pPr>
      <w:r w:rsidRPr="007958E0">
        <w:rPr>
          <w:b/>
          <w:bCs/>
          <w:color w:val="000000"/>
          <w:sz w:val="28"/>
          <w:szCs w:val="28"/>
        </w:rPr>
        <w:t>Показатель 3.</w:t>
      </w:r>
      <w:r w:rsidRPr="007958E0">
        <w:rPr>
          <w:bCs/>
          <w:color w:val="000000"/>
          <w:sz w:val="28"/>
          <w:szCs w:val="28"/>
        </w:rPr>
        <w:t xml:space="preserve"> </w:t>
      </w:r>
      <w:r w:rsidRPr="007958E0">
        <w:rPr>
          <w:color w:val="000000"/>
          <w:sz w:val="28"/>
          <w:szCs w:val="28"/>
        </w:rPr>
        <w:t xml:space="preserve">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p w:rsidR="007958E0" w:rsidRPr="007958E0" w:rsidRDefault="007958E0" w:rsidP="007958E0">
      <w:pPr>
        <w:ind w:firstLine="720"/>
        <w:jc w:val="both"/>
        <w:rPr>
          <w:color w:val="000000"/>
          <w:sz w:val="28"/>
          <w:szCs w:val="28"/>
        </w:rPr>
      </w:pPr>
      <w:r w:rsidRPr="007958E0">
        <w:rPr>
          <w:b/>
          <w:bCs/>
          <w:color w:val="000000"/>
          <w:sz w:val="28"/>
          <w:szCs w:val="28"/>
        </w:rPr>
        <w:t>Показатель 4.</w:t>
      </w:r>
      <w:r w:rsidRPr="007958E0">
        <w:rPr>
          <w:bCs/>
          <w:color w:val="000000"/>
          <w:sz w:val="28"/>
          <w:szCs w:val="28"/>
        </w:rPr>
        <w:t xml:space="preserve"> </w:t>
      </w:r>
      <w:r w:rsidRPr="007958E0">
        <w:rPr>
          <w:color w:val="000000"/>
          <w:sz w:val="28"/>
          <w:szCs w:val="28"/>
        </w:rPr>
        <w:t>Доля выпускников муниципальных общеобразовательных организаций, не получивших аттестат о среднем образовании, в общей численности выпускников;</w:t>
      </w:r>
    </w:p>
    <w:p w:rsidR="007958E0" w:rsidRPr="007958E0" w:rsidRDefault="007958E0" w:rsidP="007958E0">
      <w:pPr>
        <w:ind w:firstLine="720"/>
        <w:jc w:val="both"/>
        <w:rPr>
          <w:sz w:val="28"/>
          <w:szCs w:val="28"/>
        </w:rPr>
      </w:pPr>
      <w:r w:rsidRPr="007958E0">
        <w:rPr>
          <w:b/>
          <w:bCs/>
          <w:color w:val="000000"/>
          <w:sz w:val="28"/>
          <w:szCs w:val="28"/>
        </w:rPr>
        <w:t>Показатель 5.</w:t>
      </w:r>
      <w:r w:rsidRPr="007958E0">
        <w:rPr>
          <w:bCs/>
          <w:color w:val="000000"/>
          <w:sz w:val="28"/>
          <w:szCs w:val="28"/>
        </w:rPr>
        <w:t xml:space="preserve"> </w:t>
      </w:r>
      <w:r w:rsidRPr="007958E0">
        <w:rPr>
          <w:bCs/>
          <w:sz w:val="28"/>
          <w:szCs w:val="28"/>
        </w:rPr>
        <w:t>Доля учащихся в муниципальных общеобразовательных организациях, занимающихся в одну смену, в общей численности учащихся в муниципальных общеобразовательных организациях;</w:t>
      </w:r>
    </w:p>
    <w:p w:rsidR="007958E0" w:rsidRPr="007958E0" w:rsidRDefault="007958E0" w:rsidP="007958E0">
      <w:pPr>
        <w:ind w:firstLine="720"/>
        <w:jc w:val="both"/>
        <w:rPr>
          <w:color w:val="000000"/>
          <w:sz w:val="28"/>
          <w:szCs w:val="28"/>
        </w:rPr>
      </w:pPr>
      <w:r w:rsidRPr="007958E0">
        <w:rPr>
          <w:b/>
          <w:bCs/>
          <w:color w:val="000000"/>
          <w:sz w:val="28"/>
          <w:szCs w:val="28"/>
        </w:rPr>
        <w:t>Показатель 6.</w:t>
      </w:r>
      <w:r w:rsidRPr="007958E0">
        <w:rPr>
          <w:bCs/>
          <w:color w:val="000000"/>
          <w:sz w:val="28"/>
          <w:szCs w:val="28"/>
        </w:rPr>
        <w:t xml:space="preserve"> </w:t>
      </w:r>
      <w:r w:rsidRPr="007958E0">
        <w:rPr>
          <w:color w:val="000000"/>
          <w:sz w:val="28"/>
          <w:szCs w:val="28"/>
        </w:rPr>
        <w:t>Доля детей в возрасте 5-18 лет, получающих услуги по дополнительному образованию в организациях различной организационно-правовой формы в общей численности детей данной возрастной группы;</w:t>
      </w:r>
    </w:p>
    <w:p w:rsidR="007958E0" w:rsidRPr="007958E0" w:rsidRDefault="007958E0" w:rsidP="007958E0">
      <w:pPr>
        <w:ind w:firstLine="720"/>
        <w:jc w:val="both"/>
        <w:rPr>
          <w:color w:val="000000"/>
          <w:sz w:val="28"/>
          <w:szCs w:val="28"/>
        </w:rPr>
      </w:pPr>
      <w:r w:rsidRPr="007958E0">
        <w:rPr>
          <w:b/>
          <w:bCs/>
          <w:color w:val="000000"/>
          <w:sz w:val="28"/>
          <w:szCs w:val="28"/>
        </w:rPr>
        <w:t>Показатель 7.</w:t>
      </w:r>
      <w:r w:rsidRPr="007958E0">
        <w:rPr>
          <w:bCs/>
          <w:color w:val="000000"/>
          <w:sz w:val="28"/>
          <w:szCs w:val="28"/>
        </w:rPr>
        <w:t xml:space="preserve"> </w:t>
      </w:r>
      <w:r w:rsidRPr="007958E0">
        <w:rPr>
          <w:color w:val="000000"/>
          <w:sz w:val="28"/>
          <w:szCs w:val="28"/>
        </w:rPr>
        <w:t xml:space="preserve">Охват детей в возрасте 5-18 лет дополнительным образованием в учреждениях дополнительного образования, подведомственных Управлению образования; </w:t>
      </w:r>
    </w:p>
    <w:p w:rsidR="007958E0" w:rsidRPr="007958E0" w:rsidRDefault="007958E0" w:rsidP="007958E0">
      <w:pPr>
        <w:autoSpaceDE w:val="0"/>
        <w:autoSpaceDN w:val="0"/>
        <w:adjustRightInd w:val="0"/>
        <w:ind w:firstLine="720"/>
        <w:jc w:val="both"/>
        <w:rPr>
          <w:bCs/>
          <w:color w:val="000000"/>
          <w:sz w:val="28"/>
          <w:szCs w:val="28"/>
        </w:rPr>
      </w:pPr>
      <w:r w:rsidRPr="007958E0">
        <w:rPr>
          <w:b/>
          <w:bCs/>
          <w:color w:val="000000"/>
          <w:sz w:val="28"/>
          <w:szCs w:val="28"/>
        </w:rPr>
        <w:t>Показатель 8.</w:t>
      </w:r>
      <w:r w:rsidRPr="007958E0">
        <w:rPr>
          <w:bCs/>
          <w:color w:val="000000"/>
          <w:sz w:val="28"/>
          <w:szCs w:val="28"/>
        </w:rPr>
        <w:t xml:space="preserve"> Доля учащихся по программам общего образования, участвующих в олимпиадах, конкурсах различного уровня, </w:t>
      </w:r>
      <w:r w:rsidRPr="007958E0">
        <w:rPr>
          <w:bCs/>
          <w:sz w:val="28"/>
          <w:szCs w:val="28"/>
        </w:rPr>
        <w:t>в общей численности учащихся</w:t>
      </w:r>
      <w:r w:rsidRPr="007958E0">
        <w:rPr>
          <w:bCs/>
          <w:color w:val="000000"/>
          <w:sz w:val="28"/>
          <w:szCs w:val="28"/>
        </w:rPr>
        <w:t xml:space="preserve"> по программам общего образования.</w:t>
      </w:r>
    </w:p>
    <w:p w:rsidR="007958E0" w:rsidRPr="007958E0" w:rsidRDefault="007958E0" w:rsidP="007958E0">
      <w:pPr>
        <w:autoSpaceDE w:val="0"/>
        <w:autoSpaceDN w:val="0"/>
        <w:adjustRightInd w:val="0"/>
        <w:ind w:firstLine="720"/>
        <w:jc w:val="both"/>
        <w:rPr>
          <w:color w:val="000000"/>
          <w:sz w:val="28"/>
          <w:szCs w:val="28"/>
        </w:rPr>
      </w:pPr>
      <w:r w:rsidRPr="007958E0">
        <w:rPr>
          <w:b/>
          <w:bCs/>
          <w:color w:val="000000"/>
          <w:sz w:val="28"/>
          <w:szCs w:val="28"/>
        </w:rPr>
        <w:t>Показатель 9.</w:t>
      </w:r>
      <w:r w:rsidRPr="007958E0">
        <w:rPr>
          <w:bCs/>
          <w:color w:val="000000"/>
          <w:sz w:val="28"/>
          <w:szCs w:val="28"/>
        </w:rPr>
        <w:t xml:space="preserve"> </w:t>
      </w:r>
      <w:r w:rsidRPr="007958E0">
        <w:rPr>
          <w:color w:val="000000"/>
          <w:sz w:val="28"/>
          <w:szCs w:val="28"/>
        </w:rPr>
        <w:t>Доля работников, повысивших квалификацию за год, в общем количестве педагогических работников.</w:t>
      </w:r>
    </w:p>
    <w:p w:rsidR="007958E0" w:rsidRPr="007958E0" w:rsidRDefault="007958E0" w:rsidP="007958E0">
      <w:pPr>
        <w:ind w:firstLine="720"/>
        <w:jc w:val="both"/>
        <w:rPr>
          <w:color w:val="000000"/>
          <w:sz w:val="28"/>
          <w:szCs w:val="28"/>
        </w:rPr>
      </w:pPr>
      <w:r w:rsidRPr="007958E0">
        <w:rPr>
          <w:b/>
          <w:color w:val="000000"/>
          <w:sz w:val="28"/>
          <w:szCs w:val="28"/>
        </w:rPr>
        <w:t>Показатель 10.</w:t>
      </w:r>
      <w:r w:rsidRPr="007958E0">
        <w:rPr>
          <w:color w:val="000000"/>
          <w:sz w:val="28"/>
          <w:szCs w:val="28"/>
        </w:rPr>
        <w:t xml:space="preserve"> Удельный вес численности педагогических работников в возрасте до 30 лет в общей численности педагогов образовательных организаций.</w:t>
      </w:r>
    </w:p>
    <w:p w:rsidR="007958E0" w:rsidRPr="007958E0" w:rsidRDefault="007958E0" w:rsidP="007958E0">
      <w:pPr>
        <w:ind w:firstLine="720"/>
        <w:jc w:val="both"/>
        <w:rPr>
          <w:color w:val="000000"/>
          <w:sz w:val="28"/>
          <w:szCs w:val="28"/>
        </w:rPr>
      </w:pPr>
      <w:r w:rsidRPr="007958E0">
        <w:rPr>
          <w:b/>
          <w:color w:val="000000"/>
          <w:sz w:val="28"/>
          <w:szCs w:val="28"/>
        </w:rPr>
        <w:t>Показатель 11.</w:t>
      </w:r>
      <w:r w:rsidRPr="007958E0">
        <w:rPr>
          <w:color w:val="000000"/>
          <w:sz w:val="28"/>
          <w:szCs w:val="28"/>
        </w:rPr>
        <w:t xml:space="preserve"> Доля учащихся в возрасте от 7 до 18 лет, состоящих на </w:t>
      </w:r>
      <w:proofErr w:type="spellStart"/>
      <w:r w:rsidRPr="007958E0">
        <w:rPr>
          <w:color w:val="000000"/>
          <w:sz w:val="28"/>
          <w:szCs w:val="28"/>
        </w:rPr>
        <w:t>внутришкольном</w:t>
      </w:r>
      <w:proofErr w:type="spellEnd"/>
      <w:r w:rsidRPr="007958E0">
        <w:rPr>
          <w:color w:val="000000"/>
          <w:sz w:val="28"/>
          <w:szCs w:val="28"/>
        </w:rPr>
        <w:t xml:space="preserve"> профилактическом учете к общей численности учащихся по программам общего образования.</w:t>
      </w:r>
    </w:p>
    <w:p w:rsidR="007958E0" w:rsidRPr="007958E0" w:rsidRDefault="007958E0" w:rsidP="007958E0">
      <w:pPr>
        <w:pStyle w:val="ConsPlusNormal"/>
        <w:jc w:val="both"/>
        <w:rPr>
          <w:rFonts w:ascii="Times New Roman" w:hAnsi="Times New Roman" w:cs="Times New Roman"/>
          <w:color w:val="000000"/>
          <w:sz w:val="28"/>
          <w:szCs w:val="28"/>
        </w:rPr>
      </w:pPr>
      <w:r w:rsidRPr="007958E0">
        <w:rPr>
          <w:rFonts w:ascii="Times New Roman" w:hAnsi="Times New Roman" w:cs="Times New Roman"/>
          <w:b/>
          <w:color w:val="000000"/>
          <w:sz w:val="28"/>
          <w:szCs w:val="28"/>
        </w:rPr>
        <w:t xml:space="preserve">Показатель 12. </w:t>
      </w:r>
      <w:r w:rsidRPr="007958E0">
        <w:rPr>
          <w:rFonts w:ascii="Times New Roman" w:hAnsi="Times New Roman" w:cs="Times New Roman"/>
          <w:color w:val="000000"/>
          <w:sz w:val="28"/>
          <w:szCs w:val="28"/>
        </w:rPr>
        <w:t>Доля детей в возрасте от 7 до 18 лет охваченных мероприятиями по обеспечению круглогодичного отдыха и оздоровления к общей численности учащихся по программам общего образования.</w:t>
      </w:r>
    </w:p>
    <w:p w:rsidR="007958E0" w:rsidRPr="007958E0" w:rsidRDefault="007958E0" w:rsidP="007958E0">
      <w:pPr>
        <w:ind w:firstLine="720"/>
        <w:jc w:val="both"/>
        <w:rPr>
          <w:color w:val="000000"/>
          <w:sz w:val="28"/>
          <w:szCs w:val="28"/>
        </w:rPr>
      </w:pPr>
    </w:p>
    <w:p w:rsidR="007958E0" w:rsidRPr="007958E0" w:rsidRDefault="007958E0" w:rsidP="007958E0">
      <w:pPr>
        <w:autoSpaceDE w:val="0"/>
        <w:autoSpaceDN w:val="0"/>
        <w:adjustRightInd w:val="0"/>
        <w:ind w:firstLine="720"/>
        <w:jc w:val="both"/>
        <w:rPr>
          <w:sz w:val="28"/>
          <w:szCs w:val="28"/>
        </w:rPr>
      </w:pPr>
      <w:r w:rsidRPr="007958E0">
        <w:rPr>
          <w:sz w:val="28"/>
          <w:szCs w:val="28"/>
        </w:rPr>
        <w:lastRenderedPageBreak/>
        <w:t>В результате реализации Подпрограммы в соответствии с определенными показателями (индикаторами) предполагается получить следующие результаты:</w:t>
      </w:r>
    </w:p>
    <w:p w:rsidR="007958E0" w:rsidRPr="007958E0" w:rsidRDefault="007958E0" w:rsidP="007958E0">
      <w:pPr>
        <w:pStyle w:val="1"/>
        <w:ind w:firstLine="720"/>
        <w:rPr>
          <w:b/>
          <w:szCs w:val="28"/>
        </w:rPr>
      </w:pPr>
    </w:p>
    <w:p w:rsidR="007958E0" w:rsidRPr="007958E0" w:rsidRDefault="007958E0" w:rsidP="00B34633">
      <w:pPr>
        <w:numPr>
          <w:ilvl w:val="0"/>
          <w:numId w:val="18"/>
        </w:numPr>
        <w:ind w:left="0" w:firstLine="720"/>
        <w:jc w:val="both"/>
        <w:rPr>
          <w:sz w:val="28"/>
          <w:szCs w:val="28"/>
        </w:rPr>
      </w:pPr>
      <w:r w:rsidRPr="007958E0">
        <w:rPr>
          <w:sz w:val="28"/>
          <w:szCs w:val="28"/>
        </w:rPr>
        <w:t xml:space="preserve">Повышение качества образования обучающихся и воспитанников. Улучшение условий для реализации образовательных программ. </w:t>
      </w:r>
    </w:p>
    <w:p w:rsidR="007958E0" w:rsidRPr="007958E0" w:rsidRDefault="007958E0" w:rsidP="00B34633">
      <w:pPr>
        <w:numPr>
          <w:ilvl w:val="0"/>
          <w:numId w:val="18"/>
        </w:numPr>
        <w:ind w:left="0" w:firstLine="720"/>
        <w:jc w:val="both"/>
        <w:rPr>
          <w:sz w:val="28"/>
          <w:szCs w:val="28"/>
        </w:rPr>
      </w:pPr>
      <w:r w:rsidRPr="007958E0">
        <w:rPr>
          <w:sz w:val="28"/>
          <w:szCs w:val="28"/>
        </w:rPr>
        <w:t xml:space="preserve">Удовлетворение запросов всех участников образовательного процесса. </w:t>
      </w:r>
    </w:p>
    <w:p w:rsidR="007958E0" w:rsidRPr="007958E0" w:rsidRDefault="007958E0" w:rsidP="00B34633">
      <w:pPr>
        <w:numPr>
          <w:ilvl w:val="0"/>
          <w:numId w:val="18"/>
        </w:numPr>
        <w:ind w:left="0" w:firstLine="720"/>
        <w:jc w:val="both"/>
        <w:rPr>
          <w:sz w:val="28"/>
          <w:szCs w:val="28"/>
        </w:rPr>
      </w:pPr>
      <w:r w:rsidRPr="007958E0">
        <w:rPr>
          <w:sz w:val="28"/>
          <w:szCs w:val="28"/>
        </w:rPr>
        <w:t>Повышение уровня профессиональной компетентности педагогов.</w:t>
      </w:r>
    </w:p>
    <w:p w:rsidR="007958E0" w:rsidRPr="007958E0" w:rsidRDefault="007958E0" w:rsidP="00B34633">
      <w:pPr>
        <w:numPr>
          <w:ilvl w:val="0"/>
          <w:numId w:val="18"/>
        </w:numPr>
        <w:ind w:left="0" w:firstLine="720"/>
        <w:jc w:val="both"/>
        <w:rPr>
          <w:sz w:val="28"/>
          <w:szCs w:val="28"/>
        </w:rPr>
      </w:pPr>
      <w:r w:rsidRPr="007958E0">
        <w:rPr>
          <w:sz w:val="28"/>
          <w:szCs w:val="28"/>
        </w:rPr>
        <w:t>Расширение диапазона мероприятий для раскрытия, развития и реализации творческих, учебно-исследовательских, интеллектуальных и физических способностей обучающихся.</w:t>
      </w:r>
    </w:p>
    <w:p w:rsidR="007958E0" w:rsidRDefault="007958E0" w:rsidP="00B34633">
      <w:pPr>
        <w:numPr>
          <w:ilvl w:val="0"/>
          <w:numId w:val="18"/>
        </w:numPr>
        <w:ind w:left="0" w:firstLine="720"/>
        <w:jc w:val="both"/>
        <w:rPr>
          <w:sz w:val="28"/>
          <w:szCs w:val="28"/>
        </w:rPr>
      </w:pPr>
      <w:r w:rsidRPr="007958E0">
        <w:rPr>
          <w:sz w:val="28"/>
          <w:szCs w:val="28"/>
        </w:rPr>
        <w:t>Повышение мотивации учащихся к здоровому образу жизни и спорту, сохранение и укрепление здоровья школьников, сокращение количества правонарушений и преступлений среди учащихся.</w:t>
      </w:r>
    </w:p>
    <w:p w:rsidR="007958E0" w:rsidRPr="007958E0" w:rsidRDefault="007958E0" w:rsidP="00B34633">
      <w:pPr>
        <w:pStyle w:val="1"/>
        <w:keepNext w:val="0"/>
        <w:numPr>
          <w:ilvl w:val="0"/>
          <w:numId w:val="18"/>
        </w:numPr>
        <w:tabs>
          <w:tab w:val="clear" w:pos="1560"/>
        </w:tabs>
        <w:ind w:left="0" w:firstLine="720"/>
        <w:rPr>
          <w:szCs w:val="28"/>
        </w:rPr>
      </w:pPr>
      <w:r w:rsidRPr="007958E0">
        <w:rPr>
          <w:szCs w:val="28"/>
        </w:rPr>
        <w:t>Обеспечение открытости деятельности школы.</w:t>
      </w:r>
    </w:p>
    <w:p w:rsidR="007958E0" w:rsidRPr="007958E0" w:rsidRDefault="007958E0" w:rsidP="007958E0">
      <w:pPr>
        <w:pStyle w:val="1"/>
        <w:ind w:firstLine="720"/>
        <w:rPr>
          <w:b/>
          <w:szCs w:val="28"/>
        </w:rPr>
      </w:pPr>
    </w:p>
    <w:p w:rsidR="007958E0" w:rsidRPr="007958E0" w:rsidRDefault="007958E0" w:rsidP="007958E0">
      <w:pPr>
        <w:ind w:left="720"/>
        <w:jc w:val="center"/>
        <w:rPr>
          <w:b/>
          <w:color w:val="000000"/>
          <w:sz w:val="28"/>
          <w:szCs w:val="28"/>
        </w:rPr>
      </w:pPr>
      <w:r>
        <w:rPr>
          <w:b/>
          <w:color w:val="000000"/>
          <w:sz w:val="28"/>
          <w:szCs w:val="28"/>
        </w:rPr>
        <w:t xml:space="preserve">3. </w:t>
      </w:r>
      <w:r w:rsidRPr="007958E0">
        <w:rPr>
          <w:b/>
          <w:color w:val="000000"/>
          <w:sz w:val="28"/>
          <w:szCs w:val="28"/>
        </w:rPr>
        <w:t>Основные мероприятия Подпрограммы</w:t>
      </w:r>
    </w:p>
    <w:p w:rsidR="007958E0" w:rsidRPr="007958E0" w:rsidRDefault="007958E0" w:rsidP="007958E0">
      <w:pPr>
        <w:ind w:firstLine="720"/>
        <w:jc w:val="center"/>
        <w:rPr>
          <w:b/>
          <w:color w:val="000000"/>
          <w:sz w:val="28"/>
          <w:szCs w:val="28"/>
        </w:rPr>
      </w:pPr>
    </w:p>
    <w:p w:rsidR="007958E0" w:rsidRPr="007958E0" w:rsidRDefault="007958E0" w:rsidP="007958E0">
      <w:pPr>
        <w:ind w:firstLine="720"/>
        <w:jc w:val="both"/>
        <w:rPr>
          <w:color w:val="000000"/>
          <w:sz w:val="28"/>
          <w:szCs w:val="28"/>
        </w:rPr>
      </w:pPr>
      <w:r w:rsidRPr="007958E0">
        <w:rPr>
          <w:color w:val="000000"/>
          <w:sz w:val="28"/>
          <w:szCs w:val="28"/>
        </w:rPr>
        <w:t>Достижение поставленной цели и решение задач Подпрограммы будет осуществляться путем реализации следующих мероприятий:</w:t>
      </w:r>
    </w:p>
    <w:p w:rsidR="007958E0" w:rsidRPr="007958E0" w:rsidRDefault="007958E0" w:rsidP="007958E0">
      <w:pPr>
        <w:ind w:firstLine="720"/>
        <w:jc w:val="both"/>
        <w:rPr>
          <w:color w:val="000000"/>
          <w:sz w:val="28"/>
          <w:szCs w:val="28"/>
        </w:rPr>
      </w:pPr>
      <w:r w:rsidRPr="007958E0">
        <w:rPr>
          <w:color w:val="000000"/>
          <w:sz w:val="28"/>
          <w:szCs w:val="28"/>
        </w:rPr>
        <w:t>- Обеспечение деятельности (оказание услуг) подведомственных учреждений;</w:t>
      </w:r>
    </w:p>
    <w:p w:rsidR="007958E0" w:rsidRPr="007958E0" w:rsidRDefault="007958E0" w:rsidP="007958E0">
      <w:pPr>
        <w:ind w:firstLine="720"/>
        <w:jc w:val="both"/>
        <w:rPr>
          <w:color w:val="000000"/>
          <w:sz w:val="28"/>
          <w:szCs w:val="28"/>
        </w:rPr>
      </w:pPr>
      <w:r w:rsidRPr="007958E0">
        <w:rPr>
          <w:color w:val="000000"/>
          <w:sz w:val="28"/>
          <w:szCs w:val="28"/>
        </w:rPr>
        <w:t>-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w:t>
      </w:r>
    </w:p>
    <w:p w:rsidR="007958E0" w:rsidRPr="007958E0" w:rsidRDefault="007958E0" w:rsidP="007958E0">
      <w:pPr>
        <w:ind w:firstLine="720"/>
        <w:jc w:val="both"/>
        <w:rPr>
          <w:color w:val="000000"/>
          <w:sz w:val="28"/>
          <w:szCs w:val="28"/>
        </w:rPr>
      </w:pPr>
      <w:r w:rsidRPr="007958E0">
        <w:rPr>
          <w:color w:val="000000"/>
          <w:sz w:val="28"/>
          <w:szCs w:val="28"/>
        </w:rPr>
        <w:t>- Компенсация части платы за присмотр и уход, взимаемой с родителей (законных представителей) детей, осваивающих образовательные программы дошкольного образования;</w:t>
      </w:r>
    </w:p>
    <w:p w:rsidR="007958E0" w:rsidRPr="007958E0" w:rsidRDefault="007958E0" w:rsidP="007958E0">
      <w:pPr>
        <w:ind w:firstLine="720"/>
        <w:jc w:val="both"/>
        <w:rPr>
          <w:color w:val="000000"/>
          <w:sz w:val="28"/>
          <w:szCs w:val="28"/>
        </w:rPr>
      </w:pPr>
      <w:r w:rsidRPr="007958E0">
        <w:rPr>
          <w:color w:val="000000"/>
          <w:sz w:val="28"/>
          <w:szCs w:val="28"/>
        </w:rPr>
        <w:t>- Ежемесячные денежные выплаты отдельным категориям граждан, воспитывающих детей в возрасте от 1,5 до 7 лет, в соответствии с Законом Кемеровской области от 10 декабря 2007 года № 162-ОЗ «О ежемесячной денежной выплате отдельным категориям граждан, воспитывающих детей в возрасте от 1,5 до 7 лет»;</w:t>
      </w:r>
    </w:p>
    <w:p w:rsidR="007958E0" w:rsidRPr="007958E0" w:rsidRDefault="007958E0" w:rsidP="007958E0">
      <w:pPr>
        <w:ind w:firstLine="720"/>
        <w:jc w:val="both"/>
        <w:rPr>
          <w:color w:val="000000"/>
          <w:sz w:val="28"/>
          <w:szCs w:val="28"/>
        </w:rPr>
      </w:pPr>
      <w:r w:rsidRPr="007958E0">
        <w:rPr>
          <w:color w:val="000000"/>
          <w:sz w:val="28"/>
          <w:szCs w:val="28"/>
        </w:rPr>
        <w:t>- Обеспечение деятельности по содержанию организаций для детей-сирот и детей, оставшихся без попечения родителей;</w:t>
      </w:r>
    </w:p>
    <w:p w:rsidR="007958E0" w:rsidRPr="007958E0" w:rsidRDefault="007958E0" w:rsidP="007958E0">
      <w:pPr>
        <w:ind w:firstLine="720"/>
        <w:jc w:val="both"/>
        <w:rPr>
          <w:color w:val="000000"/>
          <w:sz w:val="28"/>
          <w:szCs w:val="28"/>
        </w:rPr>
      </w:pPr>
      <w:r w:rsidRPr="007958E0">
        <w:rPr>
          <w:color w:val="000000"/>
          <w:sz w:val="28"/>
          <w:szCs w:val="28"/>
        </w:rPr>
        <w:t>-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(полного) общего образования и дополнительного образования детей в муниципальных общеобразовательных организациях;</w:t>
      </w:r>
    </w:p>
    <w:p w:rsidR="007958E0" w:rsidRPr="007958E0" w:rsidRDefault="007958E0" w:rsidP="007958E0">
      <w:pPr>
        <w:ind w:firstLine="720"/>
        <w:jc w:val="both"/>
        <w:rPr>
          <w:color w:val="000000"/>
          <w:sz w:val="28"/>
          <w:szCs w:val="28"/>
        </w:rPr>
      </w:pPr>
      <w:r w:rsidRPr="007958E0">
        <w:rPr>
          <w:color w:val="000000"/>
          <w:sz w:val="28"/>
          <w:szCs w:val="28"/>
        </w:rPr>
        <w:t>- Обеспечение деятельности (оказание услуг) общеобразовательных учреждений (школы начальные, неполные средние и средние);</w:t>
      </w:r>
    </w:p>
    <w:p w:rsidR="007958E0" w:rsidRPr="007958E0" w:rsidRDefault="007958E0" w:rsidP="007958E0">
      <w:pPr>
        <w:ind w:firstLine="720"/>
        <w:jc w:val="both"/>
        <w:rPr>
          <w:color w:val="000000"/>
          <w:sz w:val="28"/>
          <w:szCs w:val="28"/>
        </w:rPr>
      </w:pPr>
      <w:r w:rsidRPr="007958E0">
        <w:rPr>
          <w:color w:val="000000"/>
          <w:sz w:val="28"/>
          <w:szCs w:val="28"/>
        </w:rPr>
        <w:t>- Реализация направлений национальной образовательной инициативы «Наша новая школа» на муниципальном уровне;</w:t>
      </w:r>
    </w:p>
    <w:p w:rsidR="007958E0" w:rsidRPr="007958E0" w:rsidRDefault="007958E0" w:rsidP="007958E0">
      <w:pPr>
        <w:ind w:firstLine="720"/>
        <w:jc w:val="both"/>
        <w:rPr>
          <w:color w:val="000000"/>
          <w:sz w:val="28"/>
          <w:szCs w:val="28"/>
        </w:rPr>
      </w:pPr>
      <w:r w:rsidRPr="007958E0">
        <w:rPr>
          <w:color w:val="000000"/>
          <w:sz w:val="28"/>
          <w:szCs w:val="28"/>
        </w:rPr>
        <w:t>- Обеспечение деятельности (оказание услуг) учреждений по внешкольной работе с детьми;</w:t>
      </w:r>
    </w:p>
    <w:p w:rsidR="007958E0" w:rsidRPr="007958E0" w:rsidRDefault="007958E0" w:rsidP="007958E0">
      <w:pPr>
        <w:ind w:firstLine="720"/>
        <w:jc w:val="both"/>
        <w:rPr>
          <w:color w:val="000000"/>
          <w:sz w:val="28"/>
          <w:szCs w:val="28"/>
        </w:rPr>
      </w:pPr>
      <w:r w:rsidRPr="007958E0">
        <w:rPr>
          <w:color w:val="000000"/>
          <w:sz w:val="28"/>
          <w:szCs w:val="28"/>
        </w:rPr>
        <w:t>- Обеспечение образовательной деятельности образовательных организаций по адаптированным общеобразовательным программам;</w:t>
      </w:r>
    </w:p>
    <w:p w:rsidR="007958E0" w:rsidRPr="007958E0" w:rsidRDefault="007958E0" w:rsidP="007958E0">
      <w:pPr>
        <w:ind w:firstLine="720"/>
        <w:jc w:val="both"/>
        <w:rPr>
          <w:color w:val="000000"/>
          <w:sz w:val="28"/>
          <w:szCs w:val="28"/>
        </w:rPr>
      </w:pPr>
      <w:r w:rsidRPr="007958E0">
        <w:rPr>
          <w:color w:val="000000"/>
          <w:sz w:val="28"/>
          <w:szCs w:val="28"/>
        </w:rPr>
        <w:lastRenderedPageBreak/>
        <w:t>- Обеспечение деятельности (оказание услуг) образовательных учреждений по адаптированным общеобразовательным программам (коррекционная школа);</w:t>
      </w:r>
    </w:p>
    <w:p w:rsidR="007958E0" w:rsidRPr="007958E0" w:rsidRDefault="007958E0" w:rsidP="007958E0">
      <w:pPr>
        <w:ind w:firstLine="720"/>
        <w:jc w:val="both"/>
        <w:rPr>
          <w:color w:val="000000"/>
          <w:sz w:val="28"/>
          <w:szCs w:val="28"/>
        </w:rPr>
      </w:pPr>
      <w:r w:rsidRPr="007958E0">
        <w:rPr>
          <w:color w:val="000000"/>
          <w:sz w:val="28"/>
          <w:szCs w:val="28"/>
        </w:rPr>
        <w:t>- Обеспечение деятельности (оказание услуг) учреждений по содержанию детей-сирот и детей, оставшихся без попечения родителей;</w:t>
      </w:r>
    </w:p>
    <w:p w:rsidR="007958E0" w:rsidRPr="007958E0" w:rsidRDefault="007958E0" w:rsidP="007958E0">
      <w:pPr>
        <w:ind w:firstLine="720"/>
        <w:jc w:val="both"/>
        <w:rPr>
          <w:color w:val="000000"/>
          <w:sz w:val="28"/>
          <w:szCs w:val="28"/>
        </w:rPr>
      </w:pPr>
      <w:r w:rsidRPr="007958E0">
        <w:rPr>
          <w:color w:val="000000"/>
          <w:sz w:val="28"/>
          <w:szCs w:val="28"/>
        </w:rPr>
        <w:t>- Обеспечение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7958E0" w:rsidRPr="007958E0" w:rsidRDefault="007958E0" w:rsidP="007958E0">
      <w:pPr>
        <w:ind w:firstLine="720"/>
        <w:jc w:val="both"/>
        <w:rPr>
          <w:color w:val="000000"/>
          <w:sz w:val="28"/>
          <w:szCs w:val="28"/>
        </w:rPr>
      </w:pPr>
      <w:r w:rsidRPr="007958E0">
        <w:rPr>
          <w:color w:val="000000"/>
          <w:sz w:val="28"/>
          <w:szCs w:val="28"/>
        </w:rPr>
        <w:t xml:space="preserve">- Профилактика безнадзорности и правонарушений несовершеннолетних; </w:t>
      </w:r>
    </w:p>
    <w:p w:rsidR="007958E0" w:rsidRPr="007958E0" w:rsidRDefault="007958E0" w:rsidP="007958E0">
      <w:pPr>
        <w:pStyle w:val="ConsPlusNormal"/>
        <w:rPr>
          <w:rFonts w:ascii="Times New Roman" w:hAnsi="Times New Roman" w:cs="Times New Roman"/>
          <w:color w:val="000000"/>
          <w:sz w:val="28"/>
          <w:szCs w:val="28"/>
        </w:rPr>
      </w:pPr>
      <w:r w:rsidRPr="007958E0">
        <w:rPr>
          <w:rFonts w:ascii="Times New Roman" w:hAnsi="Times New Roman" w:cs="Times New Roman"/>
          <w:color w:val="000000"/>
          <w:sz w:val="28"/>
          <w:szCs w:val="28"/>
        </w:rPr>
        <w:t>- Организация круглогодичного отдыха, оздоровления и занятости обучающихся;</w:t>
      </w:r>
    </w:p>
    <w:p w:rsidR="007958E0" w:rsidRPr="007958E0" w:rsidRDefault="007958E0" w:rsidP="007958E0">
      <w:pPr>
        <w:ind w:firstLine="720"/>
        <w:jc w:val="both"/>
        <w:rPr>
          <w:color w:val="000000"/>
          <w:sz w:val="28"/>
          <w:szCs w:val="28"/>
        </w:rPr>
      </w:pPr>
      <w:r w:rsidRPr="007958E0">
        <w:rPr>
          <w:color w:val="000000"/>
          <w:sz w:val="28"/>
          <w:szCs w:val="28"/>
        </w:rPr>
        <w:t>- Развитие единого образовательного пространства, повышение качества образовательных результатов;</w:t>
      </w:r>
    </w:p>
    <w:p w:rsidR="007958E0" w:rsidRPr="007958E0" w:rsidRDefault="007958E0" w:rsidP="007958E0">
      <w:pPr>
        <w:ind w:firstLine="720"/>
        <w:jc w:val="both"/>
        <w:rPr>
          <w:color w:val="000000"/>
          <w:sz w:val="28"/>
          <w:szCs w:val="28"/>
          <w:u w:val="single"/>
        </w:rPr>
      </w:pPr>
      <w:r w:rsidRPr="007958E0">
        <w:rPr>
          <w:color w:val="000000"/>
          <w:sz w:val="28"/>
          <w:szCs w:val="28"/>
        </w:rPr>
        <w:t>- Обеспечение деятельности (оказание услуг) учреждений, оказывающим психолого-педагогическую, медицинскую и социальную помощи обучающимся, испытывающим трудности в освоении основных общеобразовательных программ, развитии и социальной адаптации.</w:t>
      </w:r>
    </w:p>
    <w:p w:rsidR="007958E0" w:rsidRPr="007958E0" w:rsidRDefault="007958E0" w:rsidP="007958E0">
      <w:pPr>
        <w:ind w:firstLine="720"/>
        <w:jc w:val="both"/>
        <w:rPr>
          <w:color w:val="000000"/>
          <w:sz w:val="28"/>
          <w:szCs w:val="28"/>
        </w:rPr>
      </w:pPr>
    </w:p>
    <w:p w:rsidR="007958E0" w:rsidRDefault="007958E0" w:rsidP="00153313">
      <w:pPr>
        <w:pStyle w:val="1"/>
        <w:ind w:firstLine="720"/>
        <w:jc w:val="center"/>
        <w:rPr>
          <w:szCs w:val="28"/>
          <w:u w:val="single"/>
        </w:rPr>
      </w:pPr>
      <w:r w:rsidRPr="007958E0">
        <w:rPr>
          <w:rStyle w:val="afd"/>
          <w:szCs w:val="28"/>
          <w:u w:val="single"/>
        </w:rPr>
        <w:t xml:space="preserve">Направление 1. </w:t>
      </w:r>
      <w:r w:rsidRPr="00153313">
        <w:rPr>
          <w:b/>
          <w:szCs w:val="28"/>
          <w:u w:val="single"/>
        </w:rPr>
        <w:t>Переход на федеральный государственный образовательный стандарт общего образования</w:t>
      </w:r>
    </w:p>
    <w:p w:rsidR="007958E0" w:rsidRPr="007958E0" w:rsidRDefault="007958E0" w:rsidP="007958E0"/>
    <w:p w:rsidR="007958E0" w:rsidRPr="007958E0" w:rsidRDefault="00153313" w:rsidP="007958E0">
      <w:pPr>
        <w:jc w:val="center"/>
        <w:rPr>
          <w:b/>
          <w:sz w:val="28"/>
          <w:szCs w:val="28"/>
        </w:rPr>
      </w:pPr>
      <w:r>
        <w:rPr>
          <w:b/>
          <w:sz w:val="28"/>
          <w:szCs w:val="28"/>
        </w:rPr>
        <w:t>1</w:t>
      </w:r>
      <w:r w:rsidR="007958E0">
        <w:rPr>
          <w:b/>
          <w:sz w:val="28"/>
          <w:szCs w:val="28"/>
        </w:rPr>
        <w:t xml:space="preserve">.1. </w:t>
      </w:r>
      <w:r w:rsidR="007958E0" w:rsidRPr="007958E0">
        <w:rPr>
          <w:b/>
          <w:sz w:val="28"/>
          <w:szCs w:val="28"/>
        </w:rPr>
        <w:t>Организация введения федерального государственного образовательного стандарта общего образования</w:t>
      </w:r>
    </w:p>
    <w:p w:rsidR="007958E0" w:rsidRPr="007958E0" w:rsidRDefault="007958E0" w:rsidP="007958E0">
      <w:pPr>
        <w:ind w:firstLine="720"/>
        <w:rPr>
          <w:sz w:val="28"/>
          <w:szCs w:val="28"/>
        </w:rPr>
      </w:pPr>
    </w:p>
    <w:p w:rsidR="007958E0" w:rsidRPr="007958E0" w:rsidRDefault="007958E0" w:rsidP="007958E0">
      <w:pPr>
        <w:ind w:firstLine="720"/>
        <w:jc w:val="both"/>
        <w:rPr>
          <w:sz w:val="28"/>
          <w:szCs w:val="28"/>
        </w:rPr>
      </w:pPr>
      <w:r w:rsidRPr="007958E0">
        <w:rPr>
          <w:sz w:val="28"/>
          <w:szCs w:val="28"/>
        </w:rPr>
        <w:t xml:space="preserve">Деятельность координационного совета при Управлении образования Гурьевского муниципального района по вопросам введения </w:t>
      </w:r>
      <w:proofErr w:type="spellStart"/>
      <w:r w:rsidRPr="007958E0">
        <w:rPr>
          <w:sz w:val="28"/>
          <w:szCs w:val="28"/>
        </w:rPr>
        <w:t>ФГОС</w:t>
      </w:r>
      <w:proofErr w:type="spellEnd"/>
      <w:r w:rsidRPr="007958E0">
        <w:rPr>
          <w:sz w:val="28"/>
          <w:szCs w:val="28"/>
        </w:rPr>
        <w:t xml:space="preserve"> общего образования.</w:t>
      </w:r>
    </w:p>
    <w:p w:rsidR="007958E0" w:rsidRPr="007958E0" w:rsidRDefault="007958E0" w:rsidP="007958E0">
      <w:pPr>
        <w:ind w:firstLine="720"/>
        <w:jc w:val="both"/>
        <w:rPr>
          <w:sz w:val="28"/>
          <w:szCs w:val="28"/>
        </w:rPr>
      </w:pPr>
      <w:r w:rsidRPr="007958E0">
        <w:rPr>
          <w:sz w:val="28"/>
          <w:szCs w:val="28"/>
        </w:rPr>
        <w:t xml:space="preserve">Формирование нормативной базы муниципального уровня и уровня образовательной организации, в соответствии с требованиями </w:t>
      </w:r>
      <w:proofErr w:type="spellStart"/>
      <w:r w:rsidRPr="007958E0">
        <w:rPr>
          <w:sz w:val="28"/>
          <w:szCs w:val="28"/>
        </w:rPr>
        <w:t>ФГОС</w:t>
      </w:r>
      <w:proofErr w:type="spellEnd"/>
      <w:r w:rsidRPr="007958E0">
        <w:rPr>
          <w:sz w:val="28"/>
          <w:szCs w:val="28"/>
        </w:rPr>
        <w:t xml:space="preserve"> общего образования.</w:t>
      </w:r>
    </w:p>
    <w:p w:rsidR="007958E0" w:rsidRPr="007958E0" w:rsidRDefault="007958E0" w:rsidP="007958E0">
      <w:pPr>
        <w:ind w:firstLine="720"/>
        <w:jc w:val="both"/>
        <w:rPr>
          <w:sz w:val="28"/>
          <w:szCs w:val="28"/>
        </w:rPr>
      </w:pPr>
      <w:r w:rsidRPr="007958E0">
        <w:rPr>
          <w:sz w:val="28"/>
          <w:szCs w:val="28"/>
        </w:rPr>
        <w:t xml:space="preserve">Анализ имеющихся материально-технических условий образовательных организаций с целью выявления их соответствия требованиям </w:t>
      </w:r>
      <w:proofErr w:type="spellStart"/>
      <w:r w:rsidRPr="007958E0">
        <w:rPr>
          <w:sz w:val="28"/>
          <w:szCs w:val="28"/>
        </w:rPr>
        <w:t>ФГОС</w:t>
      </w:r>
      <w:proofErr w:type="spellEnd"/>
      <w:r w:rsidRPr="007958E0">
        <w:rPr>
          <w:sz w:val="28"/>
          <w:szCs w:val="28"/>
        </w:rPr>
        <w:t xml:space="preserve"> общего образования.</w:t>
      </w:r>
    </w:p>
    <w:p w:rsidR="007958E0" w:rsidRPr="007958E0" w:rsidRDefault="007958E0" w:rsidP="007958E0">
      <w:pPr>
        <w:ind w:firstLine="720"/>
        <w:jc w:val="both"/>
        <w:rPr>
          <w:sz w:val="28"/>
          <w:szCs w:val="28"/>
        </w:rPr>
      </w:pPr>
      <w:r w:rsidRPr="007958E0">
        <w:rPr>
          <w:sz w:val="28"/>
          <w:szCs w:val="28"/>
        </w:rPr>
        <w:t>Обеспечение научно-методического сопровождения введения и реализации федерального государственного образовательного стандарта общего образования.</w:t>
      </w:r>
    </w:p>
    <w:p w:rsidR="007958E0" w:rsidRPr="007958E0" w:rsidRDefault="007958E0" w:rsidP="007958E0">
      <w:pPr>
        <w:ind w:firstLine="720"/>
        <w:jc w:val="both"/>
        <w:rPr>
          <w:sz w:val="28"/>
          <w:szCs w:val="28"/>
        </w:rPr>
      </w:pPr>
      <w:r w:rsidRPr="007958E0">
        <w:rPr>
          <w:sz w:val="28"/>
          <w:szCs w:val="28"/>
        </w:rPr>
        <w:t>Обеспечение научно-методического сопровождения введения и реализации федеральных государственных образовательных стандартов дошкольного образования.</w:t>
      </w:r>
    </w:p>
    <w:p w:rsidR="007958E0" w:rsidRPr="007958E0" w:rsidRDefault="007958E0" w:rsidP="007958E0">
      <w:pPr>
        <w:ind w:firstLine="720"/>
        <w:jc w:val="both"/>
        <w:rPr>
          <w:sz w:val="28"/>
          <w:szCs w:val="28"/>
        </w:rPr>
      </w:pPr>
      <w:r w:rsidRPr="007958E0">
        <w:rPr>
          <w:sz w:val="28"/>
          <w:szCs w:val="28"/>
        </w:rPr>
        <w:t xml:space="preserve">Разработка в общеобразовательной организации Гурьевского муниципального района основной образовательной программы начального общего образования, основного общего образования в соответствии с </w:t>
      </w:r>
      <w:proofErr w:type="spellStart"/>
      <w:r w:rsidRPr="007958E0">
        <w:rPr>
          <w:sz w:val="28"/>
          <w:szCs w:val="28"/>
        </w:rPr>
        <w:t>ФГОС</w:t>
      </w:r>
      <w:proofErr w:type="spellEnd"/>
      <w:r w:rsidRPr="007958E0">
        <w:rPr>
          <w:sz w:val="28"/>
          <w:szCs w:val="28"/>
        </w:rPr>
        <w:t xml:space="preserve"> общего образования.</w:t>
      </w:r>
    </w:p>
    <w:p w:rsidR="007958E0" w:rsidRPr="007958E0" w:rsidRDefault="007958E0" w:rsidP="007958E0">
      <w:pPr>
        <w:ind w:firstLine="720"/>
        <w:jc w:val="both"/>
        <w:rPr>
          <w:sz w:val="28"/>
          <w:szCs w:val="28"/>
        </w:rPr>
      </w:pPr>
      <w:r w:rsidRPr="007958E0">
        <w:rPr>
          <w:sz w:val="28"/>
          <w:szCs w:val="28"/>
        </w:rPr>
        <w:t xml:space="preserve">Разработка в дошкольных образовательных организациях Гурьевского муниципального района основной общеобразовательной программы в соответствии с </w:t>
      </w:r>
      <w:proofErr w:type="spellStart"/>
      <w:r w:rsidRPr="007958E0">
        <w:rPr>
          <w:sz w:val="28"/>
          <w:szCs w:val="28"/>
        </w:rPr>
        <w:t>ФГОС</w:t>
      </w:r>
      <w:proofErr w:type="spellEnd"/>
      <w:r w:rsidRPr="007958E0">
        <w:rPr>
          <w:sz w:val="28"/>
          <w:szCs w:val="28"/>
        </w:rPr>
        <w:t xml:space="preserve"> ДО.</w:t>
      </w:r>
    </w:p>
    <w:p w:rsidR="007958E0" w:rsidRPr="007958E0" w:rsidRDefault="007958E0" w:rsidP="007958E0">
      <w:pPr>
        <w:ind w:firstLine="720"/>
        <w:jc w:val="both"/>
        <w:rPr>
          <w:sz w:val="28"/>
          <w:szCs w:val="28"/>
        </w:rPr>
      </w:pPr>
      <w:r w:rsidRPr="007958E0">
        <w:rPr>
          <w:sz w:val="28"/>
          <w:szCs w:val="28"/>
        </w:rPr>
        <w:t xml:space="preserve">Переподготовка и повышение квалификации педагогических и управленческих кадров в связи с переходом на </w:t>
      </w:r>
      <w:proofErr w:type="spellStart"/>
      <w:r w:rsidRPr="007958E0">
        <w:rPr>
          <w:sz w:val="28"/>
          <w:szCs w:val="28"/>
        </w:rPr>
        <w:t>ФГОС</w:t>
      </w:r>
      <w:proofErr w:type="spellEnd"/>
      <w:r w:rsidRPr="007958E0">
        <w:rPr>
          <w:sz w:val="28"/>
          <w:szCs w:val="28"/>
        </w:rPr>
        <w:t xml:space="preserve"> общего образования.</w:t>
      </w:r>
    </w:p>
    <w:p w:rsidR="007958E0" w:rsidRPr="007958E0" w:rsidRDefault="007958E0" w:rsidP="007958E0">
      <w:pPr>
        <w:ind w:firstLine="720"/>
        <w:jc w:val="both"/>
        <w:rPr>
          <w:sz w:val="28"/>
          <w:szCs w:val="28"/>
        </w:rPr>
      </w:pPr>
      <w:r w:rsidRPr="007958E0">
        <w:rPr>
          <w:sz w:val="28"/>
          <w:szCs w:val="28"/>
        </w:rPr>
        <w:lastRenderedPageBreak/>
        <w:t xml:space="preserve">Переподготовка и повышение квалификации педагогических и управленческих кадров в дошкольных образовательной организации связи с переходом на </w:t>
      </w:r>
      <w:proofErr w:type="spellStart"/>
      <w:r w:rsidRPr="007958E0">
        <w:rPr>
          <w:sz w:val="28"/>
          <w:szCs w:val="28"/>
        </w:rPr>
        <w:t>ФГОС</w:t>
      </w:r>
      <w:proofErr w:type="spellEnd"/>
      <w:r w:rsidRPr="007958E0">
        <w:rPr>
          <w:sz w:val="28"/>
          <w:szCs w:val="28"/>
        </w:rPr>
        <w:t xml:space="preserve"> ДО.</w:t>
      </w:r>
    </w:p>
    <w:p w:rsidR="007958E0" w:rsidRPr="007958E0" w:rsidRDefault="007958E0" w:rsidP="007958E0">
      <w:pPr>
        <w:ind w:firstLine="720"/>
        <w:jc w:val="both"/>
        <w:rPr>
          <w:sz w:val="28"/>
          <w:szCs w:val="28"/>
        </w:rPr>
      </w:pPr>
      <w:r w:rsidRPr="007958E0">
        <w:rPr>
          <w:sz w:val="28"/>
          <w:szCs w:val="28"/>
        </w:rPr>
        <w:t xml:space="preserve">Поэтапное введение </w:t>
      </w:r>
      <w:proofErr w:type="spellStart"/>
      <w:r w:rsidRPr="007958E0">
        <w:rPr>
          <w:sz w:val="28"/>
          <w:szCs w:val="28"/>
        </w:rPr>
        <w:t>ФГОС</w:t>
      </w:r>
      <w:proofErr w:type="spellEnd"/>
      <w:r w:rsidRPr="007958E0">
        <w:rPr>
          <w:sz w:val="28"/>
          <w:szCs w:val="28"/>
        </w:rPr>
        <w:t xml:space="preserve"> общего образования по мере готовности </w:t>
      </w:r>
      <w:proofErr w:type="spellStart"/>
      <w:r w:rsidRPr="007958E0">
        <w:rPr>
          <w:sz w:val="28"/>
          <w:szCs w:val="28"/>
        </w:rPr>
        <w:t>ОУ</w:t>
      </w:r>
      <w:proofErr w:type="spellEnd"/>
      <w:r w:rsidRPr="007958E0">
        <w:rPr>
          <w:sz w:val="28"/>
          <w:szCs w:val="28"/>
        </w:rPr>
        <w:t>:</w:t>
      </w:r>
    </w:p>
    <w:p w:rsidR="007958E0" w:rsidRPr="007958E0" w:rsidRDefault="007958E0" w:rsidP="00B34633">
      <w:pPr>
        <w:numPr>
          <w:ilvl w:val="0"/>
          <w:numId w:val="20"/>
        </w:numPr>
        <w:ind w:left="0" w:firstLine="720"/>
        <w:jc w:val="both"/>
        <w:rPr>
          <w:sz w:val="28"/>
          <w:szCs w:val="28"/>
        </w:rPr>
      </w:pPr>
      <w:r w:rsidRPr="007958E0">
        <w:rPr>
          <w:sz w:val="28"/>
          <w:szCs w:val="28"/>
        </w:rPr>
        <w:t>5 класс - 1 сентября 2013 года (в пилотном режиме);</w:t>
      </w:r>
    </w:p>
    <w:p w:rsidR="007958E0" w:rsidRPr="007958E0" w:rsidRDefault="007958E0" w:rsidP="00B34633">
      <w:pPr>
        <w:numPr>
          <w:ilvl w:val="0"/>
          <w:numId w:val="20"/>
        </w:numPr>
        <w:ind w:left="0" w:firstLine="720"/>
        <w:jc w:val="both"/>
        <w:rPr>
          <w:sz w:val="28"/>
          <w:szCs w:val="28"/>
        </w:rPr>
      </w:pPr>
      <w:r w:rsidRPr="007958E0">
        <w:rPr>
          <w:sz w:val="28"/>
          <w:szCs w:val="28"/>
        </w:rPr>
        <w:t>10 класс – 1 сентября 2014 года (в пилотном режиме);</w:t>
      </w:r>
      <w:r w:rsidRPr="007958E0">
        <w:rPr>
          <w:sz w:val="28"/>
          <w:szCs w:val="28"/>
        </w:rPr>
        <w:tab/>
      </w:r>
    </w:p>
    <w:p w:rsidR="007958E0" w:rsidRPr="007958E0" w:rsidRDefault="007958E0" w:rsidP="00B34633">
      <w:pPr>
        <w:numPr>
          <w:ilvl w:val="0"/>
          <w:numId w:val="20"/>
        </w:numPr>
        <w:ind w:left="0" w:firstLine="720"/>
        <w:jc w:val="both"/>
        <w:rPr>
          <w:sz w:val="28"/>
          <w:szCs w:val="28"/>
        </w:rPr>
      </w:pPr>
      <w:r w:rsidRPr="007958E0">
        <w:rPr>
          <w:sz w:val="28"/>
          <w:szCs w:val="28"/>
        </w:rPr>
        <w:t xml:space="preserve">организация и проведение мониторинга введения </w:t>
      </w:r>
      <w:proofErr w:type="spellStart"/>
      <w:r w:rsidRPr="007958E0">
        <w:rPr>
          <w:sz w:val="28"/>
          <w:szCs w:val="28"/>
        </w:rPr>
        <w:t>ФГОС</w:t>
      </w:r>
      <w:proofErr w:type="spellEnd"/>
      <w:r w:rsidRPr="007958E0">
        <w:rPr>
          <w:sz w:val="28"/>
          <w:szCs w:val="28"/>
        </w:rPr>
        <w:t xml:space="preserve"> общего образования.</w:t>
      </w:r>
    </w:p>
    <w:p w:rsidR="007958E0" w:rsidRPr="007958E0" w:rsidRDefault="007958E0" w:rsidP="00B34633">
      <w:pPr>
        <w:numPr>
          <w:ilvl w:val="0"/>
          <w:numId w:val="20"/>
        </w:numPr>
        <w:ind w:left="0" w:firstLine="720"/>
        <w:jc w:val="both"/>
        <w:rPr>
          <w:sz w:val="28"/>
          <w:szCs w:val="28"/>
        </w:rPr>
      </w:pPr>
      <w:r w:rsidRPr="007958E0">
        <w:rPr>
          <w:sz w:val="28"/>
          <w:szCs w:val="28"/>
        </w:rPr>
        <w:t xml:space="preserve">информирование родителей и общественности </w:t>
      </w:r>
      <w:r w:rsidRPr="007958E0">
        <w:rPr>
          <w:sz w:val="28"/>
          <w:szCs w:val="28"/>
        </w:rPr>
        <w:tab/>
        <w:t>через «Знаменку» и др. СМИ.</w:t>
      </w:r>
    </w:p>
    <w:p w:rsidR="007958E0" w:rsidRPr="007958E0" w:rsidRDefault="007958E0" w:rsidP="00B34633">
      <w:pPr>
        <w:numPr>
          <w:ilvl w:val="0"/>
          <w:numId w:val="20"/>
        </w:numPr>
        <w:ind w:left="0" w:firstLine="720"/>
        <w:jc w:val="both"/>
        <w:rPr>
          <w:sz w:val="28"/>
          <w:szCs w:val="28"/>
        </w:rPr>
      </w:pPr>
      <w:r w:rsidRPr="007958E0">
        <w:rPr>
          <w:sz w:val="28"/>
          <w:szCs w:val="28"/>
        </w:rPr>
        <w:t>акция «1 сентября - каждому школьнику».</w:t>
      </w:r>
    </w:p>
    <w:p w:rsidR="007958E0" w:rsidRPr="007958E0" w:rsidRDefault="007958E0" w:rsidP="00B34633">
      <w:pPr>
        <w:numPr>
          <w:ilvl w:val="0"/>
          <w:numId w:val="20"/>
        </w:numPr>
        <w:ind w:left="0" w:firstLine="720"/>
        <w:jc w:val="both"/>
        <w:rPr>
          <w:sz w:val="28"/>
          <w:szCs w:val="28"/>
        </w:rPr>
      </w:pPr>
      <w:r w:rsidRPr="007958E0">
        <w:rPr>
          <w:sz w:val="28"/>
          <w:szCs w:val="28"/>
        </w:rPr>
        <w:t>обеспечение учащихся бесплатными учебниками.</w:t>
      </w:r>
    </w:p>
    <w:p w:rsidR="007958E0" w:rsidRPr="007958E0" w:rsidRDefault="007958E0" w:rsidP="007958E0">
      <w:pPr>
        <w:pStyle w:val="1"/>
        <w:ind w:firstLine="720"/>
        <w:rPr>
          <w:b/>
          <w:szCs w:val="28"/>
        </w:rPr>
      </w:pPr>
    </w:p>
    <w:p w:rsidR="007958E0" w:rsidRPr="00153313" w:rsidRDefault="00153313" w:rsidP="00153313">
      <w:pPr>
        <w:pStyle w:val="1"/>
        <w:keepNext w:val="0"/>
        <w:tabs>
          <w:tab w:val="clear" w:pos="1560"/>
        </w:tabs>
        <w:ind w:left="720"/>
        <w:jc w:val="center"/>
        <w:rPr>
          <w:b/>
          <w:szCs w:val="28"/>
        </w:rPr>
      </w:pPr>
      <w:r>
        <w:rPr>
          <w:b/>
          <w:szCs w:val="28"/>
        </w:rPr>
        <w:t>1</w:t>
      </w:r>
      <w:r w:rsidRPr="00153313">
        <w:rPr>
          <w:b/>
          <w:szCs w:val="28"/>
        </w:rPr>
        <w:t xml:space="preserve">.2. </w:t>
      </w:r>
      <w:r w:rsidR="007958E0" w:rsidRPr="00153313">
        <w:rPr>
          <w:b/>
          <w:szCs w:val="28"/>
        </w:rPr>
        <w:t xml:space="preserve">Развитие муниципальной системы оценки качества образования в соответствии с требованиями </w:t>
      </w:r>
      <w:proofErr w:type="spellStart"/>
      <w:r w:rsidR="007958E0" w:rsidRPr="00153313">
        <w:rPr>
          <w:b/>
          <w:szCs w:val="28"/>
        </w:rPr>
        <w:t>ФГОС</w:t>
      </w:r>
      <w:proofErr w:type="spellEnd"/>
      <w:r w:rsidR="007958E0" w:rsidRPr="00153313">
        <w:rPr>
          <w:b/>
          <w:szCs w:val="28"/>
        </w:rPr>
        <w:t xml:space="preserve"> общего образования</w:t>
      </w:r>
    </w:p>
    <w:p w:rsidR="007958E0" w:rsidRPr="007958E0" w:rsidRDefault="007958E0" w:rsidP="007958E0">
      <w:pPr>
        <w:pStyle w:val="1"/>
        <w:ind w:firstLine="720"/>
        <w:rPr>
          <w:b/>
          <w:szCs w:val="28"/>
        </w:rPr>
      </w:pPr>
    </w:p>
    <w:p w:rsidR="007958E0" w:rsidRPr="007958E0" w:rsidRDefault="007958E0" w:rsidP="00153313">
      <w:pPr>
        <w:ind w:firstLine="720"/>
        <w:jc w:val="both"/>
        <w:rPr>
          <w:sz w:val="28"/>
          <w:szCs w:val="28"/>
        </w:rPr>
      </w:pPr>
      <w:r w:rsidRPr="007958E0">
        <w:rPr>
          <w:sz w:val="28"/>
          <w:szCs w:val="28"/>
        </w:rPr>
        <w:t xml:space="preserve">Разработка показателей и индикаторов оценки результатов образования в соответствие с требованиями </w:t>
      </w:r>
      <w:proofErr w:type="spellStart"/>
      <w:r w:rsidRPr="007958E0">
        <w:rPr>
          <w:sz w:val="28"/>
          <w:szCs w:val="28"/>
        </w:rPr>
        <w:t>ФГОС</w:t>
      </w:r>
      <w:proofErr w:type="spellEnd"/>
      <w:r w:rsidRPr="007958E0">
        <w:rPr>
          <w:sz w:val="28"/>
          <w:szCs w:val="28"/>
        </w:rPr>
        <w:t xml:space="preserve"> общего образования.</w:t>
      </w:r>
    </w:p>
    <w:p w:rsidR="007958E0" w:rsidRPr="007958E0" w:rsidRDefault="007958E0" w:rsidP="00153313">
      <w:pPr>
        <w:ind w:firstLine="720"/>
        <w:jc w:val="both"/>
        <w:rPr>
          <w:sz w:val="28"/>
          <w:szCs w:val="28"/>
        </w:rPr>
      </w:pPr>
      <w:r w:rsidRPr="007958E0">
        <w:rPr>
          <w:sz w:val="28"/>
          <w:szCs w:val="28"/>
        </w:rPr>
        <w:t xml:space="preserve">Обеспечение электронного мониторинга качества образования в </w:t>
      </w:r>
      <w:proofErr w:type="spellStart"/>
      <w:r w:rsidRPr="007958E0">
        <w:rPr>
          <w:sz w:val="28"/>
          <w:szCs w:val="28"/>
        </w:rPr>
        <w:t>ГМР</w:t>
      </w:r>
      <w:proofErr w:type="spellEnd"/>
      <w:r w:rsidRPr="007958E0">
        <w:rPr>
          <w:sz w:val="28"/>
          <w:szCs w:val="28"/>
        </w:rPr>
        <w:t xml:space="preserve"> в соответствии с требованиями </w:t>
      </w:r>
      <w:proofErr w:type="spellStart"/>
      <w:r w:rsidRPr="007958E0">
        <w:rPr>
          <w:sz w:val="28"/>
          <w:szCs w:val="28"/>
        </w:rPr>
        <w:t>ФГОС</w:t>
      </w:r>
      <w:proofErr w:type="spellEnd"/>
      <w:r w:rsidRPr="007958E0">
        <w:rPr>
          <w:sz w:val="28"/>
          <w:szCs w:val="28"/>
        </w:rPr>
        <w:t xml:space="preserve"> общего образования.</w:t>
      </w:r>
    </w:p>
    <w:p w:rsidR="007958E0" w:rsidRPr="007958E0" w:rsidRDefault="007958E0" w:rsidP="007958E0">
      <w:pPr>
        <w:pStyle w:val="1"/>
        <w:ind w:firstLine="720"/>
        <w:rPr>
          <w:i/>
          <w:szCs w:val="28"/>
        </w:rPr>
      </w:pPr>
    </w:p>
    <w:p w:rsidR="007958E0" w:rsidRPr="00153313" w:rsidRDefault="007958E0" w:rsidP="00153313">
      <w:pPr>
        <w:pStyle w:val="1"/>
        <w:ind w:firstLine="720"/>
        <w:jc w:val="center"/>
        <w:rPr>
          <w:b/>
          <w:szCs w:val="28"/>
          <w:u w:val="single"/>
        </w:rPr>
      </w:pPr>
      <w:r w:rsidRPr="00153313">
        <w:rPr>
          <w:b/>
          <w:szCs w:val="28"/>
          <w:u w:val="single"/>
        </w:rPr>
        <w:t>Направление 2. Развитие системы поддержки талантливых детей</w:t>
      </w:r>
    </w:p>
    <w:p w:rsidR="00153313" w:rsidRDefault="00153313" w:rsidP="00153313">
      <w:pPr>
        <w:pStyle w:val="1"/>
        <w:ind w:firstLine="720"/>
        <w:jc w:val="center"/>
        <w:rPr>
          <w:b/>
          <w:szCs w:val="28"/>
        </w:rPr>
      </w:pPr>
    </w:p>
    <w:p w:rsidR="007958E0" w:rsidRPr="00153313" w:rsidRDefault="007958E0" w:rsidP="00153313">
      <w:pPr>
        <w:pStyle w:val="1"/>
        <w:ind w:firstLine="720"/>
        <w:jc w:val="center"/>
        <w:rPr>
          <w:b/>
          <w:bCs/>
          <w:szCs w:val="28"/>
        </w:rPr>
      </w:pPr>
      <w:r w:rsidRPr="00153313">
        <w:rPr>
          <w:b/>
          <w:szCs w:val="28"/>
        </w:rPr>
        <w:t>2.1.</w:t>
      </w:r>
      <w:r w:rsidRPr="00153313">
        <w:rPr>
          <w:b/>
          <w:bCs/>
          <w:szCs w:val="28"/>
        </w:rPr>
        <w:t xml:space="preserve"> Развитие системы выявления одарённых и талантливых детей</w:t>
      </w:r>
    </w:p>
    <w:p w:rsidR="007958E0" w:rsidRPr="00153313" w:rsidRDefault="007958E0" w:rsidP="00153313">
      <w:pPr>
        <w:pStyle w:val="1"/>
        <w:ind w:firstLine="720"/>
        <w:jc w:val="center"/>
        <w:rPr>
          <w:b/>
          <w:szCs w:val="28"/>
        </w:rPr>
      </w:pPr>
    </w:p>
    <w:p w:rsidR="007958E0" w:rsidRPr="007958E0" w:rsidRDefault="007958E0" w:rsidP="007958E0">
      <w:pPr>
        <w:autoSpaceDE w:val="0"/>
        <w:autoSpaceDN w:val="0"/>
        <w:adjustRightInd w:val="0"/>
        <w:ind w:firstLine="720"/>
        <w:jc w:val="both"/>
        <w:rPr>
          <w:sz w:val="28"/>
          <w:szCs w:val="28"/>
        </w:rPr>
      </w:pPr>
      <w:r w:rsidRPr="007958E0">
        <w:rPr>
          <w:sz w:val="28"/>
          <w:szCs w:val="28"/>
        </w:rPr>
        <w:t>Организация и проведение муниципального этапа Всероссийской олимпиады школьников.</w:t>
      </w:r>
    </w:p>
    <w:p w:rsidR="007958E0" w:rsidRPr="007958E0" w:rsidRDefault="007958E0" w:rsidP="007958E0">
      <w:pPr>
        <w:ind w:firstLine="720"/>
        <w:jc w:val="both"/>
        <w:rPr>
          <w:sz w:val="28"/>
          <w:szCs w:val="28"/>
        </w:rPr>
      </w:pPr>
      <w:r w:rsidRPr="007958E0">
        <w:rPr>
          <w:sz w:val="28"/>
          <w:szCs w:val="28"/>
        </w:rPr>
        <w:t>Ведение муниципальной базы данных победителей и призеров Всероссийской, региональной и муниципальной олимпиады школьников, мероприятий, конкурсов и соревнований различных уровней.</w:t>
      </w:r>
    </w:p>
    <w:p w:rsidR="007958E0" w:rsidRPr="007958E0" w:rsidRDefault="007958E0" w:rsidP="007958E0">
      <w:pPr>
        <w:ind w:firstLine="720"/>
        <w:jc w:val="both"/>
        <w:rPr>
          <w:b/>
          <w:sz w:val="28"/>
          <w:szCs w:val="28"/>
        </w:rPr>
      </w:pPr>
      <w:r w:rsidRPr="007958E0">
        <w:rPr>
          <w:b/>
          <w:sz w:val="28"/>
          <w:szCs w:val="28"/>
        </w:rPr>
        <w:t>Реализация мероприятий, направленных на воспитание конкурентно-способной личности</w:t>
      </w:r>
    </w:p>
    <w:p w:rsidR="007958E0" w:rsidRPr="007958E0" w:rsidRDefault="007958E0" w:rsidP="00B34633">
      <w:pPr>
        <w:numPr>
          <w:ilvl w:val="0"/>
          <w:numId w:val="21"/>
        </w:numPr>
        <w:ind w:left="0" w:firstLine="720"/>
        <w:jc w:val="both"/>
        <w:rPr>
          <w:bCs/>
          <w:sz w:val="28"/>
          <w:szCs w:val="28"/>
        </w:rPr>
      </w:pPr>
      <w:r w:rsidRPr="007958E0">
        <w:rPr>
          <w:sz w:val="28"/>
          <w:szCs w:val="28"/>
        </w:rPr>
        <w:t xml:space="preserve">Участие в областных соревнованиях (по хоккею, лыжным гонкам, </w:t>
      </w:r>
      <w:proofErr w:type="spellStart"/>
      <w:r w:rsidRPr="007958E0">
        <w:rPr>
          <w:sz w:val="28"/>
          <w:szCs w:val="28"/>
        </w:rPr>
        <w:t>ЮИД</w:t>
      </w:r>
      <w:proofErr w:type="spellEnd"/>
      <w:r w:rsidRPr="007958E0">
        <w:rPr>
          <w:sz w:val="28"/>
          <w:szCs w:val="28"/>
        </w:rPr>
        <w:t xml:space="preserve">, </w:t>
      </w:r>
      <w:proofErr w:type="spellStart"/>
      <w:r w:rsidRPr="007958E0">
        <w:rPr>
          <w:sz w:val="28"/>
          <w:szCs w:val="28"/>
        </w:rPr>
        <w:t>ДЮП</w:t>
      </w:r>
      <w:proofErr w:type="spellEnd"/>
      <w:r w:rsidRPr="007958E0">
        <w:rPr>
          <w:sz w:val="28"/>
          <w:szCs w:val="28"/>
        </w:rPr>
        <w:t xml:space="preserve">, </w:t>
      </w:r>
      <w:proofErr w:type="spellStart"/>
      <w:r w:rsidRPr="007958E0">
        <w:rPr>
          <w:sz w:val="28"/>
          <w:szCs w:val="28"/>
        </w:rPr>
        <w:t>ЮДП</w:t>
      </w:r>
      <w:proofErr w:type="spellEnd"/>
      <w:r w:rsidRPr="007958E0">
        <w:rPr>
          <w:sz w:val="28"/>
          <w:szCs w:val="28"/>
        </w:rPr>
        <w:t>, «Школа безопасности»).</w:t>
      </w:r>
    </w:p>
    <w:p w:rsidR="007958E0" w:rsidRPr="007958E0" w:rsidRDefault="007958E0" w:rsidP="00B34633">
      <w:pPr>
        <w:numPr>
          <w:ilvl w:val="0"/>
          <w:numId w:val="21"/>
        </w:numPr>
        <w:ind w:left="0" w:firstLine="720"/>
        <w:jc w:val="both"/>
        <w:rPr>
          <w:b/>
          <w:sz w:val="28"/>
          <w:szCs w:val="28"/>
        </w:rPr>
      </w:pPr>
      <w:r w:rsidRPr="007958E0">
        <w:rPr>
          <w:sz w:val="28"/>
          <w:szCs w:val="28"/>
        </w:rPr>
        <w:t xml:space="preserve">Проведение спортивных муниципальных соревнованиях среди обучающихся (на приз </w:t>
      </w:r>
      <w:proofErr w:type="spellStart"/>
      <w:r w:rsidRPr="007958E0">
        <w:rPr>
          <w:sz w:val="28"/>
          <w:szCs w:val="28"/>
        </w:rPr>
        <w:t>Браковского</w:t>
      </w:r>
      <w:proofErr w:type="spellEnd"/>
      <w:r w:rsidRPr="007958E0">
        <w:rPr>
          <w:sz w:val="28"/>
          <w:szCs w:val="28"/>
        </w:rPr>
        <w:t xml:space="preserve"> и др.).</w:t>
      </w:r>
    </w:p>
    <w:p w:rsidR="007958E0" w:rsidRPr="007958E0" w:rsidRDefault="007958E0" w:rsidP="00B34633">
      <w:pPr>
        <w:numPr>
          <w:ilvl w:val="0"/>
          <w:numId w:val="21"/>
        </w:numPr>
        <w:ind w:left="0" w:firstLine="720"/>
        <w:jc w:val="both"/>
        <w:rPr>
          <w:sz w:val="28"/>
          <w:szCs w:val="28"/>
        </w:rPr>
      </w:pPr>
      <w:r w:rsidRPr="007958E0">
        <w:rPr>
          <w:sz w:val="28"/>
          <w:szCs w:val="28"/>
        </w:rPr>
        <w:t>Проведение муниципальных этапов областных конкурсов (Дорожный знак на новогодней елке, олимпиада для старшеклассников «Здоровое поколение», лесной конкурс «Подрост», акция «Будущее без наркотиков», конкурс «Рождественский букет»).</w:t>
      </w:r>
    </w:p>
    <w:p w:rsidR="007958E0" w:rsidRPr="007958E0" w:rsidRDefault="007958E0" w:rsidP="00B34633">
      <w:pPr>
        <w:numPr>
          <w:ilvl w:val="0"/>
          <w:numId w:val="21"/>
        </w:numPr>
        <w:ind w:left="0" w:firstLine="720"/>
        <w:jc w:val="both"/>
        <w:rPr>
          <w:sz w:val="28"/>
          <w:szCs w:val="28"/>
        </w:rPr>
      </w:pPr>
      <w:r w:rsidRPr="007958E0">
        <w:rPr>
          <w:sz w:val="28"/>
          <w:szCs w:val="28"/>
        </w:rPr>
        <w:t>Проведение районных научно-практических конференций среди обучающихся «Шаг в будущее», «Живи, Кузнецкая Земля!».</w:t>
      </w:r>
    </w:p>
    <w:p w:rsidR="007958E0" w:rsidRPr="007958E0" w:rsidRDefault="007958E0" w:rsidP="00B34633">
      <w:pPr>
        <w:numPr>
          <w:ilvl w:val="0"/>
          <w:numId w:val="21"/>
        </w:numPr>
        <w:ind w:left="0" w:firstLine="720"/>
        <w:rPr>
          <w:sz w:val="28"/>
          <w:szCs w:val="28"/>
        </w:rPr>
      </w:pPr>
      <w:r w:rsidRPr="007958E0">
        <w:rPr>
          <w:sz w:val="28"/>
          <w:szCs w:val="28"/>
        </w:rPr>
        <w:t>Районный слет ученических производственных бригад.</w:t>
      </w:r>
    </w:p>
    <w:p w:rsidR="007958E0" w:rsidRPr="007958E0" w:rsidRDefault="007958E0" w:rsidP="00B34633">
      <w:pPr>
        <w:numPr>
          <w:ilvl w:val="0"/>
          <w:numId w:val="21"/>
        </w:numPr>
        <w:ind w:left="0" w:firstLine="720"/>
        <w:rPr>
          <w:sz w:val="28"/>
          <w:szCs w:val="28"/>
        </w:rPr>
      </w:pPr>
      <w:r w:rsidRPr="007958E0">
        <w:rPr>
          <w:sz w:val="28"/>
          <w:szCs w:val="28"/>
        </w:rPr>
        <w:t>Муниципальный конкурс «Электронный мир».</w:t>
      </w:r>
    </w:p>
    <w:p w:rsidR="007958E0" w:rsidRPr="007958E0" w:rsidRDefault="007958E0" w:rsidP="00B34633">
      <w:pPr>
        <w:numPr>
          <w:ilvl w:val="0"/>
          <w:numId w:val="21"/>
        </w:numPr>
        <w:ind w:left="0" w:firstLine="720"/>
        <w:rPr>
          <w:sz w:val="28"/>
          <w:szCs w:val="28"/>
        </w:rPr>
      </w:pPr>
      <w:r w:rsidRPr="007958E0">
        <w:rPr>
          <w:sz w:val="28"/>
          <w:szCs w:val="28"/>
        </w:rPr>
        <w:t>Муниципальный этап конкурса «Живая классика»;</w:t>
      </w:r>
    </w:p>
    <w:p w:rsidR="007958E0" w:rsidRPr="007958E0" w:rsidRDefault="007958E0" w:rsidP="00B34633">
      <w:pPr>
        <w:numPr>
          <w:ilvl w:val="0"/>
          <w:numId w:val="21"/>
        </w:numPr>
        <w:ind w:left="0" w:firstLine="720"/>
        <w:rPr>
          <w:sz w:val="28"/>
          <w:szCs w:val="28"/>
        </w:rPr>
      </w:pPr>
      <w:r w:rsidRPr="007958E0">
        <w:rPr>
          <w:bCs/>
          <w:sz w:val="28"/>
          <w:szCs w:val="28"/>
        </w:rPr>
        <w:t>Смотр детских талантов «Весенняя капель»</w:t>
      </w:r>
      <w:r w:rsidRPr="007958E0">
        <w:rPr>
          <w:sz w:val="28"/>
          <w:szCs w:val="28"/>
        </w:rPr>
        <w:t>.</w:t>
      </w:r>
    </w:p>
    <w:p w:rsidR="007958E0" w:rsidRPr="007958E0" w:rsidRDefault="007958E0" w:rsidP="00B34633">
      <w:pPr>
        <w:numPr>
          <w:ilvl w:val="0"/>
          <w:numId w:val="21"/>
        </w:numPr>
        <w:ind w:left="0" w:firstLine="720"/>
        <w:rPr>
          <w:sz w:val="28"/>
          <w:szCs w:val="28"/>
        </w:rPr>
      </w:pPr>
      <w:r w:rsidRPr="007958E0">
        <w:rPr>
          <w:sz w:val="28"/>
          <w:szCs w:val="28"/>
        </w:rPr>
        <w:lastRenderedPageBreak/>
        <w:t>Районный конкурс «Безопасное колесо».</w:t>
      </w:r>
    </w:p>
    <w:p w:rsidR="007958E0" w:rsidRPr="007958E0" w:rsidRDefault="007958E0" w:rsidP="00B34633">
      <w:pPr>
        <w:numPr>
          <w:ilvl w:val="0"/>
          <w:numId w:val="21"/>
        </w:numPr>
        <w:ind w:left="0" w:firstLine="720"/>
        <w:jc w:val="both"/>
        <w:rPr>
          <w:sz w:val="28"/>
          <w:szCs w:val="28"/>
        </w:rPr>
      </w:pPr>
      <w:r w:rsidRPr="007958E0">
        <w:rPr>
          <w:sz w:val="28"/>
          <w:szCs w:val="28"/>
        </w:rPr>
        <w:t>Проведение муниципальных конкурсов «Свой голос» и участие во Всероссийских конкурсах «Во славу Отечества» и другие мероприятия в рамках плана работы Управления образования на учебный год.</w:t>
      </w:r>
    </w:p>
    <w:p w:rsidR="007958E0" w:rsidRPr="007958E0" w:rsidRDefault="007958E0" w:rsidP="007958E0">
      <w:pPr>
        <w:ind w:firstLine="720"/>
        <w:jc w:val="both"/>
        <w:rPr>
          <w:sz w:val="28"/>
          <w:szCs w:val="28"/>
          <w:highlight w:val="yellow"/>
        </w:rPr>
      </w:pPr>
    </w:p>
    <w:p w:rsidR="007958E0" w:rsidRPr="007958E0" w:rsidRDefault="007958E0" w:rsidP="007958E0">
      <w:pPr>
        <w:ind w:firstLine="720"/>
        <w:jc w:val="both"/>
        <w:rPr>
          <w:b/>
          <w:sz w:val="28"/>
          <w:szCs w:val="28"/>
        </w:rPr>
      </w:pPr>
      <w:r w:rsidRPr="007958E0">
        <w:rPr>
          <w:b/>
          <w:sz w:val="28"/>
          <w:szCs w:val="28"/>
        </w:rPr>
        <w:t>Патриотическое воспитание</w:t>
      </w:r>
    </w:p>
    <w:p w:rsidR="007958E0" w:rsidRPr="007958E0" w:rsidRDefault="007958E0" w:rsidP="00D87ACD">
      <w:pPr>
        <w:pStyle w:val="a8"/>
        <w:rPr>
          <w:b/>
        </w:rPr>
      </w:pPr>
      <w:r w:rsidRPr="007958E0">
        <w:t>Учебные сборы для учащихся-юношей 10 классов.</w:t>
      </w:r>
    </w:p>
    <w:p w:rsidR="007958E0" w:rsidRPr="007958E0" w:rsidRDefault="007958E0" w:rsidP="00D87ACD">
      <w:pPr>
        <w:pStyle w:val="a8"/>
        <w:rPr>
          <w:b/>
        </w:rPr>
      </w:pPr>
      <w:r w:rsidRPr="007958E0">
        <w:t>Посвящение в кадеты.</w:t>
      </w:r>
    </w:p>
    <w:p w:rsidR="007958E0" w:rsidRPr="007958E0" w:rsidRDefault="007958E0" w:rsidP="00D87ACD">
      <w:pPr>
        <w:pStyle w:val="a8"/>
        <w:rPr>
          <w:b/>
        </w:rPr>
      </w:pPr>
      <w:r w:rsidRPr="007958E0">
        <w:t>Районная научно-практическая конференция «Живи, Кузнецкая земля!» и другие мероприятия в рамках плана работы Управления образования.</w:t>
      </w:r>
    </w:p>
    <w:p w:rsidR="007958E0" w:rsidRPr="007958E0" w:rsidRDefault="007958E0" w:rsidP="007958E0">
      <w:pPr>
        <w:ind w:firstLine="720"/>
        <w:jc w:val="both"/>
        <w:rPr>
          <w:sz w:val="28"/>
          <w:szCs w:val="28"/>
        </w:rPr>
      </w:pPr>
    </w:p>
    <w:p w:rsidR="007958E0" w:rsidRPr="007958E0" w:rsidRDefault="007958E0" w:rsidP="007958E0">
      <w:pPr>
        <w:ind w:firstLine="720"/>
        <w:jc w:val="both"/>
        <w:rPr>
          <w:b/>
          <w:sz w:val="28"/>
          <w:szCs w:val="28"/>
        </w:rPr>
      </w:pPr>
      <w:r w:rsidRPr="007958E0">
        <w:rPr>
          <w:b/>
          <w:sz w:val="28"/>
          <w:szCs w:val="28"/>
        </w:rPr>
        <w:t>Формирование гражданской позиции</w:t>
      </w:r>
    </w:p>
    <w:p w:rsidR="007958E0" w:rsidRPr="007958E0" w:rsidRDefault="007958E0" w:rsidP="007958E0">
      <w:pPr>
        <w:ind w:firstLine="720"/>
        <w:jc w:val="both"/>
        <w:rPr>
          <w:sz w:val="28"/>
          <w:szCs w:val="28"/>
        </w:rPr>
      </w:pPr>
      <w:r w:rsidRPr="007958E0">
        <w:rPr>
          <w:sz w:val="28"/>
          <w:szCs w:val="28"/>
        </w:rPr>
        <w:t>Мероприятия, посвященные Дню Победы, Дню пожилого человека, Дню защиты детей (1 июня), Дню матери, Дню защитника Отечества и другие мероприятия в рамках плана работы Управления образования</w:t>
      </w:r>
    </w:p>
    <w:p w:rsidR="007958E0" w:rsidRPr="007958E0" w:rsidRDefault="007958E0" w:rsidP="007958E0">
      <w:pPr>
        <w:ind w:firstLine="720"/>
        <w:jc w:val="both"/>
        <w:rPr>
          <w:sz w:val="28"/>
          <w:szCs w:val="28"/>
        </w:rPr>
      </w:pPr>
    </w:p>
    <w:p w:rsidR="007958E0" w:rsidRPr="00153313" w:rsidRDefault="007958E0" w:rsidP="00153313">
      <w:pPr>
        <w:pStyle w:val="1"/>
        <w:ind w:firstLine="720"/>
        <w:jc w:val="center"/>
        <w:rPr>
          <w:b/>
          <w:bCs/>
          <w:szCs w:val="28"/>
        </w:rPr>
      </w:pPr>
      <w:r w:rsidRPr="00153313">
        <w:rPr>
          <w:b/>
          <w:szCs w:val="28"/>
        </w:rPr>
        <w:t xml:space="preserve">2.2. </w:t>
      </w:r>
      <w:r w:rsidRPr="00153313">
        <w:rPr>
          <w:b/>
          <w:bCs/>
          <w:szCs w:val="28"/>
        </w:rPr>
        <w:t>Развитие системы поддержки и сопровождения</w:t>
      </w:r>
      <w:r w:rsidR="00153313">
        <w:rPr>
          <w:b/>
          <w:bCs/>
          <w:szCs w:val="28"/>
        </w:rPr>
        <w:t xml:space="preserve"> </w:t>
      </w:r>
      <w:r w:rsidRPr="00153313">
        <w:rPr>
          <w:b/>
          <w:bCs/>
          <w:szCs w:val="28"/>
        </w:rPr>
        <w:t>одарённых и талантливых детей</w:t>
      </w:r>
    </w:p>
    <w:p w:rsidR="007958E0" w:rsidRPr="007958E0" w:rsidRDefault="007958E0" w:rsidP="007958E0">
      <w:pPr>
        <w:pStyle w:val="1"/>
        <w:ind w:firstLine="720"/>
        <w:rPr>
          <w:b/>
          <w:bCs/>
          <w:szCs w:val="28"/>
        </w:rPr>
      </w:pPr>
    </w:p>
    <w:p w:rsidR="007958E0" w:rsidRPr="007958E0" w:rsidRDefault="007958E0" w:rsidP="007958E0">
      <w:pPr>
        <w:ind w:firstLine="720"/>
        <w:jc w:val="both"/>
        <w:rPr>
          <w:sz w:val="28"/>
          <w:szCs w:val="28"/>
        </w:rPr>
      </w:pPr>
      <w:r w:rsidRPr="007958E0">
        <w:rPr>
          <w:sz w:val="28"/>
          <w:szCs w:val="28"/>
        </w:rPr>
        <w:t>Проведение летних и зимних школ и профильных смен для одаренных и талантливых детей.</w:t>
      </w:r>
    </w:p>
    <w:p w:rsidR="007958E0" w:rsidRPr="007958E0" w:rsidRDefault="007958E0" w:rsidP="007958E0">
      <w:pPr>
        <w:ind w:firstLine="720"/>
        <w:jc w:val="both"/>
        <w:rPr>
          <w:sz w:val="28"/>
          <w:szCs w:val="28"/>
        </w:rPr>
      </w:pPr>
      <w:r w:rsidRPr="007958E0">
        <w:rPr>
          <w:sz w:val="28"/>
          <w:szCs w:val="28"/>
        </w:rPr>
        <w:t>Адресная поддержка учащихся, достигших высоких результатов в учебе, творчестве, спорте:</w:t>
      </w:r>
    </w:p>
    <w:p w:rsidR="007958E0" w:rsidRPr="007958E0" w:rsidRDefault="007958E0" w:rsidP="00B34633">
      <w:pPr>
        <w:numPr>
          <w:ilvl w:val="0"/>
          <w:numId w:val="22"/>
        </w:numPr>
        <w:ind w:left="0" w:firstLine="720"/>
        <w:jc w:val="both"/>
        <w:rPr>
          <w:sz w:val="28"/>
          <w:szCs w:val="28"/>
        </w:rPr>
      </w:pPr>
      <w:r w:rsidRPr="007958E0">
        <w:rPr>
          <w:sz w:val="28"/>
          <w:szCs w:val="28"/>
        </w:rPr>
        <w:t>выплата стипендий отличникам учебы и творческим детям;</w:t>
      </w:r>
    </w:p>
    <w:p w:rsidR="007958E0" w:rsidRPr="007958E0" w:rsidRDefault="007958E0" w:rsidP="00B34633">
      <w:pPr>
        <w:numPr>
          <w:ilvl w:val="0"/>
          <w:numId w:val="22"/>
        </w:numPr>
        <w:ind w:left="0" w:firstLine="720"/>
        <w:jc w:val="both"/>
        <w:rPr>
          <w:sz w:val="28"/>
          <w:szCs w:val="28"/>
        </w:rPr>
      </w:pPr>
      <w:r w:rsidRPr="007958E0">
        <w:rPr>
          <w:sz w:val="28"/>
          <w:szCs w:val="28"/>
        </w:rPr>
        <w:t>бесплатный проезд в автобусах отличникам учебы;</w:t>
      </w:r>
    </w:p>
    <w:p w:rsidR="007958E0" w:rsidRPr="007958E0" w:rsidRDefault="007958E0" w:rsidP="00B34633">
      <w:pPr>
        <w:numPr>
          <w:ilvl w:val="0"/>
          <w:numId w:val="22"/>
        </w:numPr>
        <w:ind w:left="0" w:firstLine="720"/>
        <w:jc w:val="both"/>
        <w:rPr>
          <w:sz w:val="28"/>
          <w:szCs w:val="28"/>
        </w:rPr>
      </w:pPr>
      <w:r w:rsidRPr="007958E0">
        <w:rPr>
          <w:sz w:val="28"/>
          <w:szCs w:val="28"/>
        </w:rPr>
        <w:t>адресная поддержка талантливых детей из соц. незащищенных семей;</w:t>
      </w:r>
    </w:p>
    <w:p w:rsidR="007958E0" w:rsidRPr="007958E0" w:rsidRDefault="007958E0" w:rsidP="00B34633">
      <w:pPr>
        <w:numPr>
          <w:ilvl w:val="0"/>
          <w:numId w:val="22"/>
        </w:numPr>
        <w:ind w:left="0" w:firstLine="720"/>
        <w:jc w:val="both"/>
        <w:rPr>
          <w:sz w:val="28"/>
          <w:szCs w:val="28"/>
        </w:rPr>
      </w:pPr>
      <w:r w:rsidRPr="007958E0">
        <w:rPr>
          <w:sz w:val="28"/>
          <w:szCs w:val="28"/>
        </w:rPr>
        <w:t>муниципальная премия «Достижения юных»;</w:t>
      </w:r>
    </w:p>
    <w:p w:rsidR="007958E0" w:rsidRPr="007958E0" w:rsidRDefault="007958E0" w:rsidP="00B34633">
      <w:pPr>
        <w:numPr>
          <w:ilvl w:val="0"/>
          <w:numId w:val="22"/>
        </w:numPr>
        <w:ind w:left="0" w:firstLine="720"/>
        <w:jc w:val="both"/>
        <w:rPr>
          <w:sz w:val="28"/>
          <w:szCs w:val="28"/>
        </w:rPr>
      </w:pPr>
      <w:r w:rsidRPr="007958E0">
        <w:rPr>
          <w:sz w:val="28"/>
          <w:szCs w:val="28"/>
        </w:rPr>
        <w:t>поощрение победителей предметных олимпиад.</w:t>
      </w:r>
    </w:p>
    <w:p w:rsidR="007958E0" w:rsidRPr="007958E0" w:rsidRDefault="007958E0" w:rsidP="007958E0">
      <w:pPr>
        <w:pStyle w:val="1"/>
        <w:ind w:firstLine="720"/>
        <w:rPr>
          <w:b/>
          <w:bCs/>
          <w:szCs w:val="28"/>
        </w:rPr>
      </w:pPr>
    </w:p>
    <w:p w:rsidR="00153313" w:rsidRDefault="007958E0" w:rsidP="00153313">
      <w:pPr>
        <w:pStyle w:val="1"/>
        <w:jc w:val="center"/>
        <w:rPr>
          <w:b/>
          <w:szCs w:val="28"/>
          <w:u w:val="single"/>
        </w:rPr>
      </w:pPr>
      <w:r w:rsidRPr="00153313">
        <w:rPr>
          <w:b/>
          <w:szCs w:val="28"/>
          <w:u w:val="single"/>
        </w:rPr>
        <w:t>Направление 3. Совершенствование учительского корпуса</w:t>
      </w:r>
    </w:p>
    <w:p w:rsidR="00153313" w:rsidRPr="00153313" w:rsidRDefault="00153313" w:rsidP="00153313"/>
    <w:p w:rsidR="007958E0" w:rsidRPr="00153313" w:rsidRDefault="00153313" w:rsidP="00153313">
      <w:pPr>
        <w:pStyle w:val="1"/>
        <w:jc w:val="center"/>
        <w:rPr>
          <w:b/>
          <w:szCs w:val="28"/>
          <w:u w:val="single"/>
        </w:rPr>
      </w:pPr>
      <w:r w:rsidRPr="00153313">
        <w:rPr>
          <w:b/>
          <w:szCs w:val="28"/>
        </w:rPr>
        <w:t xml:space="preserve">3.1. </w:t>
      </w:r>
      <w:r w:rsidR="007958E0" w:rsidRPr="00153313">
        <w:rPr>
          <w:b/>
          <w:szCs w:val="28"/>
        </w:rPr>
        <w:t>Обеспечение непрерывности, персонификации и актуальности повышения квалификации педагогических работников</w:t>
      </w:r>
    </w:p>
    <w:p w:rsidR="00153313" w:rsidRDefault="00153313" w:rsidP="007958E0">
      <w:pPr>
        <w:ind w:firstLine="720"/>
        <w:rPr>
          <w:sz w:val="28"/>
          <w:szCs w:val="28"/>
        </w:rPr>
      </w:pPr>
    </w:p>
    <w:p w:rsidR="007958E0" w:rsidRPr="007958E0" w:rsidRDefault="007958E0" w:rsidP="007958E0">
      <w:pPr>
        <w:ind w:firstLine="720"/>
        <w:rPr>
          <w:sz w:val="28"/>
          <w:szCs w:val="28"/>
        </w:rPr>
      </w:pPr>
      <w:r w:rsidRPr="007958E0">
        <w:rPr>
          <w:sz w:val="28"/>
          <w:szCs w:val="28"/>
        </w:rPr>
        <w:t>Повышение квалификации и переподготовка педагогических, руководящих работников, специалистов УО, ЦБ и методистов.</w:t>
      </w:r>
    </w:p>
    <w:p w:rsidR="007958E0" w:rsidRPr="007958E0" w:rsidRDefault="007958E0" w:rsidP="007958E0">
      <w:pPr>
        <w:ind w:firstLine="720"/>
        <w:jc w:val="both"/>
        <w:rPr>
          <w:sz w:val="28"/>
          <w:szCs w:val="28"/>
        </w:rPr>
      </w:pPr>
      <w:r w:rsidRPr="007958E0">
        <w:rPr>
          <w:sz w:val="28"/>
          <w:szCs w:val="28"/>
        </w:rPr>
        <w:t>Участие в выставке «Образование. Карьера. Занятость».</w:t>
      </w:r>
    </w:p>
    <w:p w:rsidR="007958E0" w:rsidRPr="007958E0" w:rsidRDefault="007958E0" w:rsidP="007958E0">
      <w:pPr>
        <w:ind w:firstLine="720"/>
        <w:jc w:val="both"/>
        <w:rPr>
          <w:sz w:val="28"/>
          <w:szCs w:val="28"/>
        </w:rPr>
      </w:pPr>
      <w:r w:rsidRPr="007958E0">
        <w:rPr>
          <w:sz w:val="28"/>
          <w:szCs w:val="28"/>
        </w:rPr>
        <w:t>Повышение профессионального мастерства педагогов и проведение профессиональных конкурсов педагогического мастерства:</w:t>
      </w:r>
    </w:p>
    <w:p w:rsidR="007958E0" w:rsidRPr="007958E0" w:rsidRDefault="007958E0" w:rsidP="00B34633">
      <w:pPr>
        <w:numPr>
          <w:ilvl w:val="0"/>
          <w:numId w:val="14"/>
        </w:numPr>
        <w:ind w:left="0" w:firstLine="720"/>
        <w:jc w:val="both"/>
        <w:rPr>
          <w:sz w:val="28"/>
          <w:szCs w:val="28"/>
        </w:rPr>
      </w:pPr>
      <w:r w:rsidRPr="007958E0">
        <w:rPr>
          <w:sz w:val="28"/>
          <w:szCs w:val="28"/>
        </w:rPr>
        <w:t>Учитель года;</w:t>
      </w:r>
    </w:p>
    <w:p w:rsidR="007958E0" w:rsidRPr="007958E0" w:rsidRDefault="007958E0" w:rsidP="00B34633">
      <w:pPr>
        <w:numPr>
          <w:ilvl w:val="0"/>
          <w:numId w:val="14"/>
        </w:numPr>
        <w:ind w:left="0" w:firstLine="720"/>
        <w:jc w:val="both"/>
        <w:rPr>
          <w:sz w:val="28"/>
          <w:szCs w:val="28"/>
        </w:rPr>
      </w:pPr>
      <w:r w:rsidRPr="007958E0">
        <w:rPr>
          <w:sz w:val="28"/>
          <w:szCs w:val="28"/>
        </w:rPr>
        <w:t>Лесенка успеха;</w:t>
      </w:r>
    </w:p>
    <w:p w:rsidR="007958E0" w:rsidRPr="007958E0" w:rsidRDefault="007958E0" w:rsidP="00B34633">
      <w:pPr>
        <w:numPr>
          <w:ilvl w:val="0"/>
          <w:numId w:val="14"/>
        </w:numPr>
        <w:ind w:left="0" w:firstLine="720"/>
        <w:jc w:val="both"/>
        <w:rPr>
          <w:sz w:val="28"/>
          <w:szCs w:val="28"/>
        </w:rPr>
      </w:pPr>
      <w:r w:rsidRPr="007958E0">
        <w:rPr>
          <w:sz w:val="28"/>
          <w:szCs w:val="28"/>
        </w:rPr>
        <w:t>Сердце отдаю детям;</w:t>
      </w:r>
    </w:p>
    <w:p w:rsidR="007958E0" w:rsidRPr="007958E0" w:rsidRDefault="007958E0" w:rsidP="00B34633">
      <w:pPr>
        <w:numPr>
          <w:ilvl w:val="0"/>
          <w:numId w:val="14"/>
        </w:numPr>
        <w:ind w:left="0" w:firstLine="720"/>
        <w:jc w:val="both"/>
        <w:rPr>
          <w:sz w:val="28"/>
          <w:szCs w:val="28"/>
        </w:rPr>
      </w:pPr>
      <w:r w:rsidRPr="007958E0">
        <w:rPr>
          <w:sz w:val="28"/>
          <w:szCs w:val="28"/>
        </w:rPr>
        <w:t>Самый классный-классный;</w:t>
      </w:r>
    </w:p>
    <w:p w:rsidR="007958E0" w:rsidRPr="007958E0" w:rsidRDefault="007958E0" w:rsidP="00B34633">
      <w:pPr>
        <w:numPr>
          <w:ilvl w:val="0"/>
          <w:numId w:val="14"/>
        </w:numPr>
        <w:ind w:left="0" w:firstLine="720"/>
        <w:jc w:val="both"/>
        <w:rPr>
          <w:sz w:val="28"/>
          <w:szCs w:val="28"/>
        </w:rPr>
      </w:pPr>
      <w:r w:rsidRPr="007958E0">
        <w:rPr>
          <w:sz w:val="28"/>
          <w:szCs w:val="28"/>
        </w:rPr>
        <w:t>Педагог-психолог.</w:t>
      </w:r>
    </w:p>
    <w:p w:rsidR="007958E0" w:rsidRPr="007958E0" w:rsidRDefault="007958E0" w:rsidP="007958E0">
      <w:pPr>
        <w:ind w:firstLine="720"/>
        <w:jc w:val="both"/>
        <w:rPr>
          <w:sz w:val="28"/>
          <w:szCs w:val="28"/>
        </w:rPr>
      </w:pPr>
    </w:p>
    <w:p w:rsidR="007958E0" w:rsidRPr="00153313" w:rsidRDefault="00153313" w:rsidP="00153313">
      <w:pPr>
        <w:pStyle w:val="1"/>
        <w:keepNext w:val="0"/>
        <w:tabs>
          <w:tab w:val="clear" w:pos="1560"/>
        </w:tabs>
        <w:ind w:left="360"/>
        <w:jc w:val="center"/>
        <w:rPr>
          <w:b/>
          <w:szCs w:val="28"/>
        </w:rPr>
      </w:pPr>
      <w:r w:rsidRPr="00153313">
        <w:rPr>
          <w:b/>
          <w:szCs w:val="28"/>
        </w:rPr>
        <w:lastRenderedPageBreak/>
        <w:t xml:space="preserve">3.2. </w:t>
      </w:r>
      <w:r w:rsidR="007958E0" w:rsidRPr="00153313">
        <w:rPr>
          <w:b/>
          <w:szCs w:val="28"/>
        </w:rPr>
        <w:t>Совершенствования механизмов формирования мотивации непрерывности профессионального роста педагогов</w:t>
      </w:r>
    </w:p>
    <w:p w:rsidR="007958E0" w:rsidRPr="007958E0" w:rsidRDefault="007958E0" w:rsidP="007958E0">
      <w:pPr>
        <w:pStyle w:val="1"/>
        <w:ind w:firstLine="720"/>
        <w:rPr>
          <w:b/>
          <w:szCs w:val="28"/>
        </w:rPr>
      </w:pPr>
    </w:p>
    <w:p w:rsidR="007958E0" w:rsidRPr="007958E0" w:rsidRDefault="007958E0" w:rsidP="007958E0">
      <w:pPr>
        <w:ind w:firstLine="720"/>
        <w:jc w:val="both"/>
        <w:rPr>
          <w:sz w:val="28"/>
          <w:szCs w:val="28"/>
        </w:rPr>
      </w:pPr>
      <w:r w:rsidRPr="007958E0">
        <w:rPr>
          <w:sz w:val="28"/>
          <w:szCs w:val="28"/>
        </w:rPr>
        <w:t>Введение нового порядка аттестации педагогических и руководящих работников системы образования.</w:t>
      </w:r>
    </w:p>
    <w:p w:rsidR="007958E0" w:rsidRPr="007958E0" w:rsidRDefault="007958E0" w:rsidP="007958E0">
      <w:pPr>
        <w:ind w:firstLine="720"/>
        <w:jc w:val="both"/>
        <w:rPr>
          <w:sz w:val="28"/>
          <w:szCs w:val="28"/>
        </w:rPr>
      </w:pPr>
      <w:r w:rsidRPr="007958E0">
        <w:rPr>
          <w:sz w:val="28"/>
          <w:szCs w:val="28"/>
        </w:rPr>
        <w:t>Переход на автоматизированные программы процедур аттестации, документооборота, мониторинговых исследований аттестационных процессов.</w:t>
      </w:r>
    </w:p>
    <w:p w:rsidR="007958E0" w:rsidRPr="007958E0" w:rsidRDefault="007958E0" w:rsidP="007958E0">
      <w:pPr>
        <w:ind w:firstLine="720"/>
        <w:jc w:val="both"/>
        <w:rPr>
          <w:sz w:val="28"/>
          <w:szCs w:val="28"/>
        </w:rPr>
      </w:pPr>
      <w:r w:rsidRPr="007958E0">
        <w:rPr>
          <w:sz w:val="28"/>
          <w:szCs w:val="28"/>
        </w:rPr>
        <w:t>Создание условий для выпускников образовательных организаций высшего профессионального образования для работы в школах, в которых востребованы педагогические кадры.</w:t>
      </w:r>
    </w:p>
    <w:p w:rsidR="007958E0" w:rsidRPr="007958E0" w:rsidRDefault="007958E0" w:rsidP="007958E0">
      <w:pPr>
        <w:ind w:firstLine="720"/>
        <w:jc w:val="both"/>
        <w:rPr>
          <w:sz w:val="28"/>
          <w:szCs w:val="28"/>
        </w:rPr>
      </w:pPr>
    </w:p>
    <w:p w:rsidR="007958E0" w:rsidRPr="00153313" w:rsidRDefault="00153313" w:rsidP="00153313">
      <w:pPr>
        <w:pStyle w:val="1"/>
        <w:keepNext w:val="0"/>
        <w:tabs>
          <w:tab w:val="clear" w:pos="1560"/>
        </w:tabs>
        <w:ind w:left="720"/>
        <w:jc w:val="center"/>
        <w:rPr>
          <w:b/>
          <w:szCs w:val="28"/>
        </w:rPr>
      </w:pPr>
      <w:r w:rsidRPr="00153313">
        <w:rPr>
          <w:b/>
          <w:szCs w:val="28"/>
        </w:rPr>
        <w:t xml:space="preserve">3.3. </w:t>
      </w:r>
      <w:r w:rsidR="007958E0" w:rsidRPr="00153313">
        <w:rPr>
          <w:b/>
          <w:szCs w:val="28"/>
        </w:rPr>
        <w:t>Модернизация системы педагогического образования</w:t>
      </w:r>
    </w:p>
    <w:p w:rsidR="007958E0" w:rsidRPr="007958E0" w:rsidRDefault="007958E0" w:rsidP="007958E0">
      <w:pPr>
        <w:pStyle w:val="1"/>
        <w:ind w:firstLine="720"/>
        <w:rPr>
          <w:b/>
          <w:szCs w:val="28"/>
        </w:rPr>
      </w:pPr>
    </w:p>
    <w:p w:rsidR="007958E0" w:rsidRPr="007958E0" w:rsidRDefault="007958E0" w:rsidP="007958E0">
      <w:pPr>
        <w:ind w:firstLine="720"/>
        <w:jc w:val="both"/>
        <w:rPr>
          <w:sz w:val="28"/>
          <w:szCs w:val="28"/>
        </w:rPr>
      </w:pPr>
      <w:r w:rsidRPr="007958E0">
        <w:rPr>
          <w:sz w:val="28"/>
          <w:szCs w:val="28"/>
        </w:rPr>
        <w:t>Обеспечение подготовки, переподготовки и повышения квалификации педагогических и руководящих работников (менеджер образования).</w:t>
      </w:r>
      <w:r w:rsidRPr="007958E0">
        <w:rPr>
          <w:sz w:val="28"/>
          <w:szCs w:val="28"/>
        </w:rPr>
        <w:tab/>
      </w:r>
    </w:p>
    <w:p w:rsidR="007958E0" w:rsidRPr="007958E0" w:rsidRDefault="007958E0" w:rsidP="007958E0">
      <w:pPr>
        <w:ind w:firstLine="720"/>
        <w:jc w:val="both"/>
        <w:rPr>
          <w:sz w:val="28"/>
          <w:szCs w:val="28"/>
        </w:rPr>
      </w:pPr>
      <w:r w:rsidRPr="007958E0">
        <w:rPr>
          <w:sz w:val="28"/>
          <w:szCs w:val="28"/>
        </w:rPr>
        <w:t>Формирование кадрового резерва руководителей образовательных организаций.</w:t>
      </w:r>
    </w:p>
    <w:p w:rsidR="007958E0" w:rsidRPr="007958E0" w:rsidRDefault="007958E0" w:rsidP="007958E0">
      <w:pPr>
        <w:ind w:firstLine="720"/>
        <w:jc w:val="both"/>
        <w:rPr>
          <w:sz w:val="28"/>
          <w:szCs w:val="28"/>
        </w:rPr>
      </w:pPr>
      <w:r w:rsidRPr="007958E0">
        <w:rPr>
          <w:sz w:val="28"/>
          <w:szCs w:val="28"/>
        </w:rPr>
        <w:t xml:space="preserve">Формирование положительного имиджа и престижа учительской профессии: </w:t>
      </w:r>
    </w:p>
    <w:p w:rsidR="007958E0" w:rsidRPr="007958E0" w:rsidRDefault="007958E0" w:rsidP="007958E0">
      <w:pPr>
        <w:ind w:firstLine="720"/>
        <w:jc w:val="both"/>
        <w:rPr>
          <w:sz w:val="28"/>
          <w:szCs w:val="28"/>
        </w:rPr>
      </w:pPr>
      <w:r w:rsidRPr="007958E0">
        <w:rPr>
          <w:sz w:val="28"/>
          <w:szCs w:val="28"/>
        </w:rPr>
        <w:t>- торжественный прием, посвященный Дню учителя;</w:t>
      </w:r>
    </w:p>
    <w:p w:rsidR="007958E0" w:rsidRPr="007958E0" w:rsidRDefault="007958E0" w:rsidP="007958E0">
      <w:pPr>
        <w:ind w:firstLine="720"/>
        <w:jc w:val="both"/>
        <w:rPr>
          <w:sz w:val="28"/>
          <w:szCs w:val="28"/>
        </w:rPr>
      </w:pPr>
      <w:r w:rsidRPr="007958E0">
        <w:rPr>
          <w:sz w:val="28"/>
          <w:szCs w:val="28"/>
        </w:rPr>
        <w:t>- августовское совещание педагогических работников;</w:t>
      </w:r>
    </w:p>
    <w:p w:rsidR="007958E0" w:rsidRPr="007958E0" w:rsidRDefault="007958E0" w:rsidP="00B34633">
      <w:pPr>
        <w:numPr>
          <w:ilvl w:val="0"/>
          <w:numId w:val="23"/>
        </w:numPr>
        <w:ind w:left="0" w:firstLine="720"/>
        <w:jc w:val="both"/>
        <w:rPr>
          <w:sz w:val="28"/>
          <w:szCs w:val="28"/>
        </w:rPr>
      </w:pPr>
      <w:r w:rsidRPr="007958E0">
        <w:rPr>
          <w:sz w:val="28"/>
          <w:szCs w:val="28"/>
        </w:rPr>
        <w:t>туристический слет и оздоровление работников образовательных организаций.</w:t>
      </w:r>
    </w:p>
    <w:p w:rsidR="007958E0" w:rsidRPr="007958E0" w:rsidRDefault="007958E0" w:rsidP="007958E0">
      <w:pPr>
        <w:pStyle w:val="1"/>
        <w:ind w:firstLine="720"/>
        <w:rPr>
          <w:b/>
          <w:i/>
          <w:szCs w:val="28"/>
        </w:rPr>
      </w:pPr>
    </w:p>
    <w:p w:rsidR="007958E0" w:rsidRPr="00153313" w:rsidRDefault="007958E0" w:rsidP="00153313">
      <w:pPr>
        <w:pStyle w:val="1"/>
        <w:ind w:firstLine="720"/>
        <w:jc w:val="center"/>
        <w:rPr>
          <w:b/>
          <w:szCs w:val="28"/>
          <w:u w:val="single"/>
        </w:rPr>
      </w:pPr>
      <w:r w:rsidRPr="00153313">
        <w:rPr>
          <w:b/>
          <w:szCs w:val="28"/>
          <w:u w:val="single"/>
        </w:rPr>
        <w:t>Направление 4. Изменение школьной инфраструктуры</w:t>
      </w:r>
    </w:p>
    <w:p w:rsidR="007958E0" w:rsidRPr="007958E0" w:rsidRDefault="007958E0" w:rsidP="007958E0">
      <w:pPr>
        <w:pStyle w:val="1"/>
        <w:ind w:firstLine="720"/>
        <w:rPr>
          <w:b/>
          <w:szCs w:val="28"/>
          <w:u w:val="single"/>
        </w:rPr>
      </w:pPr>
    </w:p>
    <w:p w:rsidR="007958E0" w:rsidRPr="007958E0" w:rsidRDefault="007958E0" w:rsidP="007958E0">
      <w:pPr>
        <w:ind w:firstLine="720"/>
        <w:jc w:val="both"/>
        <w:rPr>
          <w:sz w:val="28"/>
          <w:szCs w:val="28"/>
        </w:rPr>
      </w:pPr>
      <w:r w:rsidRPr="007958E0">
        <w:rPr>
          <w:sz w:val="28"/>
          <w:szCs w:val="28"/>
        </w:rPr>
        <w:t xml:space="preserve">Реализация направления «Развитие технической основы современных информационных образовательных технологий». </w:t>
      </w:r>
    </w:p>
    <w:p w:rsidR="007958E0" w:rsidRPr="007958E0" w:rsidRDefault="007958E0" w:rsidP="007958E0">
      <w:pPr>
        <w:ind w:firstLine="720"/>
        <w:jc w:val="both"/>
        <w:rPr>
          <w:sz w:val="28"/>
          <w:szCs w:val="28"/>
        </w:rPr>
      </w:pPr>
      <w:r w:rsidRPr="007958E0">
        <w:rPr>
          <w:sz w:val="28"/>
          <w:szCs w:val="28"/>
        </w:rPr>
        <w:t>Оптимизация сети муниципальных образовательных организаций с учетом факторов демографического, географического и социально-экономического развития образования в Гурьевском муниципальном районе</w:t>
      </w:r>
      <w:r w:rsidRPr="007958E0">
        <w:rPr>
          <w:sz w:val="28"/>
          <w:szCs w:val="28"/>
        </w:rPr>
        <w:tab/>
        <w:t>.</w:t>
      </w:r>
    </w:p>
    <w:p w:rsidR="007958E0" w:rsidRPr="007958E0" w:rsidRDefault="007958E0" w:rsidP="007958E0">
      <w:pPr>
        <w:ind w:firstLine="720"/>
        <w:jc w:val="both"/>
        <w:rPr>
          <w:sz w:val="28"/>
          <w:szCs w:val="28"/>
        </w:rPr>
      </w:pPr>
      <w:r w:rsidRPr="007958E0">
        <w:rPr>
          <w:sz w:val="28"/>
          <w:szCs w:val="28"/>
        </w:rPr>
        <w:t xml:space="preserve">Оснащение оборудованием ДОУ. </w:t>
      </w:r>
    </w:p>
    <w:p w:rsidR="007958E0" w:rsidRPr="007958E0" w:rsidRDefault="007958E0" w:rsidP="007958E0">
      <w:pPr>
        <w:ind w:firstLine="720"/>
        <w:jc w:val="both"/>
        <w:rPr>
          <w:sz w:val="28"/>
          <w:szCs w:val="28"/>
        </w:rPr>
      </w:pPr>
      <w:r w:rsidRPr="007958E0">
        <w:rPr>
          <w:sz w:val="28"/>
          <w:szCs w:val="28"/>
        </w:rPr>
        <w:t>Совершенствование материально-технической базы образовательных организаций, в том числе обеспечение школ лабораторным оборудованием и наглядными материалами.</w:t>
      </w:r>
      <w:r w:rsidRPr="007958E0">
        <w:rPr>
          <w:sz w:val="28"/>
          <w:szCs w:val="28"/>
        </w:rPr>
        <w:tab/>
      </w:r>
    </w:p>
    <w:p w:rsidR="007958E0" w:rsidRPr="007958E0" w:rsidRDefault="007958E0" w:rsidP="007958E0">
      <w:pPr>
        <w:ind w:firstLine="720"/>
        <w:jc w:val="both"/>
        <w:rPr>
          <w:sz w:val="28"/>
          <w:szCs w:val="28"/>
        </w:rPr>
      </w:pPr>
      <w:r w:rsidRPr="007958E0">
        <w:rPr>
          <w:sz w:val="28"/>
          <w:szCs w:val="28"/>
        </w:rPr>
        <w:t>Мероприятия по сокращению количества учащихся образовательных организаций, обучающихся во вторую смену.</w:t>
      </w:r>
    </w:p>
    <w:p w:rsidR="007958E0" w:rsidRPr="007958E0" w:rsidRDefault="007958E0" w:rsidP="007958E0">
      <w:pPr>
        <w:ind w:firstLine="720"/>
        <w:jc w:val="both"/>
        <w:rPr>
          <w:sz w:val="28"/>
          <w:szCs w:val="28"/>
        </w:rPr>
      </w:pPr>
      <w:r w:rsidRPr="007958E0">
        <w:rPr>
          <w:sz w:val="28"/>
          <w:szCs w:val="28"/>
        </w:rPr>
        <w:t>Создание безопасных условий обучения в образовательных организациях Гурьевского муниципального района.</w:t>
      </w:r>
    </w:p>
    <w:p w:rsidR="007958E0" w:rsidRPr="007958E0" w:rsidRDefault="007958E0" w:rsidP="007958E0">
      <w:pPr>
        <w:ind w:firstLine="720"/>
        <w:jc w:val="both"/>
        <w:rPr>
          <w:sz w:val="28"/>
          <w:szCs w:val="28"/>
        </w:rPr>
      </w:pPr>
      <w:r w:rsidRPr="007958E0">
        <w:rPr>
          <w:sz w:val="28"/>
          <w:szCs w:val="28"/>
        </w:rPr>
        <w:t>Внедрение технологий дистанционного обучения.</w:t>
      </w:r>
    </w:p>
    <w:p w:rsidR="007958E0" w:rsidRPr="007958E0" w:rsidRDefault="007958E0" w:rsidP="007958E0">
      <w:pPr>
        <w:ind w:firstLine="720"/>
        <w:jc w:val="both"/>
        <w:rPr>
          <w:sz w:val="28"/>
          <w:szCs w:val="28"/>
        </w:rPr>
      </w:pPr>
      <w:r w:rsidRPr="007958E0">
        <w:rPr>
          <w:sz w:val="28"/>
          <w:szCs w:val="28"/>
        </w:rPr>
        <w:t xml:space="preserve">Создание условий доступной среды образования детей-инвалидов в общеобразовательных организациях Гурьевского муниципального района (приобретение специальной мебели, оборудование </w:t>
      </w:r>
      <w:proofErr w:type="spellStart"/>
      <w:r w:rsidRPr="007958E0">
        <w:rPr>
          <w:sz w:val="28"/>
          <w:szCs w:val="28"/>
        </w:rPr>
        <w:t>ОУ</w:t>
      </w:r>
      <w:proofErr w:type="spellEnd"/>
      <w:r w:rsidRPr="007958E0">
        <w:rPr>
          <w:sz w:val="28"/>
          <w:szCs w:val="28"/>
        </w:rPr>
        <w:t xml:space="preserve"> пандусами, поручнями и т.д.).</w:t>
      </w:r>
    </w:p>
    <w:p w:rsidR="007958E0" w:rsidRDefault="007958E0" w:rsidP="007958E0">
      <w:pPr>
        <w:ind w:firstLine="720"/>
        <w:jc w:val="both"/>
        <w:rPr>
          <w:sz w:val="28"/>
          <w:szCs w:val="28"/>
        </w:rPr>
      </w:pPr>
      <w:r w:rsidRPr="007958E0">
        <w:rPr>
          <w:sz w:val="28"/>
          <w:szCs w:val="28"/>
        </w:rPr>
        <w:t>Создание условий для организации деятельности групп компенсирующей и оздоровительной направленности дошкольных образовательных организаций.</w:t>
      </w:r>
    </w:p>
    <w:p w:rsidR="00153313" w:rsidRPr="007958E0" w:rsidRDefault="00153313" w:rsidP="007958E0">
      <w:pPr>
        <w:ind w:firstLine="720"/>
        <w:jc w:val="both"/>
        <w:rPr>
          <w:sz w:val="28"/>
          <w:szCs w:val="28"/>
        </w:rPr>
      </w:pPr>
    </w:p>
    <w:p w:rsidR="007958E0" w:rsidRDefault="007958E0" w:rsidP="00153313">
      <w:pPr>
        <w:pStyle w:val="1"/>
        <w:ind w:firstLine="720"/>
        <w:jc w:val="center"/>
        <w:rPr>
          <w:b/>
          <w:szCs w:val="28"/>
          <w:u w:val="single"/>
        </w:rPr>
      </w:pPr>
      <w:r w:rsidRPr="00153313">
        <w:rPr>
          <w:b/>
          <w:szCs w:val="28"/>
          <w:u w:val="single"/>
        </w:rPr>
        <w:t>Направление 5. Сохранение и укрепление здоровья школьников</w:t>
      </w:r>
    </w:p>
    <w:p w:rsidR="00153313" w:rsidRPr="00153313" w:rsidRDefault="00153313" w:rsidP="00153313"/>
    <w:p w:rsidR="007958E0" w:rsidRPr="00153313" w:rsidRDefault="007958E0" w:rsidP="00D87ACD">
      <w:pPr>
        <w:pStyle w:val="a8"/>
      </w:pPr>
      <w:r w:rsidRPr="00153313">
        <w:lastRenderedPageBreak/>
        <w:t>5.1.</w:t>
      </w:r>
      <w:r w:rsidRPr="00153313">
        <w:rPr>
          <w:bCs/>
        </w:rPr>
        <w:t xml:space="preserve"> </w:t>
      </w:r>
      <w:r w:rsidRPr="00153313">
        <w:t>Совершенствование деятельности образовательных организаций по сохранению и укреплению здоровья учащихся и развитию физической культуры</w:t>
      </w:r>
    </w:p>
    <w:p w:rsidR="00153313" w:rsidRDefault="00153313" w:rsidP="007958E0">
      <w:pPr>
        <w:ind w:firstLine="720"/>
        <w:jc w:val="both"/>
        <w:rPr>
          <w:sz w:val="28"/>
          <w:szCs w:val="28"/>
        </w:rPr>
      </w:pPr>
    </w:p>
    <w:p w:rsidR="007958E0" w:rsidRPr="007958E0" w:rsidRDefault="007958E0" w:rsidP="007958E0">
      <w:pPr>
        <w:ind w:firstLine="720"/>
        <w:jc w:val="both"/>
        <w:rPr>
          <w:sz w:val="28"/>
          <w:szCs w:val="28"/>
        </w:rPr>
      </w:pPr>
      <w:r w:rsidRPr="007958E0">
        <w:rPr>
          <w:sz w:val="28"/>
          <w:szCs w:val="28"/>
        </w:rPr>
        <w:t>Создание условий для внедрения современных технологий физического воспитания учащихся.</w:t>
      </w:r>
    </w:p>
    <w:p w:rsidR="007958E0" w:rsidRPr="007958E0" w:rsidRDefault="007958E0" w:rsidP="007958E0">
      <w:pPr>
        <w:ind w:firstLine="720"/>
        <w:jc w:val="both"/>
        <w:rPr>
          <w:sz w:val="28"/>
          <w:szCs w:val="28"/>
        </w:rPr>
      </w:pPr>
      <w:r w:rsidRPr="007958E0">
        <w:rPr>
          <w:sz w:val="28"/>
          <w:szCs w:val="28"/>
        </w:rPr>
        <w:t>Обеспечение эффективной организации отдыха и оздоровления обучающихся общеобразовательных организаций и организаций для детей-сирот и детей, оставшихся без попечения родителей, детей, оказавшихся в сложной жизненной ситуации:</w:t>
      </w:r>
    </w:p>
    <w:p w:rsidR="007958E0" w:rsidRPr="007958E0" w:rsidRDefault="007958E0" w:rsidP="00B34633">
      <w:pPr>
        <w:numPr>
          <w:ilvl w:val="0"/>
          <w:numId w:val="16"/>
        </w:numPr>
        <w:ind w:left="0" w:firstLine="720"/>
        <w:jc w:val="both"/>
        <w:rPr>
          <w:sz w:val="28"/>
          <w:szCs w:val="28"/>
        </w:rPr>
      </w:pPr>
      <w:r w:rsidRPr="007958E0">
        <w:rPr>
          <w:sz w:val="28"/>
          <w:szCs w:val="28"/>
        </w:rPr>
        <w:t>путевки в санаторные оздоровительные учреждения и загородные оздоровительные лагеря и оздоровительные учреждения с дневным пребыванием на базе общеобразовательных организаций;</w:t>
      </w:r>
    </w:p>
    <w:p w:rsidR="007958E0" w:rsidRPr="007958E0" w:rsidRDefault="007958E0" w:rsidP="00B34633">
      <w:pPr>
        <w:numPr>
          <w:ilvl w:val="0"/>
          <w:numId w:val="16"/>
        </w:numPr>
        <w:ind w:left="0" w:firstLine="720"/>
        <w:jc w:val="both"/>
        <w:rPr>
          <w:sz w:val="28"/>
          <w:szCs w:val="28"/>
        </w:rPr>
      </w:pPr>
      <w:r w:rsidRPr="007958E0">
        <w:rPr>
          <w:sz w:val="28"/>
          <w:szCs w:val="28"/>
        </w:rPr>
        <w:t>организация профильных смен для творческих и одаренных детей;</w:t>
      </w:r>
    </w:p>
    <w:p w:rsidR="007958E0" w:rsidRPr="007958E0" w:rsidRDefault="007958E0" w:rsidP="00B34633">
      <w:pPr>
        <w:numPr>
          <w:ilvl w:val="0"/>
          <w:numId w:val="16"/>
        </w:numPr>
        <w:ind w:left="0" w:firstLine="720"/>
        <w:jc w:val="both"/>
        <w:rPr>
          <w:sz w:val="28"/>
          <w:szCs w:val="28"/>
        </w:rPr>
      </w:pPr>
      <w:r w:rsidRPr="007958E0">
        <w:rPr>
          <w:color w:val="000000"/>
          <w:spacing w:val="-2"/>
          <w:sz w:val="28"/>
          <w:szCs w:val="28"/>
        </w:rPr>
        <w:t>улучшение материально-технической базы спортивных залов и спортивных площадок образовательных организаций Гурьевского муниципального района.</w:t>
      </w:r>
    </w:p>
    <w:p w:rsidR="007958E0" w:rsidRPr="007958E0" w:rsidRDefault="007958E0" w:rsidP="007958E0">
      <w:pPr>
        <w:ind w:firstLine="720"/>
        <w:jc w:val="both"/>
        <w:rPr>
          <w:sz w:val="28"/>
          <w:szCs w:val="28"/>
        </w:rPr>
      </w:pPr>
    </w:p>
    <w:p w:rsidR="007958E0" w:rsidRPr="00153313" w:rsidRDefault="007958E0" w:rsidP="00153313">
      <w:pPr>
        <w:pStyle w:val="1"/>
        <w:ind w:firstLine="720"/>
        <w:jc w:val="center"/>
        <w:rPr>
          <w:b/>
          <w:szCs w:val="28"/>
        </w:rPr>
      </w:pPr>
      <w:r w:rsidRPr="00153313">
        <w:rPr>
          <w:b/>
          <w:szCs w:val="28"/>
        </w:rPr>
        <w:t>5.2. Создание условий для сохранения, укрепления здоровья учащихся и развитие физической культуры</w:t>
      </w:r>
    </w:p>
    <w:p w:rsidR="007958E0" w:rsidRPr="007958E0" w:rsidRDefault="007958E0" w:rsidP="007958E0">
      <w:pPr>
        <w:pStyle w:val="1"/>
        <w:ind w:firstLine="720"/>
        <w:rPr>
          <w:b/>
          <w:szCs w:val="28"/>
        </w:rPr>
      </w:pPr>
    </w:p>
    <w:p w:rsidR="007958E0" w:rsidRPr="007958E0" w:rsidRDefault="007958E0" w:rsidP="007958E0">
      <w:pPr>
        <w:ind w:firstLine="720"/>
        <w:jc w:val="both"/>
        <w:rPr>
          <w:sz w:val="28"/>
          <w:szCs w:val="28"/>
        </w:rPr>
      </w:pPr>
      <w:r w:rsidRPr="007958E0">
        <w:rPr>
          <w:sz w:val="28"/>
          <w:szCs w:val="28"/>
        </w:rPr>
        <w:t>Обеспечение условий для занятия физической культурой и спортом учащихся и воспитанников ДОУ в том числе детей с ограниченными возможностями здоровья.</w:t>
      </w:r>
    </w:p>
    <w:p w:rsidR="007958E0" w:rsidRPr="007958E0" w:rsidRDefault="007958E0" w:rsidP="007958E0">
      <w:pPr>
        <w:ind w:firstLine="720"/>
        <w:jc w:val="both"/>
        <w:rPr>
          <w:sz w:val="28"/>
          <w:szCs w:val="28"/>
        </w:rPr>
      </w:pPr>
      <w:r w:rsidRPr="007958E0">
        <w:rPr>
          <w:sz w:val="28"/>
          <w:szCs w:val="28"/>
        </w:rPr>
        <w:t>Обеспечение мониторинга состояния здоровья обучающихся, организация профилактической работы с обучающимися по пропаганде здорового образа жизни, по профилактике социальных заболеваний.</w:t>
      </w:r>
    </w:p>
    <w:p w:rsidR="007958E0" w:rsidRPr="007958E0" w:rsidRDefault="007958E0" w:rsidP="007958E0">
      <w:pPr>
        <w:ind w:firstLine="720"/>
        <w:jc w:val="both"/>
        <w:rPr>
          <w:sz w:val="28"/>
          <w:szCs w:val="28"/>
        </w:rPr>
      </w:pPr>
      <w:r w:rsidRPr="007958E0">
        <w:rPr>
          <w:sz w:val="28"/>
          <w:szCs w:val="28"/>
        </w:rPr>
        <w:t>Витаминизация питания школьников.</w:t>
      </w:r>
    </w:p>
    <w:p w:rsidR="007958E0" w:rsidRPr="007958E0" w:rsidRDefault="007958E0" w:rsidP="007958E0">
      <w:pPr>
        <w:ind w:firstLine="720"/>
        <w:jc w:val="both"/>
        <w:rPr>
          <w:sz w:val="28"/>
          <w:szCs w:val="28"/>
        </w:rPr>
      </w:pPr>
      <w:r w:rsidRPr="007958E0">
        <w:rPr>
          <w:sz w:val="28"/>
          <w:szCs w:val="28"/>
        </w:rPr>
        <w:t>Обеспечение условий для работы медицинских работников, медицинских кабинетов в образовательных организациях в соответствии с федеральными требованиями.</w:t>
      </w:r>
    </w:p>
    <w:p w:rsidR="007958E0" w:rsidRPr="007958E0" w:rsidRDefault="007958E0" w:rsidP="007958E0">
      <w:pPr>
        <w:pStyle w:val="1"/>
        <w:ind w:firstLine="720"/>
        <w:jc w:val="both"/>
        <w:rPr>
          <w:b/>
          <w:i/>
          <w:szCs w:val="28"/>
        </w:rPr>
      </w:pPr>
    </w:p>
    <w:p w:rsidR="007958E0" w:rsidRDefault="007958E0" w:rsidP="00153313">
      <w:pPr>
        <w:pStyle w:val="1"/>
        <w:ind w:firstLine="720"/>
        <w:jc w:val="center"/>
        <w:rPr>
          <w:b/>
          <w:szCs w:val="28"/>
          <w:u w:val="single"/>
        </w:rPr>
      </w:pPr>
      <w:r w:rsidRPr="00153313">
        <w:rPr>
          <w:b/>
          <w:szCs w:val="28"/>
          <w:u w:val="single"/>
        </w:rPr>
        <w:t>Направление 6. Развитие самостоятельности школ</w:t>
      </w:r>
    </w:p>
    <w:p w:rsidR="00153313" w:rsidRPr="00153313" w:rsidRDefault="00153313" w:rsidP="00153313"/>
    <w:p w:rsidR="007958E0" w:rsidRPr="007958E0" w:rsidRDefault="007958E0" w:rsidP="007958E0">
      <w:pPr>
        <w:ind w:firstLine="720"/>
        <w:jc w:val="both"/>
        <w:rPr>
          <w:sz w:val="28"/>
          <w:szCs w:val="28"/>
        </w:rPr>
      </w:pPr>
      <w:r w:rsidRPr="007958E0">
        <w:rPr>
          <w:sz w:val="28"/>
          <w:szCs w:val="28"/>
        </w:rPr>
        <w:t>Обеспечение финансово-хозяйственной самостоятельности общеобразовательных организаций на основе внедрения новых финансово-экономических механизмов хозяйствования.</w:t>
      </w:r>
      <w:r w:rsidRPr="007958E0">
        <w:rPr>
          <w:sz w:val="28"/>
          <w:szCs w:val="28"/>
        </w:rPr>
        <w:tab/>
      </w:r>
    </w:p>
    <w:p w:rsidR="007958E0" w:rsidRPr="007958E0" w:rsidRDefault="007958E0" w:rsidP="007958E0">
      <w:pPr>
        <w:ind w:firstLine="720"/>
        <w:jc w:val="both"/>
        <w:rPr>
          <w:sz w:val="28"/>
          <w:szCs w:val="28"/>
        </w:rPr>
      </w:pPr>
      <w:r w:rsidRPr="007958E0">
        <w:rPr>
          <w:sz w:val="28"/>
          <w:szCs w:val="28"/>
        </w:rPr>
        <w:t>Формирование муниципальных заданий образовательных организаций.</w:t>
      </w:r>
    </w:p>
    <w:p w:rsidR="007958E0" w:rsidRPr="007958E0" w:rsidRDefault="007958E0" w:rsidP="007958E0">
      <w:pPr>
        <w:ind w:firstLine="720"/>
        <w:jc w:val="both"/>
        <w:rPr>
          <w:sz w:val="28"/>
          <w:szCs w:val="28"/>
        </w:rPr>
      </w:pPr>
      <w:r w:rsidRPr="007958E0">
        <w:rPr>
          <w:sz w:val="28"/>
          <w:szCs w:val="28"/>
        </w:rPr>
        <w:t xml:space="preserve">Ведение электронного мониторинга и обязательной публичной отчетности образовательных организаций (эл. школа 2.0 </w:t>
      </w:r>
      <w:proofErr w:type="spellStart"/>
      <w:r w:rsidRPr="007958E0">
        <w:rPr>
          <w:sz w:val="28"/>
          <w:szCs w:val="28"/>
        </w:rPr>
        <w:t>АИС</w:t>
      </w:r>
      <w:proofErr w:type="spellEnd"/>
      <w:r w:rsidRPr="007958E0">
        <w:rPr>
          <w:sz w:val="28"/>
          <w:szCs w:val="28"/>
        </w:rPr>
        <w:t>, и т.п.).</w:t>
      </w:r>
    </w:p>
    <w:p w:rsidR="007958E0" w:rsidRPr="007958E0" w:rsidRDefault="007958E0" w:rsidP="007958E0">
      <w:pPr>
        <w:ind w:firstLine="720"/>
        <w:jc w:val="both"/>
        <w:rPr>
          <w:sz w:val="28"/>
          <w:szCs w:val="28"/>
        </w:rPr>
      </w:pPr>
      <w:r w:rsidRPr="007958E0">
        <w:rPr>
          <w:sz w:val="28"/>
          <w:szCs w:val="28"/>
        </w:rPr>
        <w:t>Ведение системы электронного документооборота в органах местного самоуправления, осуществляющих управление в сфере образования, и в образовательных организациях.</w:t>
      </w:r>
    </w:p>
    <w:p w:rsidR="007958E0" w:rsidRPr="007958E0" w:rsidRDefault="007958E0" w:rsidP="007958E0">
      <w:pPr>
        <w:ind w:firstLine="720"/>
        <w:jc w:val="both"/>
        <w:rPr>
          <w:sz w:val="28"/>
          <w:szCs w:val="28"/>
        </w:rPr>
      </w:pPr>
      <w:r w:rsidRPr="007958E0">
        <w:rPr>
          <w:sz w:val="28"/>
          <w:szCs w:val="28"/>
        </w:rPr>
        <w:t>- Организация и обеспечение отдыха и оздоровления детей ;</w:t>
      </w:r>
    </w:p>
    <w:p w:rsidR="007958E0" w:rsidRPr="007958E0" w:rsidRDefault="007958E0" w:rsidP="007958E0">
      <w:pPr>
        <w:ind w:firstLine="720"/>
        <w:jc w:val="both"/>
        <w:rPr>
          <w:color w:val="000000"/>
          <w:sz w:val="28"/>
          <w:szCs w:val="28"/>
        </w:rPr>
      </w:pPr>
      <w:r w:rsidRPr="007958E0">
        <w:rPr>
          <w:sz w:val="28"/>
          <w:szCs w:val="28"/>
        </w:rPr>
        <w:t>- Совершенствование качества образования, материально-техническое оснащение</w:t>
      </w:r>
      <w:r w:rsidRPr="007958E0">
        <w:rPr>
          <w:color w:val="000000"/>
          <w:sz w:val="28"/>
          <w:szCs w:val="28"/>
        </w:rPr>
        <w:t xml:space="preserve"> образовательных организаций;</w:t>
      </w:r>
    </w:p>
    <w:p w:rsidR="007958E0" w:rsidRPr="007958E0" w:rsidRDefault="007958E0" w:rsidP="007958E0">
      <w:pPr>
        <w:ind w:firstLine="720"/>
        <w:jc w:val="both"/>
        <w:rPr>
          <w:color w:val="000000"/>
          <w:sz w:val="28"/>
          <w:szCs w:val="28"/>
        </w:rPr>
      </w:pPr>
      <w:r w:rsidRPr="007958E0">
        <w:rPr>
          <w:color w:val="000000"/>
          <w:sz w:val="28"/>
          <w:szCs w:val="28"/>
        </w:rPr>
        <w:t>- Обеспечение деятельности (оказание услуг) организаций по внешкольной работе с детьми;</w:t>
      </w:r>
    </w:p>
    <w:p w:rsidR="007958E0" w:rsidRPr="007958E0" w:rsidRDefault="007958E0" w:rsidP="007958E0">
      <w:pPr>
        <w:ind w:firstLine="720"/>
        <w:jc w:val="both"/>
        <w:rPr>
          <w:sz w:val="28"/>
          <w:szCs w:val="28"/>
        </w:rPr>
      </w:pPr>
      <w:r w:rsidRPr="007958E0">
        <w:rPr>
          <w:sz w:val="28"/>
          <w:szCs w:val="28"/>
        </w:rPr>
        <w:lastRenderedPageBreak/>
        <w:t>- Обеспечение образовательной деятельности образовательных организаций по адаптированным общеобразовательным программам;</w:t>
      </w:r>
    </w:p>
    <w:p w:rsidR="007958E0" w:rsidRPr="007958E0" w:rsidRDefault="007958E0" w:rsidP="007958E0">
      <w:pPr>
        <w:ind w:firstLine="720"/>
        <w:jc w:val="both"/>
        <w:rPr>
          <w:sz w:val="28"/>
          <w:szCs w:val="28"/>
        </w:rPr>
      </w:pPr>
      <w:r w:rsidRPr="007958E0">
        <w:rPr>
          <w:sz w:val="28"/>
          <w:szCs w:val="28"/>
        </w:rPr>
        <w:t>- Обеспечение деятельности (оказание услуг) образовательных организаций по адаптированным общеобразовательным программам (коррекционная школа);</w:t>
      </w:r>
    </w:p>
    <w:p w:rsidR="007958E0" w:rsidRPr="007958E0" w:rsidRDefault="007958E0" w:rsidP="007958E0">
      <w:pPr>
        <w:ind w:firstLine="720"/>
        <w:jc w:val="both"/>
        <w:rPr>
          <w:color w:val="000000"/>
          <w:sz w:val="28"/>
          <w:szCs w:val="28"/>
        </w:rPr>
      </w:pPr>
      <w:r w:rsidRPr="007958E0">
        <w:rPr>
          <w:color w:val="000000"/>
          <w:sz w:val="28"/>
          <w:szCs w:val="28"/>
        </w:rPr>
        <w:t>- Обеспечение деятельности по содержанию организаций для детей-сирот и детей, оставшихся без попечения родителей;</w:t>
      </w:r>
    </w:p>
    <w:p w:rsidR="007958E0" w:rsidRPr="007958E0" w:rsidRDefault="007958E0" w:rsidP="007958E0">
      <w:pPr>
        <w:ind w:firstLine="720"/>
        <w:jc w:val="both"/>
        <w:rPr>
          <w:color w:val="000000"/>
          <w:sz w:val="28"/>
          <w:szCs w:val="28"/>
        </w:rPr>
      </w:pPr>
      <w:r w:rsidRPr="007958E0">
        <w:rPr>
          <w:color w:val="000000"/>
          <w:sz w:val="28"/>
          <w:szCs w:val="28"/>
        </w:rPr>
        <w:t>- Обеспечение деятельности (оказание услуг) организаций по содержанию детей-сирот и детей, оставшихся без попечения родителей;</w:t>
      </w:r>
    </w:p>
    <w:p w:rsidR="007958E0" w:rsidRPr="007958E0" w:rsidRDefault="007958E0" w:rsidP="007958E0">
      <w:pPr>
        <w:ind w:firstLine="720"/>
        <w:jc w:val="both"/>
        <w:rPr>
          <w:color w:val="000000"/>
          <w:sz w:val="28"/>
          <w:szCs w:val="28"/>
        </w:rPr>
      </w:pPr>
      <w:r w:rsidRPr="007958E0">
        <w:rPr>
          <w:color w:val="000000"/>
          <w:sz w:val="28"/>
          <w:szCs w:val="28"/>
        </w:rPr>
        <w:t>- Обеспечение психолого-педагогической, медицинской и социальной помощи учащимся, испытывающим трудности в освоении основных общеобразовательных программ, развитии и социальной адаптации;</w:t>
      </w:r>
    </w:p>
    <w:p w:rsidR="007958E0" w:rsidRPr="007958E0" w:rsidRDefault="007958E0" w:rsidP="007958E0">
      <w:pPr>
        <w:ind w:firstLine="720"/>
        <w:jc w:val="both"/>
        <w:rPr>
          <w:color w:val="000000"/>
          <w:sz w:val="28"/>
          <w:szCs w:val="28"/>
          <w:u w:val="single"/>
        </w:rPr>
      </w:pPr>
      <w:r w:rsidRPr="007958E0">
        <w:rPr>
          <w:color w:val="000000"/>
          <w:sz w:val="28"/>
          <w:szCs w:val="28"/>
        </w:rPr>
        <w:t>- Обеспечение деятельности (оказание услуг) организаций, оказывающих психолого-педагогическую, медицинскую и социальную помощь обучающимся, испытывающим трудности в освоении основных общеобразовательных программ, развитии и социальной адаптации.</w:t>
      </w:r>
    </w:p>
    <w:p w:rsidR="007958E0" w:rsidRPr="007958E0" w:rsidRDefault="007958E0" w:rsidP="007958E0">
      <w:pPr>
        <w:ind w:firstLine="720"/>
        <w:jc w:val="both"/>
        <w:rPr>
          <w:color w:val="000000"/>
          <w:sz w:val="28"/>
          <w:szCs w:val="28"/>
        </w:rPr>
      </w:pPr>
    </w:p>
    <w:p w:rsidR="007958E0" w:rsidRPr="007958E0" w:rsidRDefault="00153313" w:rsidP="00153313">
      <w:pPr>
        <w:jc w:val="center"/>
        <w:rPr>
          <w:b/>
          <w:bCs/>
          <w:sz w:val="28"/>
          <w:szCs w:val="28"/>
        </w:rPr>
      </w:pPr>
      <w:r>
        <w:rPr>
          <w:b/>
          <w:bCs/>
          <w:sz w:val="28"/>
          <w:szCs w:val="28"/>
        </w:rPr>
        <w:t xml:space="preserve">7. </w:t>
      </w:r>
      <w:r w:rsidR="007958E0" w:rsidRPr="007958E0">
        <w:rPr>
          <w:b/>
          <w:bCs/>
          <w:sz w:val="28"/>
          <w:szCs w:val="28"/>
        </w:rPr>
        <w:t xml:space="preserve">Методика расчета значений </w:t>
      </w:r>
      <w:r w:rsidR="007958E0" w:rsidRPr="007958E0">
        <w:rPr>
          <w:b/>
          <w:sz w:val="28"/>
          <w:szCs w:val="28"/>
        </w:rPr>
        <w:t>целевых показателей (индикаторов)</w:t>
      </w:r>
    </w:p>
    <w:p w:rsidR="007958E0" w:rsidRPr="007958E0" w:rsidRDefault="007958E0" w:rsidP="00153313">
      <w:pPr>
        <w:jc w:val="center"/>
        <w:rPr>
          <w:b/>
          <w:bCs/>
          <w:sz w:val="28"/>
          <w:szCs w:val="28"/>
        </w:rPr>
      </w:pPr>
      <w:r w:rsidRPr="007958E0">
        <w:rPr>
          <w:b/>
          <w:bCs/>
          <w:sz w:val="28"/>
          <w:szCs w:val="28"/>
        </w:rPr>
        <w:t>реализации Подпрограммы</w:t>
      </w:r>
      <w:r w:rsidR="00153313">
        <w:rPr>
          <w:b/>
          <w:bCs/>
          <w:sz w:val="28"/>
          <w:szCs w:val="28"/>
        </w:rPr>
        <w:t xml:space="preserve"> </w:t>
      </w:r>
      <w:r w:rsidRPr="007958E0">
        <w:rPr>
          <w:b/>
          <w:bCs/>
          <w:sz w:val="28"/>
          <w:szCs w:val="28"/>
        </w:rPr>
        <w:t>«Развитие системы дошкольного, общего образования и дополнительного образования детей»</w:t>
      </w:r>
      <w:r w:rsidR="00153313">
        <w:rPr>
          <w:b/>
          <w:bCs/>
          <w:sz w:val="28"/>
          <w:szCs w:val="28"/>
        </w:rPr>
        <w:t xml:space="preserve"> на 2016-2018гг.</w:t>
      </w:r>
    </w:p>
    <w:p w:rsidR="007958E0" w:rsidRPr="007958E0" w:rsidRDefault="007958E0" w:rsidP="00153313">
      <w:pPr>
        <w:ind w:firstLine="720"/>
        <w:jc w:val="center"/>
        <w:rPr>
          <w:b/>
          <w:color w:val="000000"/>
          <w:sz w:val="28"/>
          <w:szCs w:val="28"/>
        </w:rPr>
      </w:pPr>
    </w:p>
    <w:tbl>
      <w:tblPr>
        <w:tblW w:w="105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6"/>
        <w:gridCol w:w="6036"/>
      </w:tblGrid>
      <w:tr w:rsidR="007958E0" w:rsidRPr="007958E0" w:rsidTr="00153313">
        <w:trPr>
          <w:trHeight w:val="274"/>
        </w:trPr>
        <w:tc>
          <w:tcPr>
            <w:tcW w:w="851" w:type="dxa"/>
          </w:tcPr>
          <w:p w:rsidR="007958E0" w:rsidRPr="007958E0" w:rsidRDefault="007958E0" w:rsidP="00153313">
            <w:pPr>
              <w:autoSpaceDE w:val="0"/>
              <w:autoSpaceDN w:val="0"/>
              <w:adjustRightInd w:val="0"/>
              <w:spacing w:after="120"/>
              <w:jc w:val="center"/>
              <w:rPr>
                <w:sz w:val="28"/>
                <w:szCs w:val="28"/>
              </w:rPr>
            </w:pPr>
            <w:r w:rsidRPr="007958E0">
              <w:rPr>
                <w:sz w:val="28"/>
                <w:szCs w:val="28"/>
              </w:rPr>
              <w:t>№ п/п</w:t>
            </w:r>
          </w:p>
        </w:tc>
        <w:tc>
          <w:tcPr>
            <w:tcW w:w="3686" w:type="dxa"/>
          </w:tcPr>
          <w:p w:rsidR="007958E0" w:rsidRPr="007958E0" w:rsidRDefault="007958E0" w:rsidP="00153313">
            <w:pPr>
              <w:autoSpaceDE w:val="0"/>
              <w:autoSpaceDN w:val="0"/>
              <w:adjustRightInd w:val="0"/>
              <w:spacing w:after="120"/>
              <w:jc w:val="center"/>
              <w:rPr>
                <w:sz w:val="28"/>
                <w:szCs w:val="28"/>
              </w:rPr>
            </w:pPr>
            <w:r w:rsidRPr="007958E0">
              <w:rPr>
                <w:sz w:val="28"/>
                <w:szCs w:val="28"/>
              </w:rPr>
              <w:t>Наименование показателя</w:t>
            </w:r>
          </w:p>
        </w:tc>
        <w:tc>
          <w:tcPr>
            <w:tcW w:w="6036" w:type="dxa"/>
          </w:tcPr>
          <w:p w:rsidR="007958E0" w:rsidRPr="007958E0" w:rsidRDefault="007958E0" w:rsidP="00153313">
            <w:pPr>
              <w:autoSpaceDE w:val="0"/>
              <w:autoSpaceDN w:val="0"/>
              <w:adjustRightInd w:val="0"/>
              <w:spacing w:after="120"/>
              <w:jc w:val="center"/>
              <w:rPr>
                <w:sz w:val="28"/>
                <w:szCs w:val="28"/>
              </w:rPr>
            </w:pPr>
            <w:r w:rsidRPr="007958E0">
              <w:rPr>
                <w:sz w:val="28"/>
                <w:szCs w:val="28"/>
              </w:rPr>
              <w:t>Методика расчета значения показателя</w:t>
            </w:r>
          </w:p>
        </w:tc>
      </w:tr>
      <w:tr w:rsidR="007958E0" w:rsidRPr="007958E0" w:rsidTr="00153313">
        <w:tc>
          <w:tcPr>
            <w:tcW w:w="851" w:type="dxa"/>
            <w:shd w:val="clear" w:color="auto" w:fill="auto"/>
          </w:tcPr>
          <w:p w:rsidR="007958E0" w:rsidRPr="007958E0" w:rsidRDefault="007958E0" w:rsidP="00B34633">
            <w:pPr>
              <w:numPr>
                <w:ilvl w:val="0"/>
                <w:numId w:val="24"/>
              </w:numPr>
              <w:spacing w:after="120" w:line="322" w:lineRule="exact"/>
              <w:ind w:left="0" w:firstLine="0"/>
              <w:jc w:val="center"/>
              <w:rPr>
                <w:b/>
                <w:spacing w:val="-1"/>
                <w:sz w:val="28"/>
                <w:szCs w:val="28"/>
              </w:rPr>
            </w:pPr>
          </w:p>
        </w:tc>
        <w:tc>
          <w:tcPr>
            <w:tcW w:w="3686" w:type="dxa"/>
            <w:shd w:val="clear" w:color="auto" w:fill="auto"/>
          </w:tcPr>
          <w:p w:rsidR="007958E0" w:rsidRPr="007958E0" w:rsidRDefault="007958E0" w:rsidP="00153313">
            <w:pPr>
              <w:rPr>
                <w:bCs/>
                <w:color w:val="000000"/>
                <w:sz w:val="28"/>
                <w:szCs w:val="28"/>
              </w:rPr>
            </w:pPr>
            <w:r w:rsidRPr="007958E0">
              <w:rPr>
                <w:bCs/>
                <w:color w:val="000000"/>
                <w:sz w:val="28"/>
                <w:szCs w:val="28"/>
              </w:rPr>
              <w:t xml:space="preserve">Доступность дошкольного образования для детей в возрасте от 3 до 7 лет </w:t>
            </w:r>
          </w:p>
          <w:p w:rsidR="007958E0" w:rsidRPr="007958E0" w:rsidRDefault="007958E0" w:rsidP="00153313">
            <w:pPr>
              <w:rPr>
                <w:b/>
                <w:color w:val="FF0000"/>
                <w:sz w:val="28"/>
                <w:szCs w:val="28"/>
                <w:highlight w:val="green"/>
              </w:rPr>
            </w:pPr>
          </w:p>
        </w:tc>
        <w:tc>
          <w:tcPr>
            <w:tcW w:w="6036" w:type="dxa"/>
            <w:shd w:val="clear" w:color="auto" w:fill="auto"/>
          </w:tcPr>
          <w:p w:rsidR="007958E0" w:rsidRPr="007958E0" w:rsidRDefault="007958E0" w:rsidP="00153313">
            <w:pPr>
              <w:spacing w:after="120"/>
              <w:rPr>
                <w:sz w:val="28"/>
                <w:szCs w:val="28"/>
              </w:rPr>
            </w:pPr>
            <w:r w:rsidRPr="007958E0">
              <w:rPr>
                <w:bCs/>
                <w:color w:val="000000"/>
                <w:sz w:val="28"/>
                <w:szCs w:val="28"/>
              </w:rPr>
              <w:t xml:space="preserve">Отношение численность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r w:rsidRPr="007958E0">
              <w:rPr>
                <w:sz w:val="28"/>
                <w:szCs w:val="28"/>
              </w:rPr>
              <w:t>умноженное на 100%.</w:t>
            </w:r>
          </w:p>
        </w:tc>
      </w:tr>
      <w:tr w:rsidR="007958E0" w:rsidRPr="007958E0" w:rsidTr="00153313">
        <w:tc>
          <w:tcPr>
            <w:tcW w:w="851" w:type="dxa"/>
            <w:shd w:val="clear" w:color="auto" w:fill="auto"/>
          </w:tcPr>
          <w:p w:rsidR="007958E0" w:rsidRPr="007958E0" w:rsidRDefault="007958E0" w:rsidP="00B34633">
            <w:pPr>
              <w:numPr>
                <w:ilvl w:val="0"/>
                <w:numId w:val="24"/>
              </w:numPr>
              <w:spacing w:after="120" w:line="322" w:lineRule="exact"/>
              <w:ind w:left="0" w:firstLine="0"/>
              <w:jc w:val="center"/>
              <w:rPr>
                <w:b/>
                <w:spacing w:val="-1"/>
                <w:sz w:val="28"/>
                <w:szCs w:val="28"/>
              </w:rPr>
            </w:pPr>
          </w:p>
        </w:tc>
        <w:tc>
          <w:tcPr>
            <w:tcW w:w="3686" w:type="dxa"/>
            <w:shd w:val="clear" w:color="auto" w:fill="auto"/>
          </w:tcPr>
          <w:p w:rsidR="007958E0" w:rsidRPr="007958E0" w:rsidRDefault="007958E0" w:rsidP="00153313">
            <w:pPr>
              <w:rPr>
                <w:bCs/>
                <w:color w:val="000000"/>
                <w:sz w:val="28"/>
                <w:szCs w:val="28"/>
                <w:highlight w:val="green"/>
              </w:rPr>
            </w:pPr>
            <w:r w:rsidRPr="007958E0">
              <w:rPr>
                <w:bCs/>
                <w:color w:val="000000"/>
                <w:sz w:val="28"/>
                <w:szCs w:val="28"/>
              </w:rPr>
              <w:t xml:space="preserve">Доля детей в возрасте от 1 года до 6 лет, получающих дошкольную образовательную услугу и услугу по их содержанию в муниципальных образовательной организации, в общей численности детей в возрасте от 1-6 лет </w:t>
            </w:r>
          </w:p>
        </w:tc>
        <w:tc>
          <w:tcPr>
            <w:tcW w:w="6036" w:type="dxa"/>
            <w:shd w:val="clear" w:color="auto" w:fill="auto"/>
          </w:tcPr>
          <w:p w:rsidR="007958E0" w:rsidRPr="007958E0" w:rsidRDefault="007958E0" w:rsidP="00153313">
            <w:pPr>
              <w:spacing w:after="120"/>
              <w:rPr>
                <w:spacing w:val="-4"/>
                <w:position w:val="-32"/>
                <w:sz w:val="28"/>
                <w:szCs w:val="28"/>
                <w:highlight w:val="green"/>
              </w:rPr>
            </w:pPr>
            <w:r w:rsidRPr="007958E0">
              <w:rPr>
                <w:iCs/>
                <w:spacing w:val="-1"/>
                <w:sz w:val="28"/>
                <w:szCs w:val="28"/>
              </w:rPr>
              <w:t xml:space="preserve">Отношение </w:t>
            </w:r>
            <w:r w:rsidRPr="007958E0">
              <w:rPr>
                <w:spacing w:val="-1"/>
                <w:sz w:val="28"/>
                <w:szCs w:val="28"/>
              </w:rPr>
              <w:t xml:space="preserve">численности детей </w:t>
            </w:r>
            <w:r w:rsidRPr="007958E0">
              <w:rPr>
                <w:bCs/>
                <w:color w:val="000000"/>
                <w:sz w:val="28"/>
                <w:szCs w:val="28"/>
              </w:rPr>
              <w:t xml:space="preserve">от 1 до 6 </w:t>
            </w:r>
            <w:r w:rsidRPr="007958E0">
              <w:rPr>
                <w:sz w:val="28"/>
                <w:szCs w:val="28"/>
              </w:rPr>
              <w:t>лет, которым предоставлена возможность получать услуги дошкольного образования</w:t>
            </w:r>
            <w:r w:rsidRPr="007958E0">
              <w:rPr>
                <w:spacing w:val="-1"/>
                <w:sz w:val="28"/>
                <w:szCs w:val="28"/>
              </w:rPr>
              <w:t xml:space="preserve">, к </w:t>
            </w:r>
            <w:r w:rsidRPr="007958E0">
              <w:rPr>
                <w:spacing w:val="-4"/>
                <w:sz w:val="28"/>
                <w:szCs w:val="28"/>
              </w:rPr>
              <w:t xml:space="preserve">общей численности детей в возрасте </w:t>
            </w:r>
            <w:r w:rsidRPr="007958E0">
              <w:rPr>
                <w:bCs/>
                <w:color w:val="000000"/>
                <w:sz w:val="28"/>
                <w:szCs w:val="28"/>
              </w:rPr>
              <w:t xml:space="preserve">от 1 до 6 </w:t>
            </w:r>
            <w:r w:rsidRPr="007958E0">
              <w:rPr>
                <w:sz w:val="28"/>
                <w:szCs w:val="28"/>
              </w:rPr>
              <w:t xml:space="preserve">лет, </w:t>
            </w:r>
            <w:r w:rsidRPr="007958E0">
              <w:rPr>
                <w:spacing w:val="-1"/>
                <w:sz w:val="28"/>
                <w:szCs w:val="28"/>
              </w:rPr>
              <w:t xml:space="preserve">согласно данным федерального статистического наблюдения </w:t>
            </w:r>
            <w:r w:rsidRPr="007958E0">
              <w:rPr>
                <w:sz w:val="28"/>
                <w:szCs w:val="28"/>
              </w:rPr>
              <w:t>Федеральной службы государственной статистики по Кемеровской области, скорректированная на численность детей в возрасте 5 - 6 лет, обучающихся в школе, умноженное на 100%.</w:t>
            </w:r>
          </w:p>
        </w:tc>
      </w:tr>
      <w:tr w:rsidR="007958E0" w:rsidRPr="007958E0" w:rsidTr="00153313">
        <w:tc>
          <w:tcPr>
            <w:tcW w:w="851" w:type="dxa"/>
            <w:shd w:val="clear" w:color="auto" w:fill="auto"/>
          </w:tcPr>
          <w:p w:rsidR="007958E0" w:rsidRPr="007958E0" w:rsidRDefault="007958E0" w:rsidP="00B34633">
            <w:pPr>
              <w:widowControl w:val="0"/>
              <w:numPr>
                <w:ilvl w:val="0"/>
                <w:numId w:val="24"/>
              </w:numPr>
              <w:autoSpaceDE w:val="0"/>
              <w:autoSpaceDN w:val="0"/>
              <w:adjustRightInd w:val="0"/>
              <w:ind w:left="0" w:firstLine="0"/>
              <w:jc w:val="center"/>
              <w:rPr>
                <w:bCs/>
                <w:color w:val="000000"/>
                <w:sz w:val="28"/>
                <w:szCs w:val="28"/>
              </w:rPr>
            </w:pPr>
          </w:p>
        </w:tc>
        <w:tc>
          <w:tcPr>
            <w:tcW w:w="3686" w:type="dxa"/>
            <w:shd w:val="clear" w:color="auto" w:fill="auto"/>
          </w:tcPr>
          <w:p w:rsidR="007958E0" w:rsidRPr="007958E0" w:rsidRDefault="007958E0" w:rsidP="00153313">
            <w:pPr>
              <w:widowControl w:val="0"/>
              <w:autoSpaceDE w:val="0"/>
              <w:autoSpaceDN w:val="0"/>
              <w:adjustRightInd w:val="0"/>
              <w:rPr>
                <w:bCs/>
                <w:color w:val="000000"/>
                <w:sz w:val="28"/>
                <w:szCs w:val="28"/>
              </w:rPr>
            </w:pPr>
            <w:r w:rsidRPr="007958E0">
              <w:rPr>
                <w:color w:val="000000"/>
                <w:sz w:val="28"/>
                <w:szCs w:val="28"/>
              </w:rPr>
              <w:t xml:space="preserve">Доля муниципальных общеобразовательных организаций, </w:t>
            </w:r>
            <w:r w:rsidRPr="007958E0">
              <w:rPr>
                <w:color w:val="000000"/>
                <w:sz w:val="28"/>
                <w:szCs w:val="28"/>
              </w:rPr>
              <w:lastRenderedPageBreak/>
              <w:t>соответствующих современным требованиям обучения, в общем количестве муниципальных общеобразовательных организаций</w:t>
            </w:r>
          </w:p>
        </w:tc>
        <w:tc>
          <w:tcPr>
            <w:tcW w:w="6036" w:type="dxa"/>
            <w:shd w:val="clear" w:color="auto" w:fill="auto"/>
          </w:tcPr>
          <w:p w:rsidR="007958E0" w:rsidRPr="007958E0" w:rsidRDefault="007958E0" w:rsidP="00153313">
            <w:pPr>
              <w:widowControl w:val="0"/>
              <w:autoSpaceDE w:val="0"/>
              <w:autoSpaceDN w:val="0"/>
              <w:adjustRightInd w:val="0"/>
              <w:rPr>
                <w:bCs/>
                <w:color w:val="000000"/>
                <w:sz w:val="28"/>
                <w:szCs w:val="28"/>
              </w:rPr>
            </w:pPr>
            <w:r w:rsidRPr="007958E0">
              <w:rPr>
                <w:iCs/>
                <w:spacing w:val="-1"/>
                <w:sz w:val="28"/>
                <w:szCs w:val="28"/>
              </w:rPr>
              <w:lastRenderedPageBreak/>
              <w:t>Отношение</w:t>
            </w:r>
            <w:r w:rsidRPr="007958E0">
              <w:rPr>
                <w:color w:val="000000"/>
                <w:sz w:val="28"/>
                <w:szCs w:val="28"/>
              </w:rPr>
              <w:t xml:space="preserve"> </w:t>
            </w:r>
            <w:r w:rsidRPr="007958E0">
              <w:rPr>
                <w:bCs/>
                <w:color w:val="000000"/>
                <w:sz w:val="28"/>
                <w:szCs w:val="28"/>
              </w:rPr>
              <w:t>количества</w:t>
            </w:r>
            <w:r w:rsidRPr="007958E0">
              <w:rPr>
                <w:color w:val="000000"/>
                <w:sz w:val="28"/>
                <w:szCs w:val="28"/>
              </w:rPr>
              <w:t xml:space="preserve"> муниципальных общеобразовательных организаций, соответствующих современным требованиям </w:t>
            </w:r>
            <w:r w:rsidRPr="007958E0">
              <w:rPr>
                <w:color w:val="000000"/>
                <w:sz w:val="28"/>
                <w:szCs w:val="28"/>
              </w:rPr>
              <w:lastRenderedPageBreak/>
              <w:t xml:space="preserve">обучения, к общей численности муниципальных общеобразовательных организаций, </w:t>
            </w:r>
            <w:r w:rsidRPr="007958E0">
              <w:rPr>
                <w:bCs/>
                <w:color w:val="000000"/>
                <w:sz w:val="28"/>
                <w:szCs w:val="28"/>
              </w:rPr>
              <w:t>умноженное на 100%</w:t>
            </w:r>
          </w:p>
        </w:tc>
      </w:tr>
      <w:tr w:rsidR="007958E0" w:rsidRPr="007958E0" w:rsidTr="00153313">
        <w:tc>
          <w:tcPr>
            <w:tcW w:w="851" w:type="dxa"/>
            <w:shd w:val="clear" w:color="auto" w:fill="auto"/>
          </w:tcPr>
          <w:p w:rsidR="007958E0" w:rsidRPr="007958E0" w:rsidRDefault="007958E0" w:rsidP="00B34633">
            <w:pPr>
              <w:widowControl w:val="0"/>
              <w:numPr>
                <w:ilvl w:val="0"/>
                <w:numId w:val="24"/>
              </w:numPr>
              <w:autoSpaceDE w:val="0"/>
              <w:autoSpaceDN w:val="0"/>
              <w:adjustRightInd w:val="0"/>
              <w:ind w:left="0" w:firstLine="0"/>
              <w:jc w:val="center"/>
              <w:rPr>
                <w:color w:val="000000"/>
                <w:sz w:val="28"/>
                <w:szCs w:val="28"/>
              </w:rPr>
            </w:pPr>
          </w:p>
        </w:tc>
        <w:tc>
          <w:tcPr>
            <w:tcW w:w="3686" w:type="dxa"/>
            <w:shd w:val="clear" w:color="auto" w:fill="auto"/>
          </w:tcPr>
          <w:p w:rsidR="007958E0" w:rsidRPr="007958E0" w:rsidRDefault="007958E0" w:rsidP="00153313">
            <w:pPr>
              <w:rPr>
                <w:color w:val="000000"/>
                <w:sz w:val="28"/>
                <w:szCs w:val="28"/>
              </w:rPr>
            </w:pPr>
            <w:r w:rsidRPr="007958E0">
              <w:rPr>
                <w:color w:val="000000"/>
                <w:sz w:val="28"/>
                <w:szCs w:val="28"/>
              </w:rPr>
              <w:t xml:space="preserve">Доля выпускников муниципальных общеобразовательных организаций, не получивших аттестат о среднем образовании, в общей численности выпускников </w:t>
            </w:r>
          </w:p>
        </w:tc>
        <w:tc>
          <w:tcPr>
            <w:tcW w:w="6036" w:type="dxa"/>
            <w:shd w:val="clear" w:color="auto" w:fill="auto"/>
          </w:tcPr>
          <w:p w:rsidR="007958E0" w:rsidRPr="007958E0" w:rsidRDefault="007958E0" w:rsidP="00153313">
            <w:pPr>
              <w:rPr>
                <w:spacing w:val="-4"/>
                <w:position w:val="-32"/>
                <w:sz w:val="28"/>
                <w:szCs w:val="28"/>
                <w:highlight w:val="green"/>
              </w:rPr>
            </w:pPr>
            <w:r w:rsidRPr="007958E0">
              <w:rPr>
                <w:bCs/>
                <w:color w:val="000000"/>
                <w:sz w:val="28"/>
                <w:szCs w:val="28"/>
              </w:rPr>
              <w:t>Отношение количества</w:t>
            </w:r>
            <w:r w:rsidRPr="007958E0">
              <w:rPr>
                <w:color w:val="000000"/>
                <w:sz w:val="28"/>
                <w:szCs w:val="28"/>
              </w:rPr>
              <w:t xml:space="preserve"> выпускников муниципальных общеобразовательных организаций, не получивших аттестат о среднем образовании, к общей численности выпускников муниципальных общеобразовательных организаций, </w:t>
            </w:r>
            <w:r w:rsidRPr="007958E0">
              <w:rPr>
                <w:bCs/>
                <w:color w:val="000000"/>
                <w:sz w:val="28"/>
                <w:szCs w:val="28"/>
              </w:rPr>
              <w:t>умноженное на 100%</w:t>
            </w:r>
          </w:p>
        </w:tc>
      </w:tr>
      <w:tr w:rsidR="007958E0" w:rsidRPr="007958E0" w:rsidTr="00153313">
        <w:tc>
          <w:tcPr>
            <w:tcW w:w="851" w:type="dxa"/>
            <w:shd w:val="clear" w:color="auto" w:fill="auto"/>
          </w:tcPr>
          <w:p w:rsidR="007958E0" w:rsidRPr="007958E0" w:rsidRDefault="007958E0" w:rsidP="00B34633">
            <w:pPr>
              <w:numPr>
                <w:ilvl w:val="0"/>
                <w:numId w:val="24"/>
              </w:numPr>
              <w:spacing w:after="120" w:line="322" w:lineRule="exact"/>
              <w:ind w:left="0" w:firstLine="0"/>
              <w:jc w:val="center"/>
              <w:rPr>
                <w:b/>
                <w:spacing w:val="-1"/>
                <w:sz w:val="28"/>
                <w:szCs w:val="28"/>
              </w:rPr>
            </w:pPr>
          </w:p>
        </w:tc>
        <w:tc>
          <w:tcPr>
            <w:tcW w:w="3686" w:type="dxa"/>
            <w:shd w:val="clear" w:color="auto" w:fill="auto"/>
          </w:tcPr>
          <w:p w:rsidR="007958E0" w:rsidRPr="007958E0" w:rsidRDefault="007958E0" w:rsidP="00153313">
            <w:pPr>
              <w:rPr>
                <w:color w:val="000000"/>
                <w:sz w:val="28"/>
                <w:szCs w:val="28"/>
              </w:rPr>
            </w:pPr>
            <w:r w:rsidRPr="007958E0">
              <w:rPr>
                <w:bCs/>
                <w:sz w:val="28"/>
                <w:szCs w:val="28"/>
              </w:rPr>
              <w:t xml:space="preserve">Доля учащихся в муниципальных общеобразовательных организациях, занимающихся в одну смену, в общей численности учащихся в муниципальных общеобразовательных организациях </w:t>
            </w:r>
          </w:p>
        </w:tc>
        <w:tc>
          <w:tcPr>
            <w:tcW w:w="6036" w:type="dxa"/>
            <w:shd w:val="clear" w:color="auto" w:fill="auto"/>
          </w:tcPr>
          <w:p w:rsidR="007958E0" w:rsidRPr="007958E0" w:rsidRDefault="007958E0" w:rsidP="00153313">
            <w:pPr>
              <w:rPr>
                <w:spacing w:val="-4"/>
                <w:position w:val="-32"/>
                <w:sz w:val="28"/>
                <w:szCs w:val="28"/>
                <w:highlight w:val="green"/>
              </w:rPr>
            </w:pPr>
            <w:r w:rsidRPr="007958E0">
              <w:rPr>
                <w:bCs/>
                <w:color w:val="000000"/>
                <w:sz w:val="28"/>
                <w:szCs w:val="28"/>
              </w:rPr>
              <w:t>Отношение количества</w:t>
            </w:r>
            <w:r w:rsidRPr="007958E0">
              <w:rPr>
                <w:color w:val="000000"/>
                <w:sz w:val="28"/>
                <w:szCs w:val="28"/>
              </w:rPr>
              <w:t xml:space="preserve"> </w:t>
            </w:r>
            <w:r w:rsidRPr="007958E0">
              <w:rPr>
                <w:bCs/>
                <w:sz w:val="28"/>
                <w:szCs w:val="28"/>
              </w:rPr>
              <w:t>обучающихся в муниципальных общеобразовательных организациях, занимающихся в одну смену,</w:t>
            </w:r>
            <w:r w:rsidRPr="007958E0">
              <w:rPr>
                <w:color w:val="000000"/>
                <w:sz w:val="28"/>
                <w:szCs w:val="28"/>
              </w:rPr>
              <w:t xml:space="preserve"> к общей численности </w:t>
            </w:r>
            <w:r w:rsidRPr="007958E0">
              <w:rPr>
                <w:bCs/>
                <w:sz w:val="28"/>
                <w:szCs w:val="28"/>
              </w:rPr>
              <w:t>обучающихся в муниципальных общеобразовательных организациях</w:t>
            </w:r>
            <w:r w:rsidRPr="007958E0">
              <w:rPr>
                <w:bCs/>
                <w:color w:val="000000"/>
                <w:sz w:val="28"/>
                <w:szCs w:val="28"/>
              </w:rPr>
              <w:t>, умноженное на 100%</w:t>
            </w:r>
          </w:p>
        </w:tc>
      </w:tr>
      <w:tr w:rsidR="007958E0" w:rsidRPr="007958E0" w:rsidTr="00153313">
        <w:tc>
          <w:tcPr>
            <w:tcW w:w="851" w:type="dxa"/>
            <w:shd w:val="clear" w:color="auto" w:fill="auto"/>
          </w:tcPr>
          <w:p w:rsidR="007958E0" w:rsidRPr="007958E0" w:rsidRDefault="007958E0" w:rsidP="00B34633">
            <w:pPr>
              <w:numPr>
                <w:ilvl w:val="0"/>
                <w:numId w:val="24"/>
              </w:numPr>
              <w:spacing w:after="120" w:line="322" w:lineRule="exact"/>
              <w:ind w:left="0" w:firstLine="0"/>
              <w:jc w:val="center"/>
              <w:rPr>
                <w:b/>
                <w:spacing w:val="-1"/>
                <w:sz w:val="28"/>
                <w:szCs w:val="28"/>
              </w:rPr>
            </w:pPr>
          </w:p>
        </w:tc>
        <w:tc>
          <w:tcPr>
            <w:tcW w:w="3686" w:type="dxa"/>
            <w:shd w:val="clear" w:color="auto" w:fill="auto"/>
          </w:tcPr>
          <w:p w:rsidR="007958E0" w:rsidRPr="007958E0" w:rsidRDefault="007958E0" w:rsidP="00153313">
            <w:pPr>
              <w:widowControl w:val="0"/>
              <w:autoSpaceDE w:val="0"/>
              <w:autoSpaceDN w:val="0"/>
              <w:adjustRightInd w:val="0"/>
              <w:rPr>
                <w:color w:val="000000"/>
                <w:sz w:val="28"/>
                <w:szCs w:val="28"/>
              </w:rPr>
            </w:pPr>
            <w:r w:rsidRPr="007958E0">
              <w:rPr>
                <w:color w:val="000000"/>
                <w:sz w:val="28"/>
                <w:szCs w:val="28"/>
              </w:rPr>
              <w:t>Доля работников, повысивших квалификацию за год в общем количестве педагогических работников</w:t>
            </w:r>
          </w:p>
        </w:tc>
        <w:tc>
          <w:tcPr>
            <w:tcW w:w="6036" w:type="dxa"/>
            <w:shd w:val="clear" w:color="auto" w:fill="auto"/>
          </w:tcPr>
          <w:p w:rsidR="007958E0" w:rsidRPr="007958E0" w:rsidRDefault="007958E0" w:rsidP="00153313">
            <w:pPr>
              <w:rPr>
                <w:spacing w:val="-4"/>
                <w:position w:val="-32"/>
                <w:sz w:val="28"/>
                <w:szCs w:val="28"/>
                <w:highlight w:val="green"/>
              </w:rPr>
            </w:pPr>
            <w:r w:rsidRPr="007958E0">
              <w:rPr>
                <w:color w:val="000000"/>
                <w:sz w:val="28"/>
                <w:szCs w:val="28"/>
              </w:rPr>
              <w:t xml:space="preserve">Отношение количества педагогических работников, работников, повысивших квалификацию за год к общему количеству педагогических работников, </w:t>
            </w:r>
            <w:r w:rsidRPr="007958E0">
              <w:rPr>
                <w:sz w:val="28"/>
                <w:szCs w:val="28"/>
              </w:rPr>
              <w:t>умноженное на 100%</w:t>
            </w:r>
          </w:p>
        </w:tc>
      </w:tr>
      <w:tr w:rsidR="007958E0" w:rsidRPr="007958E0" w:rsidTr="00153313">
        <w:tc>
          <w:tcPr>
            <w:tcW w:w="851" w:type="dxa"/>
            <w:shd w:val="clear" w:color="auto" w:fill="auto"/>
          </w:tcPr>
          <w:p w:rsidR="007958E0" w:rsidRPr="007958E0" w:rsidRDefault="007958E0" w:rsidP="00B34633">
            <w:pPr>
              <w:numPr>
                <w:ilvl w:val="0"/>
                <w:numId w:val="24"/>
              </w:numPr>
              <w:spacing w:after="120" w:line="322" w:lineRule="exact"/>
              <w:ind w:left="0" w:firstLine="0"/>
              <w:jc w:val="center"/>
              <w:rPr>
                <w:b/>
                <w:spacing w:val="-1"/>
                <w:sz w:val="28"/>
                <w:szCs w:val="28"/>
              </w:rPr>
            </w:pPr>
          </w:p>
        </w:tc>
        <w:tc>
          <w:tcPr>
            <w:tcW w:w="3686" w:type="dxa"/>
            <w:shd w:val="clear" w:color="auto" w:fill="auto"/>
          </w:tcPr>
          <w:p w:rsidR="007958E0" w:rsidRPr="007958E0" w:rsidRDefault="007958E0" w:rsidP="00153313">
            <w:pPr>
              <w:rPr>
                <w:b/>
                <w:bCs/>
                <w:sz w:val="28"/>
                <w:szCs w:val="28"/>
              </w:rPr>
            </w:pPr>
            <w:r w:rsidRPr="007958E0">
              <w:rPr>
                <w:sz w:val="28"/>
                <w:szCs w:val="28"/>
              </w:rPr>
              <w:t>Удельный вес численности учителей в возрасте до 30 лет в общей численности учителей общеобразовательных организациях</w:t>
            </w:r>
          </w:p>
        </w:tc>
        <w:tc>
          <w:tcPr>
            <w:tcW w:w="6036" w:type="dxa"/>
            <w:shd w:val="clear" w:color="auto" w:fill="auto"/>
          </w:tcPr>
          <w:p w:rsidR="007958E0" w:rsidRPr="007958E0" w:rsidRDefault="007958E0" w:rsidP="00153313">
            <w:pPr>
              <w:rPr>
                <w:color w:val="FF0000"/>
                <w:spacing w:val="-1"/>
                <w:sz w:val="28"/>
                <w:szCs w:val="28"/>
                <w:highlight w:val="yellow"/>
              </w:rPr>
            </w:pPr>
            <w:r w:rsidRPr="007958E0">
              <w:rPr>
                <w:sz w:val="28"/>
                <w:szCs w:val="28"/>
              </w:rPr>
              <w:t>Отношение численности учителей в возрасте до 30 лет к общей численности учителей общеобразовательных организаций, умноженное на 100%</w:t>
            </w:r>
          </w:p>
        </w:tc>
      </w:tr>
      <w:tr w:rsidR="007958E0" w:rsidRPr="007958E0" w:rsidTr="00153313">
        <w:tc>
          <w:tcPr>
            <w:tcW w:w="851" w:type="dxa"/>
            <w:shd w:val="clear" w:color="auto" w:fill="auto"/>
          </w:tcPr>
          <w:p w:rsidR="007958E0" w:rsidRPr="007958E0" w:rsidRDefault="007958E0" w:rsidP="00B34633">
            <w:pPr>
              <w:numPr>
                <w:ilvl w:val="0"/>
                <w:numId w:val="24"/>
              </w:numPr>
              <w:spacing w:after="120" w:line="322" w:lineRule="exact"/>
              <w:ind w:left="0" w:firstLine="0"/>
              <w:jc w:val="center"/>
              <w:rPr>
                <w:spacing w:val="-1"/>
                <w:sz w:val="28"/>
                <w:szCs w:val="28"/>
              </w:rPr>
            </w:pPr>
          </w:p>
        </w:tc>
        <w:tc>
          <w:tcPr>
            <w:tcW w:w="3686" w:type="dxa"/>
            <w:shd w:val="clear" w:color="auto" w:fill="auto"/>
          </w:tcPr>
          <w:p w:rsidR="007958E0" w:rsidRPr="007958E0" w:rsidRDefault="007958E0" w:rsidP="00153313">
            <w:pPr>
              <w:widowControl w:val="0"/>
              <w:autoSpaceDE w:val="0"/>
              <w:autoSpaceDN w:val="0"/>
              <w:adjustRightInd w:val="0"/>
              <w:rPr>
                <w:sz w:val="28"/>
                <w:szCs w:val="28"/>
              </w:rPr>
            </w:pPr>
            <w:r w:rsidRPr="007958E0">
              <w:rPr>
                <w:color w:val="000000"/>
                <w:sz w:val="28"/>
                <w:szCs w:val="28"/>
              </w:rPr>
              <w:t>Доля детей в возрасте от 5-18 лет, получающих услуги по дополнительному образованию в организациях различной организационно-правовой формы в общей численности детей данной возрастной группы</w:t>
            </w:r>
          </w:p>
        </w:tc>
        <w:tc>
          <w:tcPr>
            <w:tcW w:w="6036" w:type="dxa"/>
            <w:shd w:val="clear" w:color="auto" w:fill="auto"/>
          </w:tcPr>
          <w:p w:rsidR="007958E0" w:rsidRPr="007958E0" w:rsidRDefault="007958E0" w:rsidP="00153313">
            <w:pPr>
              <w:spacing w:after="120"/>
              <w:rPr>
                <w:color w:val="FF0000"/>
                <w:spacing w:val="-4"/>
                <w:position w:val="-32"/>
                <w:sz w:val="28"/>
                <w:szCs w:val="28"/>
                <w:highlight w:val="green"/>
              </w:rPr>
            </w:pPr>
            <w:r w:rsidRPr="007958E0">
              <w:rPr>
                <w:color w:val="000000"/>
                <w:sz w:val="28"/>
                <w:szCs w:val="28"/>
              </w:rPr>
              <w:t>Отношение количества детей в возрасте от 5-18 лет, получающих услуги по дополнительному образованию в организациях различной организационно-правовой формы, к общей численности детей данной возрастной группы</w:t>
            </w:r>
            <w:r w:rsidRPr="007958E0">
              <w:rPr>
                <w:spacing w:val="-1"/>
                <w:sz w:val="28"/>
                <w:szCs w:val="28"/>
              </w:rPr>
              <w:t xml:space="preserve"> согласно данным формы федерального статистического наблюдения </w:t>
            </w:r>
            <w:r w:rsidRPr="007958E0">
              <w:rPr>
                <w:sz w:val="28"/>
                <w:szCs w:val="28"/>
              </w:rPr>
              <w:t>Федеральной службы государственной статистики по Кемеровской области</w:t>
            </w:r>
            <w:r w:rsidRPr="007958E0">
              <w:rPr>
                <w:color w:val="000000"/>
                <w:sz w:val="28"/>
                <w:szCs w:val="28"/>
              </w:rPr>
              <w:t xml:space="preserve">, </w:t>
            </w:r>
            <w:r w:rsidRPr="007958E0">
              <w:rPr>
                <w:bCs/>
                <w:color w:val="000000"/>
                <w:sz w:val="28"/>
                <w:szCs w:val="28"/>
              </w:rPr>
              <w:t>умноженное на 100%</w:t>
            </w:r>
          </w:p>
        </w:tc>
      </w:tr>
      <w:tr w:rsidR="007958E0" w:rsidRPr="007958E0" w:rsidTr="00153313">
        <w:tc>
          <w:tcPr>
            <w:tcW w:w="851" w:type="dxa"/>
            <w:shd w:val="clear" w:color="auto" w:fill="auto"/>
          </w:tcPr>
          <w:p w:rsidR="007958E0" w:rsidRPr="007958E0" w:rsidRDefault="007958E0" w:rsidP="00B34633">
            <w:pPr>
              <w:numPr>
                <w:ilvl w:val="0"/>
                <w:numId w:val="24"/>
              </w:numPr>
              <w:spacing w:after="120" w:line="322" w:lineRule="exact"/>
              <w:ind w:left="0" w:firstLine="0"/>
              <w:jc w:val="center"/>
              <w:rPr>
                <w:spacing w:val="-1"/>
                <w:sz w:val="28"/>
                <w:szCs w:val="28"/>
              </w:rPr>
            </w:pPr>
          </w:p>
        </w:tc>
        <w:tc>
          <w:tcPr>
            <w:tcW w:w="3686" w:type="dxa"/>
            <w:shd w:val="clear" w:color="auto" w:fill="auto"/>
          </w:tcPr>
          <w:p w:rsidR="007958E0" w:rsidRPr="007958E0" w:rsidRDefault="007958E0" w:rsidP="00153313">
            <w:pPr>
              <w:widowControl w:val="0"/>
              <w:autoSpaceDE w:val="0"/>
              <w:autoSpaceDN w:val="0"/>
              <w:adjustRightInd w:val="0"/>
              <w:rPr>
                <w:sz w:val="28"/>
                <w:szCs w:val="28"/>
              </w:rPr>
            </w:pPr>
            <w:r w:rsidRPr="007958E0">
              <w:rPr>
                <w:color w:val="000000"/>
                <w:sz w:val="28"/>
                <w:szCs w:val="28"/>
              </w:rPr>
              <w:t xml:space="preserve">Доля детей в возрасте от 5-18 лет, охваченных </w:t>
            </w:r>
            <w:r w:rsidRPr="007958E0">
              <w:rPr>
                <w:color w:val="000000"/>
                <w:sz w:val="28"/>
                <w:szCs w:val="28"/>
              </w:rPr>
              <w:lastRenderedPageBreak/>
              <w:t>дополнительным образованием в организациях дополнительного образования, подведомственных Управлению образования</w:t>
            </w:r>
          </w:p>
        </w:tc>
        <w:tc>
          <w:tcPr>
            <w:tcW w:w="6036" w:type="dxa"/>
            <w:shd w:val="clear" w:color="auto" w:fill="auto"/>
          </w:tcPr>
          <w:p w:rsidR="007958E0" w:rsidRPr="007958E0" w:rsidRDefault="007958E0" w:rsidP="00153313">
            <w:pPr>
              <w:rPr>
                <w:bCs/>
                <w:color w:val="000000"/>
                <w:sz w:val="28"/>
                <w:szCs w:val="28"/>
                <w:highlight w:val="yellow"/>
              </w:rPr>
            </w:pPr>
            <w:r w:rsidRPr="007958E0">
              <w:rPr>
                <w:color w:val="000000"/>
                <w:sz w:val="28"/>
                <w:szCs w:val="28"/>
              </w:rPr>
              <w:lastRenderedPageBreak/>
              <w:t xml:space="preserve">Отношение количества детей в возрасте от 5-18 лет, занимающихся дополнительным </w:t>
            </w:r>
            <w:r w:rsidRPr="007958E0">
              <w:rPr>
                <w:color w:val="000000"/>
                <w:sz w:val="28"/>
                <w:szCs w:val="28"/>
              </w:rPr>
              <w:lastRenderedPageBreak/>
              <w:t>образованием в организациях дополнительного образования, подведомственных Управлению образования,</w:t>
            </w:r>
            <w:r w:rsidRPr="007958E0">
              <w:rPr>
                <w:sz w:val="28"/>
                <w:szCs w:val="28"/>
              </w:rPr>
              <w:t xml:space="preserve"> к общей численности детей в возрасте от 5-18 лет </w:t>
            </w:r>
            <w:r w:rsidRPr="007958E0">
              <w:rPr>
                <w:spacing w:val="-1"/>
                <w:sz w:val="28"/>
                <w:szCs w:val="28"/>
              </w:rPr>
              <w:t xml:space="preserve">согласно данным формы федерального статистического наблюдения </w:t>
            </w:r>
            <w:r w:rsidRPr="007958E0">
              <w:rPr>
                <w:sz w:val="28"/>
                <w:szCs w:val="28"/>
              </w:rPr>
              <w:t xml:space="preserve">Федеральной службы государственной статистики по Кемеровской области, </w:t>
            </w:r>
            <w:r w:rsidRPr="007958E0">
              <w:rPr>
                <w:bCs/>
                <w:color w:val="000000"/>
                <w:sz w:val="28"/>
                <w:szCs w:val="28"/>
              </w:rPr>
              <w:t>умноженное на 100%</w:t>
            </w:r>
          </w:p>
        </w:tc>
      </w:tr>
      <w:tr w:rsidR="007958E0" w:rsidRPr="007958E0" w:rsidTr="00153313">
        <w:tc>
          <w:tcPr>
            <w:tcW w:w="851" w:type="dxa"/>
            <w:shd w:val="clear" w:color="auto" w:fill="auto"/>
          </w:tcPr>
          <w:p w:rsidR="007958E0" w:rsidRPr="007958E0" w:rsidRDefault="007958E0" w:rsidP="00B34633">
            <w:pPr>
              <w:numPr>
                <w:ilvl w:val="0"/>
                <w:numId w:val="24"/>
              </w:numPr>
              <w:spacing w:after="120" w:line="322" w:lineRule="exact"/>
              <w:ind w:left="0" w:firstLine="0"/>
              <w:jc w:val="center"/>
              <w:rPr>
                <w:spacing w:val="-1"/>
                <w:sz w:val="28"/>
                <w:szCs w:val="28"/>
              </w:rPr>
            </w:pPr>
          </w:p>
        </w:tc>
        <w:tc>
          <w:tcPr>
            <w:tcW w:w="3686" w:type="dxa"/>
            <w:shd w:val="clear" w:color="auto" w:fill="auto"/>
          </w:tcPr>
          <w:p w:rsidR="007958E0" w:rsidRPr="007958E0" w:rsidRDefault="007958E0" w:rsidP="00153313">
            <w:pPr>
              <w:rPr>
                <w:sz w:val="28"/>
                <w:szCs w:val="28"/>
              </w:rPr>
            </w:pPr>
            <w:r w:rsidRPr="007958E0">
              <w:rPr>
                <w:sz w:val="28"/>
                <w:szCs w:val="28"/>
              </w:rPr>
              <w:t xml:space="preserve">Доля учащихся в возрасте от 7 до 18 лет, состоящих на </w:t>
            </w:r>
            <w:proofErr w:type="spellStart"/>
            <w:r w:rsidRPr="007958E0">
              <w:rPr>
                <w:sz w:val="28"/>
                <w:szCs w:val="28"/>
              </w:rPr>
              <w:t>внутришкольном</w:t>
            </w:r>
            <w:proofErr w:type="spellEnd"/>
            <w:r w:rsidRPr="007958E0">
              <w:rPr>
                <w:sz w:val="28"/>
                <w:szCs w:val="28"/>
              </w:rPr>
              <w:t xml:space="preserve"> профилактическом учете к общей численности учащихся по программам общего образования</w:t>
            </w:r>
          </w:p>
        </w:tc>
        <w:tc>
          <w:tcPr>
            <w:tcW w:w="6036" w:type="dxa"/>
            <w:shd w:val="clear" w:color="auto" w:fill="auto"/>
          </w:tcPr>
          <w:p w:rsidR="007958E0" w:rsidRPr="007958E0" w:rsidRDefault="007958E0" w:rsidP="00153313">
            <w:pPr>
              <w:rPr>
                <w:sz w:val="28"/>
                <w:szCs w:val="28"/>
              </w:rPr>
            </w:pPr>
            <w:r w:rsidRPr="007958E0">
              <w:rPr>
                <w:sz w:val="28"/>
                <w:szCs w:val="28"/>
              </w:rPr>
              <w:t xml:space="preserve">Отношение численности учащихся в возрасте от 7 до 18 лет, состоящих на </w:t>
            </w:r>
            <w:proofErr w:type="spellStart"/>
            <w:r w:rsidRPr="007958E0">
              <w:rPr>
                <w:sz w:val="28"/>
                <w:szCs w:val="28"/>
              </w:rPr>
              <w:t>внутришкольном</w:t>
            </w:r>
            <w:proofErr w:type="spellEnd"/>
            <w:r w:rsidRPr="007958E0">
              <w:rPr>
                <w:sz w:val="28"/>
                <w:szCs w:val="28"/>
              </w:rPr>
              <w:t xml:space="preserve"> профилактическом учете, к общей численности учащихся по программам общего образования, умноженное на 100%</w:t>
            </w:r>
          </w:p>
        </w:tc>
      </w:tr>
      <w:tr w:rsidR="007958E0" w:rsidRPr="007958E0" w:rsidTr="00153313">
        <w:tc>
          <w:tcPr>
            <w:tcW w:w="851" w:type="dxa"/>
            <w:shd w:val="clear" w:color="auto" w:fill="auto"/>
          </w:tcPr>
          <w:p w:rsidR="007958E0" w:rsidRPr="007958E0" w:rsidRDefault="007958E0" w:rsidP="00B34633">
            <w:pPr>
              <w:numPr>
                <w:ilvl w:val="0"/>
                <w:numId w:val="24"/>
              </w:numPr>
              <w:spacing w:after="120" w:line="322" w:lineRule="exact"/>
              <w:ind w:left="0" w:firstLine="0"/>
              <w:jc w:val="center"/>
              <w:rPr>
                <w:spacing w:val="-1"/>
                <w:sz w:val="28"/>
                <w:szCs w:val="28"/>
              </w:rPr>
            </w:pPr>
          </w:p>
        </w:tc>
        <w:tc>
          <w:tcPr>
            <w:tcW w:w="3686" w:type="dxa"/>
            <w:shd w:val="clear" w:color="auto" w:fill="auto"/>
          </w:tcPr>
          <w:p w:rsidR="007958E0" w:rsidRPr="007958E0" w:rsidRDefault="007958E0" w:rsidP="00153313">
            <w:pPr>
              <w:rPr>
                <w:sz w:val="28"/>
                <w:szCs w:val="28"/>
              </w:rPr>
            </w:pPr>
            <w:r w:rsidRPr="007958E0">
              <w:rPr>
                <w:sz w:val="28"/>
                <w:szCs w:val="28"/>
              </w:rPr>
              <w:t>Доля детей в возрасте в возрасте от 7 до 18 лет охваченных мероприятиями по обеспечению круглогодичного отдыха и оздоровления к общей численности учащихся по программам общего образования.</w:t>
            </w:r>
          </w:p>
        </w:tc>
        <w:tc>
          <w:tcPr>
            <w:tcW w:w="6036" w:type="dxa"/>
            <w:shd w:val="clear" w:color="auto" w:fill="auto"/>
          </w:tcPr>
          <w:p w:rsidR="007958E0" w:rsidRPr="007958E0" w:rsidRDefault="007958E0" w:rsidP="00153313">
            <w:pPr>
              <w:rPr>
                <w:sz w:val="28"/>
                <w:szCs w:val="28"/>
              </w:rPr>
            </w:pPr>
            <w:r w:rsidRPr="007958E0">
              <w:rPr>
                <w:sz w:val="28"/>
                <w:szCs w:val="28"/>
              </w:rPr>
              <w:t>Отношение численности детей в возрасте в возрасте от 7 до 18 лет, охваченных мероприятиями по обеспечению круглогодичного отдыха и оздоровления, к общей численности учащихся по программам общего образования, умноженное на 100%</w:t>
            </w:r>
          </w:p>
        </w:tc>
      </w:tr>
      <w:tr w:rsidR="007958E0" w:rsidRPr="007958E0" w:rsidTr="00153313">
        <w:tc>
          <w:tcPr>
            <w:tcW w:w="851" w:type="dxa"/>
            <w:shd w:val="clear" w:color="auto" w:fill="auto"/>
          </w:tcPr>
          <w:p w:rsidR="007958E0" w:rsidRPr="007958E0" w:rsidRDefault="007958E0" w:rsidP="00B34633">
            <w:pPr>
              <w:numPr>
                <w:ilvl w:val="0"/>
                <w:numId w:val="24"/>
              </w:numPr>
              <w:spacing w:after="120" w:line="322" w:lineRule="exact"/>
              <w:ind w:left="0" w:firstLine="0"/>
              <w:jc w:val="center"/>
              <w:rPr>
                <w:spacing w:val="-1"/>
                <w:sz w:val="28"/>
                <w:szCs w:val="28"/>
              </w:rPr>
            </w:pPr>
          </w:p>
        </w:tc>
        <w:tc>
          <w:tcPr>
            <w:tcW w:w="3686" w:type="dxa"/>
            <w:shd w:val="clear" w:color="auto" w:fill="auto"/>
          </w:tcPr>
          <w:p w:rsidR="007958E0" w:rsidRPr="007958E0" w:rsidRDefault="007958E0" w:rsidP="00153313">
            <w:pPr>
              <w:rPr>
                <w:sz w:val="28"/>
                <w:szCs w:val="28"/>
              </w:rPr>
            </w:pPr>
            <w:r w:rsidRPr="007958E0">
              <w:rPr>
                <w:sz w:val="28"/>
                <w:szCs w:val="28"/>
              </w:rPr>
              <w:t>Доля учащихся в возрасте от 7 до 18 лет, участвующих в олимпиадах, конкурсах различного уровня, к общей численности учащихся по программам общего образования</w:t>
            </w:r>
          </w:p>
        </w:tc>
        <w:tc>
          <w:tcPr>
            <w:tcW w:w="6036" w:type="dxa"/>
            <w:shd w:val="clear" w:color="auto" w:fill="auto"/>
          </w:tcPr>
          <w:p w:rsidR="007958E0" w:rsidRPr="007958E0" w:rsidRDefault="007958E0" w:rsidP="00153313">
            <w:pPr>
              <w:rPr>
                <w:sz w:val="28"/>
                <w:szCs w:val="28"/>
              </w:rPr>
            </w:pPr>
            <w:r w:rsidRPr="007958E0">
              <w:rPr>
                <w:sz w:val="28"/>
                <w:szCs w:val="28"/>
              </w:rPr>
              <w:t>Отношение численности учащихся в возрасте от 7 до 18 лет, участвующих в олимпиадах, конкурсах различного уровня, к общей численности учащихся по программам общего образования, умноженное на 100%</w:t>
            </w:r>
          </w:p>
        </w:tc>
      </w:tr>
    </w:tbl>
    <w:p w:rsidR="007958E0" w:rsidRPr="007958E0" w:rsidRDefault="007958E0" w:rsidP="007958E0">
      <w:pPr>
        <w:ind w:firstLine="720"/>
        <w:jc w:val="both"/>
        <w:rPr>
          <w:color w:val="000000"/>
          <w:sz w:val="28"/>
          <w:szCs w:val="28"/>
        </w:rPr>
      </w:pPr>
    </w:p>
    <w:p w:rsidR="007958E0" w:rsidRPr="00153313" w:rsidRDefault="00153313" w:rsidP="00153313">
      <w:pPr>
        <w:pStyle w:val="1"/>
        <w:keepNext w:val="0"/>
        <w:tabs>
          <w:tab w:val="clear" w:pos="1560"/>
        </w:tabs>
        <w:jc w:val="center"/>
        <w:rPr>
          <w:b/>
          <w:szCs w:val="28"/>
        </w:rPr>
      </w:pPr>
      <w:r w:rsidRPr="00153313">
        <w:rPr>
          <w:b/>
          <w:szCs w:val="28"/>
        </w:rPr>
        <w:t xml:space="preserve">8. </w:t>
      </w:r>
      <w:r w:rsidR="007958E0" w:rsidRPr="00153313">
        <w:rPr>
          <w:b/>
          <w:szCs w:val="28"/>
        </w:rPr>
        <w:t>Ресурсное обеспечение реализации Подпрограммы.</w:t>
      </w:r>
    </w:p>
    <w:p w:rsidR="007958E0" w:rsidRPr="007958E0" w:rsidRDefault="007958E0" w:rsidP="007958E0">
      <w:pPr>
        <w:ind w:firstLine="720"/>
        <w:jc w:val="both"/>
        <w:rPr>
          <w:color w:val="000000"/>
          <w:sz w:val="28"/>
          <w:szCs w:val="28"/>
        </w:rPr>
      </w:pPr>
    </w:p>
    <w:p w:rsidR="007958E0" w:rsidRPr="007958E0" w:rsidRDefault="007958E0" w:rsidP="007958E0">
      <w:pPr>
        <w:ind w:firstLine="720"/>
        <w:jc w:val="both"/>
        <w:rPr>
          <w:color w:val="000000"/>
          <w:sz w:val="28"/>
          <w:szCs w:val="28"/>
        </w:rPr>
      </w:pPr>
      <w:r w:rsidRPr="007958E0">
        <w:rPr>
          <w:color w:val="000000"/>
          <w:sz w:val="28"/>
          <w:szCs w:val="28"/>
        </w:rPr>
        <w:t xml:space="preserve"> Ресурсное обеспечение реализации Подпрограммы осуществляется за счет средств:</w:t>
      </w:r>
    </w:p>
    <w:p w:rsidR="007958E0" w:rsidRPr="007958E0" w:rsidRDefault="007958E0" w:rsidP="007958E0">
      <w:pPr>
        <w:ind w:firstLine="720"/>
        <w:jc w:val="both"/>
        <w:rPr>
          <w:color w:val="000000"/>
          <w:sz w:val="28"/>
          <w:szCs w:val="28"/>
        </w:rPr>
      </w:pPr>
      <w:r w:rsidRPr="007958E0">
        <w:rPr>
          <w:color w:val="000000"/>
          <w:sz w:val="28"/>
          <w:szCs w:val="28"/>
        </w:rPr>
        <w:t>- федерального бюджета;</w:t>
      </w:r>
    </w:p>
    <w:p w:rsidR="007958E0" w:rsidRPr="007958E0" w:rsidRDefault="007958E0" w:rsidP="007958E0">
      <w:pPr>
        <w:ind w:firstLine="720"/>
        <w:jc w:val="both"/>
        <w:rPr>
          <w:color w:val="000000"/>
          <w:sz w:val="28"/>
          <w:szCs w:val="28"/>
        </w:rPr>
      </w:pPr>
      <w:r w:rsidRPr="007958E0">
        <w:rPr>
          <w:color w:val="000000"/>
          <w:sz w:val="28"/>
          <w:szCs w:val="28"/>
        </w:rPr>
        <w:t>- областного бюджета;</w:t>
      </w:r>
    </w:p>
    <w:p w:rsidR="007958E0" w:rsidRPr="007958E0" w:rsidRDefault="007958E0" w:rsidP="007958E0">
      <w:pPr>
        <w:ind w:firstLine="720"/>
        <w:jc w:val="both"/>
        <w:rPr>
          <w:color w:val="000000"/>
          <w:sz w:val="28"/>
          <w:szCs w:val="28"/>
        </w:rPr>
      </w:pPr>
      <w:r w:rsidRPr="007958E0">
        <w:rPr>
          <w:color w:val="000000"/>
          <w:sz w:val="28"/>
          <w:szCs w:val="28"/>
        </w:rPr>
        <w:t>- местного бюджета;</w:t>
      </w:r>
    </w:p>
    <w:p w:rsidR="007958E0" w:rsidRPr="007958E0" w:rsidRDefault="007958E0" w:rsidP="007958E0">
      <w:pPr>
        <w:ind w:firstLine="720"/>
        <w:jc w:val="both"/>
        <w:rPr>
          <w:color w:val="000000"/>
          <w:sz w:val="28"/>
          <w:szCs w:val="28"/>
        </w:rPr>
      </w:pPr>
      <w:r w:rsidRPr="007958E0">
        <w:rPr>
          <w:color w:val="000000"/>
          <w:sz w:val="28"/>
          <w:szCs w:val="28"/>
        </w:rPr>
        <w:t>- внебюджетных источников;</w:t>
      </w:r>
    </w:p>
    <w:p w:rsidR="007958E0" w:rsidRPr="007958E0" w:rsidRDefault="007958E0" w:rsidP="007958E0">
      <w:pPr>
        <w:ind w:firstLine="720"/>
        <w:jc w:val="both"/>
        <w:rPr>
          <w:color w:val="000000"/>
          <w:sz w:val="28"/>
          <w:szCs w:val="28"/>
        </w:rPr>
      </w:pPr>
      <w:r w:rsidRPr="007958E0">
        <w:rPr>
          <w:color w:val="000000"/>
          <w:sz w:val="28"/>
          <w:szCs w:val="28"/>
        </w:rPr>
        <w:t>- иных не запрещенных законодательством источников.</w:t>
      </w:r>
    </w:p>
    <w:p w:rsidR="007958E0" w:rsidRPr="007958E0" w:rsidRDefault="007958E0" w:rsidP="007958E0">
      <w:pPr>
        <w:ind w:firstLine="720"/>
        <w:jc w:val="both"/>
        <w:rPr>
          <w:color w:val="000000"/>
          <w:sz w:val="28"/>
          <w:szCs w:val="28"/>
        </w:rPr>
      </w:pPr>
      <w:r w:rsidRPr="007958E0">
        <w:rPr>
          <w:color w:val="000000"/>
          <w:sz w:val="28"/>
          <w:szCs w:val="28"/>
        </w:rPr>
        <w:t xml:space="preserve"> </w:t>
      </w:r>
    </w:p>
    <w:p w:rsidR="007958E0" w:rsidRPr="007958E0" w:rsidRDefault="007958E0" w:rsidP="007958E0">
      <w:pPr>
        <w:ind w:firstLine="720"/>
        <w:jc w:val="both"/>
        <w:rPr>
          <w:b/>
          <w:sz w:val="28"/>
          <w:szCs w:val="28"/>
        </w:rPr>
      </w:pPr>
      <w:r w:rsidRPr="007958E0">
        <w:rPr>
          <w:color w:val="000000"/>
          <w:sz w:val="28"/>
          <w:szCs w:val="28"/>
        </w:rPr>
        <w:t xml:space="preserve"> Информация о ресурсном обеспечении реализации Подпрограммы детально в разрезе каждого мероприятия с указанием всех источников финансирования представлена в приложении 1 к муниципальной программе.</w:t>
      </w:r>
    </w:p>
    <w:p w:rsidR="00153313" w:rsidRDefault="00153313" w:rsidP="007A6756">
      <w:pPr>
        <w:jc w:val="right"/>
      </w:pPr>
    </w:p>
    <w:p w:rsidR="007A6756" w:rsidRDefault="007A6756" w:rsidP="007A6756">
      <w:pPr>
        <w:jc w:val="right"/>
      </w:pPr>
      <w:r>
        <w:lastRenderedPageBreak/>
        <w:t>Приложение № 4</w:t>
      </w:r>
    </w:p>
    <w:p w:rsidR="007A6756" w:rsidRDefault="007A6756" w:rsidP="007A6756">
      <w:pPr>
        <w:jc w:val="right"/>
      </w:pPr>
      <w:r>
        <w:t>к муниципальной программе Гурьевского муниципального района</w:t>
      </w:r>
    </w:p>
    <w:p w:rsidR="007A6756" w:rsidRDefault="007A6756" w:rsidP="007A6756">
      <w:pPr>
        <w:jc w:val="right"/>
      </w:pPr>
      <w:r>
        <w:t xml:space="preserve">«Развитие системы образования </w:t>
      </w:r>
    </w:p>
    <w:p w:rsidR="007A6756" w:rsidRDefault="007A6756" w:rsidP="007A6756">
      <w:pPr>
        <w:jc w:val="right"/>
      </w:pPr>
      <w:r>
        <w:t>Гурьевского муниципального района» на 2016-2018 годы</w:t>
      </w:r>
    </w:p>
    <w:p w:rsidR="007A6756" w:rsidRDefault="007A6756" w:rsidP="007A6756">
      <w:pPr>
        <w:jc w:val="right"/>
      </w:pPr>
    </w:p>
    <w:p w:rsidR="00153313" w:rsidRPr="00153313" w:rsidRDefault="00153313" w:rsidP="00153313">
      <w:pPr>
        <w:shd w:val="clear" w:color="auto" w:fill="FFFFFF"/>
        <w:ind w:right="5"/>
        <w:jc w:val="center"/>
        <w:rPr>
          <w:b/>
          <w:sz w:val="28"/>
          <w:szCs w:val="28"/>
        </w:rPr>
      </w:pPr>
      <w:r w:rsidRPr="00153313">
        <w:rPr>
          <w:b/>
          <w:sz w:val="28"/>
          <w:szCs w:val="28"/>
        </w:rPr>
        <w:t>ПАСПОРТ</w:t>
      </w:r>
    </w:p>
    <w:p w:rsidR="00153313" w:rsidRDefault="00153313" w:rsidP="00153313">
      <w:pPr>
        <w:jc w:val="center"/>
        <w:rPr>
          <w:b/>
          <w:color w:val="000000"/>
          <w:sz w:val="28"/>
          <w:szCs w:val="28"/>
        </w:rPr>
      </w:pPr>
      <w:r w:rsidRPr="00153313">
        <w:rPr>
          <w:b/>
          <w:spacing w:val="-1"/>
          <w:sz w:val="28"/>
          <w:szCs w:val="28"/>
        </w:rPr>
        <w:t>подпрограммы 2</w:t>
      </w:r>
      <w:r w:rsidRPr="00153313">
        <w:rPr>
          <w:rStyle w:val="afd"/>
          <w:b w:val="0"/>
          <w:sz w:val="28"/>
          <w:szCs w:val="28"/>
        </w:rPr>
        <w:t xml:space="preserve"> </w:t>
      </w:r>
      <w:r w:rsidRPr="00153313">
        <w:rPr>
          <w:b/>
          <w:color w:val="000000"/>
          <w:sz w:val="28"/>
          <w:szCs w:val="28"/>
        </w:rPr>
        <w:t xml:space="preserve">«Социальные гарантии в системе образования» </w:t>
      </w:r>
    </w:p>
    <w:p w:rsidR="00153313" w:rsidRPr="00153313" w:rsidRDefault="00153313" w:rsidP="00153313">
      <w:pPr>
        <w:jc w:val="center"/>
        <w:rPr>
          <w:b/>
          <w:bCs/>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2"/>
        <w:gridCol w:w="1815"/>
        <w:gridCol w:w="1815"/>
        <w:gridCol w:w="1848"/>
        <w:gridCol w:w="1815"/>
      </w:tblGrid>
      <w:tr w:rsidR="00153313" w:rsidRPr="00153313" w:rsidTr="00153313">
        <w:tc>
          <w:tcPr>
            <w:tcW w:w="0" w:type="auto"/>
            <w:vAlign w:val="center"/>
          </w:tcPr>
          <w:p w:rsidR="00153313" w:rsidRPr="00153313" w:rsidRDefault="00153313" w:rsidP="00D87ACD">
            <w:pPr>
              <w:pStyle w:val="a8"/>
            </w:pPr>
            <w:r w:rsidRPr="00153313">
              <w:t>Наименование подпрограммы</w:t>
            </w:r>
          </w:p>
        </w:tc>
        <w:tc>
          <w:tcPr>
            <w:tcW w:w="7260" w:type="dxa"/>
            <w:gridSpan w:val="4"/>
            <w:vAlign w:val="center"/>
          </w:tcPr>
          <w:p w:rsidR="00153313" w:rsidRPr="00153313" w:rsidRDefault="00153313" w:rsidP="00D87ACD">
            <w:pPr>
              <w:pStyle w:val="a8"/>
            </w:pPr>
            <w:r w:rsidRPr="00153313">
              <w:t>Социальные гарантии в системе образования</w:t>
            </w:r>
          </w:p>
        </w:tc>
      </w:tr>
      <w:tr w:rsidR="00153313" w:rsidRPr="00153313" w:rsidTr="00153313">
        <w:tc>
          <w:tcPr>
            <w:tcW w:w="0" w:type="auto"/>
          </w:tcPr>
          <w:p w:rsidR="00153313" w:rsidRPr="00153313" w:rsidRDefault="00153313" w:rsidP="00153313">
            <w:pPr>
              <w:shd w:val="clear" w:color="auto" w:fill="FFFFFF"/>
              <w:ind w:left="5"/>
              <w:rPr>
                <w:spacing w:val="-1"/>
                <w:sz w:val="28"/>
                <w:szCs w:val="28"/>
              </w:rPr>
            </w:pPr>
            <w:r w:rsidRPr="00153313">
              <w:rPr>
                <w:spacing w:val="-1"/>
                <w:sz w:val="28"/>
                <w:szCs w:val="28"/>
              </w:rPr>
              <w:t>Исполнители Подпрограммы</w:t>
            </w:r>
          </w:p>
          <w:p w:rsidR="00153313" w:rsidRPr="00153313" w:rsidRDefault="00153313" w:rsidP="00153313">
            <w:pPr>
              <w:widowControl w:val="0"/>
              <w:shd w:val="clear" w:color="auto" w:fill="FFFFFF"/>
              <w:autoSpaceDE w:val="0"/>
              <w:autoSpaceDN w:val="0"/>
              <w:adjustRightInd w:val="0"/>
              <w:ind w:left="5"/>
              <w:rPr>
                <w:spacing w:val="-1"/>
                <w:sz w:val="28"/>
                <w:szCs w:val="28"/>
              </w:rPr>
            </w:pPr>
          </w:p>
        </w:tc>
        <w:tc>
          <w:tcPr>
            <w:tcW w:w="7260" w:type="dxa"/>
            <w:gridSpan w:val="4"/>
          </w:tcPr>
          <w:p w:rsidR="00153313" w:rsidRPr="00153313" w:rsidRDefault="00153313" w:rsidP="00153313">
            <w:pPr>
              <w:shd w:val="clear" w:color="auto" w:fill="FFFFFF"/>
              <w:ind w:left="5"/>
              <w:rPr>
                <w:spacing w:val="-2"/>
                <w:sz w:val="28"/>
                <w:szCs w:val="28"/>
              </w:rPr>
            </w:pPr>
            <w:r w:rsidRPr="00153313">
              <w:rPr>
                <w:sz w:val="28"/>
                <w:szCs w:val="28"/>
              </w:rPr>
              <w:t xml:space="preserve">Управление образования администрации Гурьевского муниципального района, </w:t>
            </w:r>
            <w:proofErr w:type="spellStart"/>
            <w:r w:rsidRPr="00153313">
              <w:rPr>
                <w:sz w:val="28"/>
                <w:szCs w:val="28"/>
              </w:rPr>
              <w:t>МБУ</w:t>
            </w:r>
            <w:proofErr w:type="spellEnd"/>
            <w:r w:rsidRPr="00153313">
              <w:rPr>
                <w:sz w:val="28"/>
                <w:szCs w:val="28"/>
              </w:rPr>
              <w:t xml:space="preserve"> «Централизованная бухгалтерия образовательных учреждений», </w:t>
            </w:r>
            <w:proofErr w:type="spellStart"/>
            <w:r w:rsidRPr="00153313">
              <w:rPr>
                <w:sz w:val="28"/>
                <w:szCs w:val="28"/>
              </w:rPr>
              <w:t>МБУ</w:t>
            </w:r>
            <w:proofErr w:type="spellEnd"/>
            <w:r w:rsidRPr="00153313">
              <w:rPr>
                <w:sz w:val="28"/>
                <w:szCs w:val="28"/>
              </w:rPr>
              <w:t xml:space="preserve"> «Информационно-методический центр»,</w:t>
            </w:r>
            <w:r w:rsidRPr="00153313">
              <w:rPr>
                <w:rStyle w:val="afd"/>
                <w:b w:val="0"/>
                <w:sz w:val="28"/>
                <w:szCs w:val="28"/>
              </w:rPr>
              <w:t xml:space="preserve"> образовательные организации</w:t>
            </w:r>
          </w:p>
        </w:tc>
      </w:tr>
      <w:tr w:rsidR="00153313" w:rsidRPr="00153313" w:rsidTr="00153313">
        <w:tc>
          <w:tcPr>
            <w:tcW w:w="0" w:type="auto"/>
          </w:tcPr>
          <w:p w:rsidR="00153313" w:rsidRPr="00153313" w:rsidRDefault="00153313" w:rsidP="00153313">
            <w:pPr>
              <w:tabs>
                <w:tab w:val="num" w:pos="-180"/>
              </w:tabs>
              <w:rPr>
                <w:sz w:val="28"/>
                <w:szCs w:val="28"/>
              </w:rPr>
            </w:pPr>
            <w:r w:rsidRPr="00153313">
              <w:rPr>
                <w:sz w:val="28"/>
                <w:szCs w:val="28"/>
              </w:rPr>
              <w:t>Цели</w:t>
            </w:r>
            <w:r>
              <w:rPr>
                <w:sz w:val="28"/>
                <w:szCs w:val="28"/>
              </w:rPr>
              <w:t xml:space="preserve"> </w:t>
            </w:r>
            <w:r w:rsidRPr="00153313">
              <w:rPr>
                <w:sz w:val="28"/>
                <w:szCs w:val="28"/>
              </w:rPr>
              <w:t>подпрограммы</w:t>
            </w:r>
          </w:p>
        </w:tc>
        <w:tc>
          <w:tcPr>
            <w:tcW w:w="7260" w:type="dxa"/>
            <w:gridSpan w:val="4"/>
          </w:tcPr>
          <w:p w:rsidR="00153313" w:rsidRPr="00153313" w:rsidRDefault="00153313" w:rsidP="00153313">
            <w:pPr>
              <w:rPr>
                <w:sz w:val="28"/>
                <w:szCs w:val="28"/>
              </w:rPr>
            </w:pPr>
            <w:r w:rsidRPr="00153313">
              <w:rPr>
                <w:sz w:val="28"/>
                <w:szCs w:val="28"/>
              </w:rPr>
              <w:t>Сохранение и развитие мер социальной поддержки участников образовательного процесса.</w:t>
            </w:r>
          </w:p>
        </w:tc>
      </w:tr>
      <w:tr w:rsidR="00153313" w:rsidRPr="00153313" w:rsidTr="00153313">
        <w:tc>
          <w:tcPr>
            <w:tcW w:w="0" w:type="auto"/>
          </w:tcPr>
          <w:p w:rsidR="00153313" w:rsidRPr="00153313" w:rsidRDefault="00153313" w:rsidP="00153313">
            <w:pPr>
              <w:tabs>
                <w:tab w:val="num" w:pos="-180"/>
              </w:tabs>
              <w:rPr>
                <w:sz w:val="28"/>
                <w:szCs w:val="28"/>
              </w:rPr>
            </w:pPr>
            <w:r w:rsidRPr="00153313">
              <w:rPr>
                <w:sz w:val="28"/>
                <w:szCs w:val="28"/>
              </w:rPr>
              <w:t>Задачи</w:t>
            </w:r>
            <w:r>
              <w:rPr>
                <w:sz w:val="28"/>
                <w:szCs w:val="28"/>
              </w:rPr>
              <w:t xml:space="preserve"> </w:t>
            </w:r>
            <w:r w:rsidRPr="00153313">
              <w:rPr>
                <w:sz w:val="28"/>
                <w:szCs w:val="28"/>
              </w:rPr>
              <w:t>подпрограммы</w:t>
            </w:r>
          </w:p>
        </w:tc>
        <w:tc>
          <w:tcPr>
            <w:tcW w:w="7260" w:type="dxa"/>
            <w:gridSpan w:val="4"/>
          </w:tcPr>
          <w:p w:rsidR="00153313" w:rsidRPr="00153313" w:rsidRDefault="00153313" w:rsidP="00153313">
            <w:pPr>
              <w:rPr>
                <w:sz w:val="28"/>
                <w:szCs w:val="28"/>
              </w:rPr>
            </w:pPr>
            <w:r w:rsidRPr="00153313">
              <w:rPr>
                <w:sz w:val="28"/>
                <w:szCs w:val="28"/>
              </w:rPr>
              <w:t>1.Обеспечить своевременную социальную поддержку многодетных семей, детей из малообеспеченных семей.</w:t>
            </w:r>
          </w:p>
          <w:p w:rsidR="00153313" w:rsidRPr="00153313" w:rsidRDefault="00153313" w:rsidP="00153313">
            <w:pPr>
              <w:rPr>
                <w:sz w:val="28"/>
                <w:szCs w:val="28"/>
              </w:rPr>
            </w:pPr>
            <w:r w:rsidRPr="00153313">
              <w:rPr>
                <w:sz w:val="28"/>
                <w:szCs w:val="28"/>
              </w:rPr>
              <w:t>2.Обеспечить своевременную социальную поддержку работников образовательных организаций.</w:t>
            </w:r>
          </w:p>
          <w:p w:rsidR="00153313" w:rsidRPr="00153313" w:rsidRDefault="00153313" w:rsidP="00153313">
            <w:pPr>
              <w:rPr>
                <w:sz w:val="28"/>
                <w:szCs w:val="28"/>
              </w:rPr>
            </w:pPr>
            <w:r w:rsidRPr="00153313">
              <w:rPr>
                <w:sz w:val="28"/>
                <w:szCs w:val="28"/>
              </w:rPr>
              <w:t>3.Обеспечить своевременную</w:t>
            </w:r>
            <w:r>
              <w:rPr>
                <w:sz w:val="28"/>
                <w:szCs w:val="28"/>
              </w:rPr>
              <w:t xml:space="preserve"> </w:t>
            </w:r>
            <w:r w:rsidRPr="00153313">
              <w:rPr>
                <w:sz w:val="28"/>
                <w:szCs w:val="28"/>
              </w:rPr>
              <w:t>социальную поддержку граждан при всех формах устройства детей-сирот и детей, оставшихся без попечения родителей, а также</w:t>
            </w:r>
            <w:r>
              <w:rPr>
                <w:sz w:val="28"/>
                <w:szCs w:val="28"/>
              </w:rPr>
              <w:t xml:space="preserve"> </w:t>
            </w:r>
            <w:r w:rsidRPr="00153313">
              <w:rPr>
                <w:sz w:val="28"/>
                <w:szCs w:val="28"/>
              </w:rPr>
              <w:t>детей-сирот и детей, оставшихся без попечения родителей.</w:t>
            </w:r>
          </w:p>
        </w:tc>
      </w:tr>
      <w:tr w:rsidR="00153313" w:rsidRPr="00153313" w:rsidTr="00153313">
        <w:tc>
          <w:tcPr>
            <w:tcW w:w="0" w:type="auto"/>
          </w:tcPr>
          <w:p w:rsidR="00153313" w:rsidRPr="00153313" w:rsidRDefault="00153313" w:rsidP="00153313">
            <w:pPr>
              <w:tabs>
                <w:tab w:val="num" w:pos="-180"/>
              </w:tabs>
              <w:rPr>
                <w:sz w:val="28"/>
                <w:szCs w:val="28"/>
              </w:rPr>
            </w:pPr>
            <w:r w:rsidRPr="00153313">
              <w:rPr>
                <w:sz w:val="28"/>
                <w:szCs w:val="28"/>
              </w:rPr>
              <w:t>Показатели эффективности подпрограммы</w:t>
            </w:r>
          </w:p>
        </w:tc>
        <w:tc>
          <w:tcPr>
            <w:tcW w:w="7260" w:type="dxa"/>
            <w:gridSpan w:val="4"/>
          </w:tcPr>
          <w:p w:rsidR="00153313" w:rsidRPr="00153313" w:rsidRDefault="00153313" w:rsidP="00153313">
            <w:pPr>
              <w:autoSpaceDE w:val="0"/>
              <w:autoSpaceDN w:val="0"/>
              <w:adjustRightInd w:val="0"/>
              <w:rPr>
                <w:color w:val="000000"/>
                <w:sz w:val="28"/>
                <w:szCs w:val="28"/>
              </w:rPr>
            </w:pPr>
            <w:r w:rsidRPr="00153313">
              <w:rPr>
                <w:sz w:val="28"/>
                <w:szCs w:val="28"/>
              </w:rPr>
              <w:t>1.</w:t>
            </w:r>
            <w:r w:rsidRPr="00153313">
              <w:rPr>
                <w:b/>
                <w:sz w:val="28"/>
                <w:szCs w:val="28"/>
              </w:rPr>
              <w:t xml:space="preserve"> </w:t>
            </w:r>
            <w:r w:rsidRPr="00153313">
              <w:rPr>
                <w:color w:val="000000"/>
                <w:sz w:val="28"/>
                <w:szCs w:val="28"/>
              </w:rPr>
              <w:t>Доля детей, оставшихся без попечения родителей,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p w:rsidR="00153313" w:rsidRPr="00153313" w:rsidRDefault="00153313" w:rsidP="00153313">
            <w:pPr>
              <w:autoSpaceDE w:val="0"/>
              <w:autoSpaceDN w:val="0"/>
              <w:adjustRightInd w:val="0"/>
              <w:rPr>
                <w:b/>
                <w:sz w:val="28"/>
                <w:szCs w:val="28"/>
              </w:rPr>
            </w:pPr>
            <w:r w:rsidRPr="00153313">
              <w:rPr>
                <w:bCs/>
                <w:color w:val="000000"/>
                <w:sz w:val="28"/>
                <w:szCs w:val="28"/>
              </w:rPr>
              <w:t>2.</w:t>
            </w:r>
            <w:r w:rsidRPr="00153313">
              <w:rPr>
                <w:color w:val="000000"/>
                <w:sz w:val="28"/>
                <w:szCs w:val="28"/>
              </w:rPr>
              <w:t xml:space="preserve"> </w:t>
            </w:r>
            <w:r w:rsidRPr="00153313">
              <w:rPr>
                <w:sz w:val="28"/>
                <w:szCs w:val="28"/>
              </w:rPr>
              <w:t>Доля граждан получающих социальную поддержку при всех формах устройства детей, лишенных родительского попечения, в семью.</w:t>
            </w:r>
          </w:p>
          <w:p w:rsidR="00153313" w:rsidRPr="00153313" w:rsidRDefault="00153313" w:rsidP="00153313">
            <w:pPr>
              <w:tabs>
                <w:tab w:val="num" w:pos="-180"/>
              </w:tabs>
              <w:rPr>
                <w:sz w:val="28"/>
                <w:szCs w:val="28"/>
              </w:rPr>
            </w:pPr>
            <w:r w:rsidRPr="00153313">
              <w:rPr>
                <w:bCs/>
                <w:color w:val="000000"/>
                <w:sz w:val="28"/>
                <w:szCs w:val="28"/>
              </w:rPr>
              <w:t>3.</w:t>
            </w:r>
            <w:r w:rsidRPr="00153313">
              <w:rPr>
                <w:sz w:val="28"/>
                <w:szCs w:val="28"/>
              </w:rPr>
              <w:t xml:space="preserve"> Доля детей, получивших выплату единовременного пособия при всех формах устройства детей, лишенных родительского попечения, в семью</w:t>
            </w:r>
          </w:p>
          <w:p w:rsidR="00153313" w:rsidRPr="00153313" w:rsidRDefault="00153313" w:rsidP="00153313">
            <w:pPr>
              <w:tabs>
                <w:tab w:val="num" w:pos="-180"/>
              </w:tabs>
              <w:rPr>
                <w:color w:val="333333"/>
                <w:sz w:val="28"/>
                <w:szCs w:val="28"/>
              </w:rPr>
            </w:pPr>
            <w:r w:rsidRPr="00153313">
              <w:rPr>
                <w:bCs/>
                <w:color w:val="000000"/>
                <w:sz w:val="28"/>
                <w:szCs w:val="28"/>
              </w:rPr>
              <w:t>4.</w:t>
            </w:r>
            <w:r w:rsidRPr="00153313">
              <w:rPr>
                <w:sz w:val="28"/>
                <w:szCs w:val="28"/>
              </w:rPr>
              <w:t xml:space="preserve"> Доля детей-сирот и детей, оставшихся без попечения родителей, получивших поддержку при выпуске из </w:t>
            </w:r>
            <w:r w:rsidRPr="00153313">
              <w:rPr>
                <w:bCs/>
                <w:color w:val="000000"/>
                <w:spacing w:val="2"/>
                <w:sz w:val="28"/>
                <w:szCs w:val="28"/>
              </w:rPr>
              <w:t>общеобразовательных организаций</w:t>
            </w:r>
            <w:r>
              <w:rPr>
                <w:sz w:val="28"/>
                <w:szCs w:val="28"/>
              </w:rPr>
              <w:t xml:space="preserve"> </w:t>
            </w:r>
          </w:p>
          <w:p w:rsidR="00153313" w:rsidRPr="00153313" w:rsidRDefault="00153313" w:rsidP="00153313">
            <w:pPr>
              <w:rPr>
                <w:sz w:val="28"/>
                <w:szCs w:val="28"/>
              </w:rPr>
            </w:pPr>
            <w:r w:rsidRPr="00153313">
              <w:rPr>
                <w:bCs/>
                <w:color w:val="000000"/>
                <w:sz w:val="28"/>
                <w:szCs w:val="28"/>
              </w:rPr>
              <w:t>5.</w:t>
            </w:r>
            <w:r>
              <w:rPr>
                <w:sz w:val="28"/>
                <w:szCs w:val="28"/>
              </w:rPr>
              <w:t xml:space="preserve"> </w:t>
            </w:r>
            <w:r w:rsidRPr="00153313">
              <w:rPr>
                <w:sz w:val="28"/>
                <w:szCs w:val="28"/>
              </w:rPr>
              <w:t>Доля детей-сирот и детей, оставшихся без попечения родителей, обучающиеся в общеобразовательных организациях, которым предоставлен бесплатный проезд на городском, пригородном, в сельской местности транспорте</w:t>
            </w:r>
          </w:p>
          <w:p w:rsidR="00153313" w:rsidRPr="00153313" w:rsidRDefault="00153313" w:rsidP="00153313">
            <w:pPr>
              <w:rPr>
                <w:sz w:val="28"/>
                <w:szCs w:val="28"/>
              </w:rPr>
            </w:pPr>
            <w:r w:rsidRPr="00153313">
              <w:rPr>
                <w:bCs/>
                <w:color w:val="000000"/>
                <w:sz w:val="28"/>
                <w:szCs w:val="28"/>
              </w:rPr>
              <w:t>6.</w:t>
            </w:r>
            <w:r>
              <w:rPr>
                <w:sz w:val="28"/>
                <w:szCs w:val="28"/>
              </w:rPr>
              <w:t xml:space="preserve"> </w:t>
            </w:r>
            <w:r w:rsidRPr="00153313">
              <w:rPr>
                <w:sz w:val="28"/>
                <w:szCs w:val="28"/>
              </w:rPr>
              <w:t xml:space="preserve">Доля детей-сирот и детей, оставшихся без попечения </w:t>
            </w:r>
            <w:r w:rsidRPr="00153313">
              <w:rPr>
                <w:sz w:val="28"/>
                <w:szCs w:val="28"/>
              </w:rPr>
              <w:lastRenderedPageBreak/>
              <w:t xml:space="preserve">родителей, получающих денежные средства на специальные </w:t>
            </w:r>
            <w:r w:rsidRPr="00153313">
              <w:rPr>
                <w:bCs/>
                <w:color w:val="000000"/>
                <w:spacing w:val="2"/>
                <w:sz w:val="28"/>
                <w:szCs w:val="28"/>
              </w:rPr>
              <w:t>накопительные банковские счета</w:t>
            </w:r>
          </w:p>
          <w:p w:rsidR="00153313" w:rsidRPr="00153313" w:rsidRDefault="00153313" w:rsidP="00153313">
            <w:pPr>
              <w:rPr>
                <w:sz w:val="28"/>
                <w:szCs w:val="28"/>
              </w:rPr>
            </w:pPr>
            <w:r w:rsidRPr="00153313">
              <w:rPr>
                <w:sz w:val="28"/>
                <w:szCs w:val="28"/>
              </w:rPr>
              <w:t>7.Доля многодетных семей, охваченных мерами социальной поддержки</w:t>
            </w:r>
            <w:r>
              <w:rPr>
                <w:sz w:val="28"/>
                <w:szCs w:val="28"/>
              </w:rPr>
              <w:t xml:space="preserve"> </w:t>
            </w:r>
            <w:r w:rsidRPr="00153313">
              <w:rPr>
                <w:sz w:val="28"/>
                <w:szCs w:val="28"/>
              </w:rPr>
              <w:t>(в соответствии с законом Кемеровской области от14 ноября 2005 года № 123-ОЗ)</w:t>
            </w:r>
          </w:p>
          <w:p w:rsidR="00153313" w:rsidRPr="00153313" w:rsidRDefault="00153313" w:rsidP="00153313">
            <w:pPr>
              <w:rPr>
                <w:sz w:val="28"/>
                <w:szCs w:val="28"/>
              </w:rPr>
            </w:pPr>
            <w:r w:rsidRPr="00153313">
              <w:rPr>
                <w:sz w:val="28"/>
                <w:szCs w:val="28"/>
              </w:rPr>
              <w:t>8. Доля детей, охваченных адресной помощью для подготовки к школе в рамках акции «Первое сентября – каждому школьнику».</w:t>
            </w:r>
          </w:p>
          <w:p w:rsidR="00153313" w:rsidRPr="00153313" w:rsidRDefault="00153313" w:rsidP="00153313">
            <w:pPr>
              <w:rPr>
                <w:sz w:val="28"/>
                <w:szCs w:val="28"/>
              </w:rPr>
            </w:pPr>
            <w:r w:rsidRPr="00153313">
              <w:rPr>
                <w:sz w:val="28"/>
                <w:szCs w:val="28"/>
              </w:rPr>
              <w:t>9. Доля</w:t>
            </w:r>
            <w:r>
              <w:rPr>
                <w:sz w:val="28"/>
                <w:szCs w:val="28"/>
              </w:rPr>
              <w:t xml:space="preserve"> </w:t>
            </w:r>
            <w:r w:rsidRPr="00153313">
              <w:rPr>
                <w:sz w:val="28"/>
                <w:szCs w:val="28"/>
              </w:rPr>
              <w:t>молодых специалистов в образовательных организациях Гурьевского муниципального района.</w:t>
            </w:r>
          </w:p>
          <w:p w:rsidR="00153313" w:rsidRPr="00153313" w:rsidRDefault="00153313" w:rsidP="00153313">
            <w:pPr>
              <w:rPr>
                <w:sz w:val="28"/>
                <w:szCs w:val="28"/>
              </w:rPr>
            </w:pPr>
            <w:r w:rsidRPr="00153313">
              <w:rPr>
                <w:sz w:val="28"/>
                <w:szCs w:val="28"/>
              </w:rPr>
              <w:t>10. Доля работников образовательных организаций и молодых специалистов, получивших социальную поддержку</w:t>
            </w:r>
          </w:p>
          <w:p w:rsidR="00153313" w:rsidRPr="00153313" w:rsidRDefault="00153313" w:rsidP="00153313">
            <w:pPr>
              <w:rPr>
                <w:sz w:val="28"/>
                <w:szCs w:val="28"/>
              </w:rPr>
            </w:pPr>
            <w:r w:rsidRPr="00153313">
              <w:rPr>
                <w:sz w:val="28"/>
                <w:szCs w:val="28"/>
              </w:rPr>
              <w:t>11. Доля детей, получающих бесплатное питание в общеобразовательных</w:t>
            </w:r>
            <w:r>
              <w:rPr>
                <w:sz w:val="28"/>
                <w:szCs w:val="28"/>
              </w:rPr>
              <w:t xml:space="preserve"> </w:t>
            </w:r>
            <w:r w:rsidRPr="00153313">
              <w:rPr>
                <w:sz w:val="28"/>
                <w:szCs w:val="28"/>
              </w:rPr>
              <w:t>организациях от общего числа детей льготных категорий</w:t>
            </w:r>
          </w:p>
          <w:p w:rsidR="00153313" w:rsidRPr="00153313" w:rsidRDefault="00153313" w:rsidP="00153313">
            <w:pPr>
              <w:rPr>
                <w:sz w:val="28"/>
                <w:szCs w:val="28"/>
              </w:rPr>
            </w:pPr>
            <w:r w:rsidRPr="00153313">
              <w:rPr>
                <w:sz w:val="28"/>
                <w:szCs w:val="28"/>
              </w:rPr>
              <w:t>12. Доля отдельных категорий обучающихся, которым предоставлен бесплатный проезд</w:t>
            </w:r>
          </w:p>
        </w:tc>
      </w:tr>
      <w:tr w:rsidR="00153313" w:rsidRPr="00153313" w:rsidTr="00153313">
        <w:tc>
          <w:tcPr>
            <w:tcW w:w="0" w:type="auto"/>
          </w:tcPr>
          <w:p w:rsidR="00153313" w:rsidRPr="00153313" w:rsidRDefault="00153313" w:rsidP="00153313">
            <w:pPr>
              <w:tabs>
                <w:tab w:val="num" w:pos="-180"/>
              </w:tabs>
              <w:rPr>
                <w:sz w:val="28"/>
                <w:szCs w:val="28"/>
              </w:rPr>
            </w:pPr>
            <w:r w:rsidRPr="00153313">
              <w:rPr>
                <w:sz w:val="28"/>
                <w:szCs w:val="28"/>
              </w:rPr>
              <w:lastRenderedPageBreak/>
              <w:t>Срок и этапы реализации Программы</w:t>
            </w:r>
          </w:p>
        </w:tc>
        <w:tc>
          <w:tcPr>
            <w:tcW w:w="7260" w:type="dxa"/>
            <w:gridSpan w:val="4"/>
          </w:tcPr>
          <w:p w:rsidR="00153313" w:rsidRPr="00153313" w:rsidRDefault="00153313" w:rsidP="00153313">
            <w:pPr>
              <w:spacing w:line="288" w:lineRule="auto"/>
              <w:rPr>
                <w:sz w:val="28"/>
                <w:szCs w:val="28"/>
              </w:rPr>
            </w:pPr>
            <w:r w:rsidRPr="00153313">
              <w:rPr>
                <w:sz w:val="28"/>
                <w:szCs w:val="28"/>
              </w:rPr>
              <w:t xml:space="preserve">Период с 2016 по 2018 годы (включительно) </w:t>
            </w:r>
          </w:p>
          <w:p w:rsidR="00153313" w:rsidRPr="00153313" w:rsidRDefault="00153313" w:rsidP="00153313">
            <w:pPr>
              <w:tabs>
                <w:tab w:val="num" w:pos="-180"/>
              </w:tabs>
              <w:rPr>
                <w:b/>
                <w:sz w:val="28"/>
                <w:szCs w:val="28"/>
              </w:rPr>
            </w:pPr>
          </w:p>
        </w:tc>
      </w:tr>
      <w:tr w:rsidR="00153313" w:rsidRPr="00153313" w:rsidTr="00153313">
        <w:trPr>
          <w:trHeight w:val="240"/>
        </w:trPr>
        <w:tc>
          <w:tcPr>
            <w:tcW w:w="0" w:type="auto"/>
            <w:vMerge w:val="restart"/>
          </w:tcPr>
          <w:p w:rsidR="00153313" w:rsidRPr="00153313" w:rsidRDefault="00153313" w:rsidP="00153313">
            <w:pPr>
              <w:tabs>
                <w:tab w:val="num" w:pos="-180"/>
              </w:tabs>
              <w:rPr>
                <w:sz w:val="28"/>
                <w:szCs w:val="28"/>
              </w:rPr>
            </w:pPr>
            <w:r w:rsidRPr="00153313">
              <w:rPr>
                <w:sz w:val="28"/>
                <w:szCs w:val="28"/>
              </w:rPr>
              <w:t>Объёмы и источники финансирования Программы</w:t>
            </w:r>
          </w:p>
        </w:tc>
        <w:tc>
          <w:tcPr>
            <w:tcW w:w="7260" w:type="dxa"/>
            <w:gridSpan w:val="4"/>
          </w:tcPr>
          <w:p w:rsidR="00153313" w:rsidRPr="00153313" w:rsidRDefault="00153313" w:rsidP="00153313">
            <w:pPr>
              <w:tabs>
                <w:tab w:val="num" w:pos="-180"/>
              </w:tabs>
              <w:jc w:val="right"/>
              <w:rPr>
                <w:sz w:val="28"/>
                <w:szCs w:val="28"/>
              </w:rPr>
            </w:pPr>
            <w:proofErr w:type="spellStart"/>
            <w:r w:rsidRPr="00153313">
              <w:rPr>
                <w:sz w:val="28"/>
                <w:szCs w:val="28"/>
              </w:rPr>
              <w:t>тыс.руб</w:t>
            </w:r>
            <w:proofErr w:type="spellEnd"/>
            <w:r w:rsidRPr="00153313">
              <w:rPr>
                <w:sz w:val="28"/>
                <w:szCs w:val="28"/>
              </w:rPr>
              <w:t>.</w:t>
            </w:r>
          </w:p>
        </w:tc>
      </w:tr>
      <w:tr w:rsidR="00153313" w:rsidRPr="00153313" w:rsidTr="00153313">
        <w:trPr>
          <w:trHeight w:val="240"/>
        </w:trPr>
        <w:tc>
          <w:tcPr>
            <w:tcW w:w="0" w:type="auto"/>
            <w:vMerge/>
          </w:tcPr>
          <w:p w:rsidR="00153313" w:rsidRPr="00153313" w:rsidRDefault="00153313" w:rsidP="00153313">
            <w:pPr>
              <w:tabs>
                <w:tab w:val="num" w:pos="-180"/>
              </w:tabs>
              <w:rPr>
                <w:sz w:val="28"/>
                <w:szCs w:val="28"/>
              </w:rPr>
            </w:pPr>
          </w:p>
        </w:tc>
        <w:tc>
          <w:tcPr>
            <w:tcW w:w="1815" w:type="dxa"/>
          </w:tcPr>
          <w:p w:rsidR="00153313" w:rsidRPr="00153313" w:rsidRDefault="00153313" w:rsidP="00153313">
            <w:pPr>
              <w:tabs>
                <w:tab w:val="num" w:pos="-180"/>
              </w:tabs>
              <w:jc w:val="center"/>
              <w:rPr>
                <w:sz w:val="28"/>
                <w:szCs w:val="28"/>
              </w:rPr>
            </w:pPr>
            <w:r w:rsidRPr="00153313">
              <w:rPr>
                <w:sz w:val="28"/>
                <w:szCs w:val="28"/>
              </w:rPr>
              <w:t>Год</w:t>
            </w:r>
          </w:p>
        </w:tc>
        <w:tc>
          <w:tcPr>
            <w:tcW w:w="1815" w:type="dxa"/>
          </w:tcPr>
          <w:p w:rsidR="00153313" w:rsidRPr="00153313" w:rsidRDefault="00153313" w:rsidP="00153313">
            <w:pPr>
              <w:tabs>
                <w:tab w:val="num" w:pos="-180"/>
              </w:tabs>
              <w:jc w:val="center"/>
              <w:rPr>
                <w:sz w:val="28"/>
                <w:szCs w:val="28"/>
              </w:rPr>
            </w:pPr>
            <w:r w:rsidRPr="00153313">
              <w:rPr>
                <w:sz w:val="28"/>
                <w:szCs w:val="28"/>
              </w:rPr>
              <w:t>Всего</w:t>
            </w:r>
          </w:p>
        </w:tc>
        <w:tc>
          <w:tcPr>
            <w:tcW w:w="1815" w:type="dxa"/>
          </w:tcPr>
          <w:p w:rsidR="00153313" w:rsidRPr="00153313" w:rsidRDefault="00153313" w:rsidP="00153313">
            <w:pPr>
              <w:tabs>
                <w:tab w:val="num" w:pos="-180"/>
              </w:tabs>
              <w:jc w:val="center"/>
              <w:rPr>
                <w:sz w:val="28"/>
                <w:szCs w:val="28"/>
              </w:rPr>
            </w:pPr>
            <w:r w:rsidRPr="00153313">
              <w:rPr>
                <w:sz w:val="28"/>
                <w:szCs w:val="28"/>
              </w:rPr>
              <w:t>Федеральный бюджет</w:t>
            </w:r>
          </w:p>
        </w:tc>
        <w:tc>
          <w:tcPr>
            <w:tcW w:w="1815" w:type="dxa"/>
          </w:tcPr>
          <w:p w:rsidR="00153313" w:rsidRPr="00153313" w:rsidRDefault="00153313" w:rsidP="00153313">
            <w:pPr>
              <w:tabs>
                <w:tab w:val="num" w:pos="-180"/>
              </w:tabs>
              <w:jc w:val="center"/>
              <w:rPr>
                <w:sz w:val="28"/>
                <w:szCs w:val="28"/>
              </w:rPr>
            </w:pPr>
            <w:r w:rsidRPr="00153313">
              <w:rPr>
                <w:sz w:val="28"/>
                <w:szCs w:val="28"/>
              </w:rPr>
              <w:t>Областной бюджет</w:t>
            </w:r>
          </w:p>
        </w:tc>
      </w:tr>
      <w:tr w:rsidR="00153313" w:rsidRPr="00153313" w:rsidTr="00153313">
        <w:trPr>
          <w:trHeight w:val="240"/>
        </w:trPr>
        <w:tc>
          <w:tcPr>
            <w:tcW w:w="0" w:type="auto"/>
            <w:vMerge/>
          </w:tcPr>
          <w:p w:rsidR="00153313" w:rsidRPr="00153313" w:rsidRDefault="00153313" w:rsidP="00153313">
            <w:pPr>
              <w:tabs>
                <w:tab w:val="num" w:pos="-180"/>
              </w:tabs>
              <w:rPr>
                <w:sz w:val="28"/>
                <w:szCs w:val="28"/>
              </w:rPr>
            </w:pPr>
          </w:p>
        </w:tc>
        <w:tc>
          <w:tcPr>
            <w:tcW w:w="1815" w:type="dxa"/>
          </w:tcPr>
          <w:p w:rsidR="00153313" w:rsidRPr="00153313" w:rsidRDefault="00153313" w:rsidP="00153313">
            <w:pPr>
              <w:tabs>
                <w:tab w:val="num" w:pos="-180"/>
              </w:tabs>
              <w:jc w:val="center"/>
              <w:rPr>
                <w:sz w:val="28"/>
                <w:szCs w:val="28"/>
              </w:rPr>
            </w:pPr>
            <w:r w:rsidRPr="00153313">
              <w:rPr>
                <w:sz w:val="28"/>
                <w:szCs w:val="28"/>
              </w:rPr>
              <w:t>2016</w:t>
            </w:r>
          </w:p>
        </w:tc>
        <w:tc>
          <w:tcPr>
            <w:tcW w:w="1815" w:type="dxa"/>
          </w:tcPr>
          <w:p w:rsidR="00153313" w:rsidRPr="00153313" w:rsidRDefault="00153313" w:rsidP="00153313">
            <w:pPr>
              <w:tabs>
                <w:tab w:val="num" w:pos="-180"/>
              </w:tabs>
              <w:jc w:val="center"/>
              <w:rPr>
                <w:sz w:val="28"/>
                <w:szCs w:val="28"/>
              </w:rPr>
            </w:pPr>
            <w:r w:rsidRPr="00153313">
              <w:rPr>
                <w:sz w:val="28"/>
                <w:szCs w:val="28"/>
              </w:rPr>
              <w:t>48 248,0</w:t>
            </w:r>
          </w:p>
        </w:tc>
        <w:tc>
          <w:tcPr>
            <w:tcW w:w="1815" w:type="dxa"/>
          </w:tcPr>
          <w:p w:rsidR="00153313" w:rsidRPr="00153313" w:rsidRDefault="00153313" w:rsidP="00153313">
            <w:pPr>
              <w:tabs>
                <w:tab w:val="num" w:pos="-180"/>
              </w:tabs>
              <w:jc w:val="center"/>
              <w:rPr>
                <w:sz w:val="28"/>
                <w:szCs w:val="28"/>
              </w:rPr>
            </w:pPr>
            <w:r w:rsidRPr="00153313">
              <w:rPr>
                <w:sz w:val="28"/>
                <w:szCs w:val="28"/>
              </w:rPr>
              <w:t>2 026,0</w:t>
            </w:r>
          </w:p>
        </w:tc>
        <w:tc>
          <w:tcPr>
            <w:tcW w:w="1815" w:type="dxa"/>
          </w:tcPr>
          <w:p w:rsidR="00153313" w:rsidRPr="00153313" w:rsidRDefault="00153313" w:rsidP="00153313">
            <w:pPr>
              <w:tabs>
                <w:tab w:val="num" w:pos="-180"/>
              </w:tabs>
              <w:jc w:val="center"/>
              <w:rPr>
                <w:sz w:val="28"/>
                <w:szCs w:val="28"/>
              </w:rPr>
            </w:pPr>
            <w:r w:rsidRPr="00153313">
              <w:rPr>
                <w:sz w:val="28"/>
                <w:szCs w:val="28"/>
              </w:rPr>
              <w:t>46 222,0</w:t>
            </w:r>
          </w:p>
        </w:tc>
      </w:tr>
      <w:tr w:rsidR="00153313" w:rsidRPr="00153313" w:rsidTr="00153313">
        <w:trPr>
          <w:trHeight w:val="240"/>
        </w:trPr>
        <w:tc>
          <w:tcPr>
            <w:tcW w:w="0" w:type="auto"/>
            <w:vMerge/>
          </w:tcPr>
          <w:p w:rsidR="00153313" w:rsidRPr="00153313" w:rsidRDefault="00153313" w:rsidP="00153313">
            <w:pPr>
              <w:tabs>
                <w:tab w:val="num" w:pos="-180"/>
              </w:tabs>
              <w:rPr>
                <w:sz w:val="28"/>
                <w:szCs w:val="28"/>
              </w:rPr>
            </w:pPr>
          </w:p>
        </w:tc>
        <w:tc>
          <w:tcPr>
            <w:tcW w:w="1815" w:type="dxa"/>
          </w:tcPr>
          <w:p w:rsidR="00153313" w:rsidRPr="00153313" w:rsidRDefault="00153313" w:rsidP="00153313">
            <w:pPr>
              <w:tabs>
                <w:tab w:val="num" w:pos="-180"/>
              </w:tabs>
              <w:jc w:val="center"/>
              <w:rPr>
                <w:sz w:val="28"/>
                <w:szCs w:val="28"/>
              </w:rPr>
            </w:pPr>
            <w:r w:rsidRPr="00153313">
              <w:rPr>
                <w:sz w:val="28"/>
                <w:szCs w:val="28"/>
              </w:rPr>
              <w:t>2017</w:t>
            </w:r>
          </w:p>
        </w:tc>
        <w:tc>
          <w:tcPr>
            <w:tcW w:w="1815" w:type="dxa"/>
          </w:tcPr>
          <w:p w:rsidR="00153313" w:rsidRPr="00153313" w:rsidRDefault="00153313" w:rsidP="00153313">
            <w:pPr>
              <w:tabs>
                <w:tab w:val="num" w:pos="-180"/>
              </w:tabs>
              <w:jc w:val="center"/>
              <w:rPr>
                <w:sz w:val="28"/>
                <w:szCs w:val="28"/>
              </w:rPr>
            </w:pPr>
            <w:r w:rsidRPr="00153313">
              <w:rPr>
                <w:sz w:val="28"/>
                <w:szCs w:val="28"/>
              </w:rPr>
              <w:t>48 248,0</w:t>
            </w:r>
          </w:p>
        </w:tc>
        <w:tc>
          <w:tcPr>
            <w:tcW w:w="1815" w:type="dxa"/>
          </w:tcPr>
          <w:p w:rsidR="00153313" w:rsidRPr="00153313" w:rsidRDefault="00153313" w:rsidP="00153313">
            <w:pPr>
              <w:tabs>
                <w:tab w:val="num" w:pos="-180"/>
              </w:tabs>
              <w:jc w:val="center"/>
              <w:rPr>
                <w:sz w:val="28"/>
                <w:szCs w:val="28"/>
              </w:rPr>
            </w:pPr>
            <w:r w:rsidRPr="00153313">
              <w:rPr>
                <w:sz w:val="28"/>
                <w:szCs w:val="28"/>
              </w:rPr>
              <w:t>2 026,0</w:t>
            </w:r>
          </w:p>
        </w:tc>
        <w:tc>
          <w:tcPr>
            <w:tcW w:w="1815" w:type="dxa"/>
          </w:tcPr>
          <w:p w:rsidR="00153313" w:rsidRPr="00153313" w:rsidRDefault="00153313" w:rsidP="00153313">
            <w:pPr>
              <w:tabs>
                <w:tab w:val="num" w:pos="-180"/>
              </w:tabs>
              <w:jc w:val="center"/>
              <w:rPr>
                <w:sz w:val="28"/>
                <w:szCs w:val="28"/>
              </w:rPr>
            </w:pPr>
            <w:r w:rsidRPr="00153313">
              <w:rPr>
                <w:sz w:val="28"/>
                <w:szCs w:val="28"/>
              </w:rPr>
              <w:t>46 222,0</w:t>
            </w:r>
          </w:p>
        </w:tc>
      </w:tr>
      <w:tr w:rsidR="00153313" w:rsidRPr="00153313" w:rsidTr="00153313">
        <w:trPr>
          <w:trHeight w:val="240"/>
        </w:trPr>
        <w:tc>
          <w:tcPr>
            <w:tcW w:w="0" w:type="auto"/>
            <w:vMerge/>
          </w:tcPr>
          <w:p w:rsidR="00153313" w:rsidRPr="00153313" w:rsidRDefault="00153313" w:rsidP="00153313">
            <w:pPr>
              <w:tabs>
                <w:tab w:val="num" w:pos="-180"/>
              </w:tabs>
              <w:rPr>
                <w:sz w:val="28"/>
                <w:szCs w:val="28"/>
              </w:rPr>
            </w:pPr>
          </w:p>
        </w:tc>
        <w:tc>
          <w:tcPr>
            <w:tcW w:w="1815" w:type="dxa"/>
          </w:tcPr>
          <w:p w:rsidR="00153313" w:rsidRPr="00153313" w:rsidRDefault="00153313" w:rsidP="00153313">
            <w:pPr>
              <w:tabs>
                <w:tab w:val="num" w:pos="-180"/>
              </w:tabs>
              <w:jc w:val="center"/>
              <w:rPr>
                <w:sz w:val="28"/>
                <w:szCs w:val="28"/>
              </w:rPr>
            </w:pPr>
            <w:r w:rsidRPr="00153313">
              <w:rPr>
                <w:sz w:val="28"/>
                <w:szCs w:val="28"/>
              </w:rPr>
              <w:t>2018</w:t>
            </w:r>
          </w:p>
        </w:tc>
        <w:tc>
          <w:tcPr>
            <w:tcW w:w="1815" w:type="dxa"/>
          </w:tcPr>
          <w:p w:rsidR="00153313" w:rsidRPr="00153313" w:rsidRDefault="00153313" w:rsidP="00153313">
            <w:pPr>
              <w:tabs>
                <w:tab w:val="num" w:pos="-180"/>
              </w:tabs>
              <w:jc w:val="center"/>
              <w:rPr>
                <w:sz w:val="28"/>
                <w:szCs w:val="28"/>
              </w:rPr>
            </w:pPr>
            <w:r w:rsidRPr="00153313">
              <w:rPr>
                <w:sz w:val="28"/>
                <w:szCs w:val="28"/>
              </w:rPr>
              <w:t>48 248,0</w:t>
            </w:r>
          </w:p>
        </w:tc>
        <w:tc>
          <w:tcPr>
            <w:tcW w:w="1815" w:type="dxa"/>
          </w:tcPr>
          <w:p w:rsidR="00153313" w:rsidRPr="00153313" w:rsidRDefault="00153313" w:rsidP="00153313">
            <w:pPr>
              <w:tabs>
                <w:tab w:val="num" w:pos="-180"/>
              </w:tabs>
              <w:jc w:val="center"/>
              <w:rPr>
                <w:sz w:val="28"/>
                <w:szCs w:val="28"/>
              </w:rPr>
            </w:pPr>
            <w:r w:rsidRPr="00153313">
              <w:rPr>
                <w:sz w:val="28"/>
                <w:szCs w:val="28"/>
              </w:rPr>
              <w:t>2 026,0</w:t>
            </w:r>
          </w:p>
        </w:tc>
        <w:tc>
          <w:tcPr>
            <w:tcW w:w="1815" w:type="dxa"/>
          </w:tcPr>
          <w:p w:rsidR="00153313" w:rsidRPr="00153313" w:rsidRDefault="00153313" w:rsidP="00153313">
            <w:pPr>
              <w:tabs>
                <w:tab w:val="num" w:pos="-180"/>
              </w:tabs>
              <w:jc w:val="center"/>
              <w:rPr>
                <w:sz w:val="28"/>
                <w:szCs w:val="28"/>
              </w:rPr>
            </w:pPr>
            <w:r w:rsidRPr="00153313">
              <w:rPr>
                <w:sz w:val="28"/>
                <w:szCs w:val="28"/>
              </w:rPr>
              <w:t>46 222,0</w:t>
            </w:r>
          </w:p>
        </w:tc>
      </w:tr>
      <w:tr w:rsidR="00153313" w:rsidRPr="00153313" w:rsidTr="00153313">
        <w:trPr>
          <w:trHeight w:val="3672"/>
        </w:trPr>
        <w:tc>
          <w:tcPr>
            <w:tcW w:w="0" w:type="auto"/>
          </w:tcPr>
          <w:p w:rsidR="00153313" w:rsidRPr="00153313" w:rsidRDefault="00153313" w:rsidP="00153313">
            <w:pPr>
              <w:tabs>
                <w:tab w:val="num" w:pos="-180"/>
              </w:tabs>
              <w:rPr>
                <w:sz w:val="28"/>
                <w:szCs w:val="28"/>
              </w:rPr>
            </w:pPr>
            <w:r w:rsidRPr="00153313">
              <w:rPr>
                <w:sz w:val="28"/>
                <w:szCs w:val="28"/>
              </w:rPr>
              <w:t>Ожидаемые конечные результаты реализации подпрограммы</w:t>
            </w:r>
          </w:p>
        </w:tc>
        <w:tc>
          <w:tcPr>
            <w:tcW w:w="7260" w:type="dxa"/>
            <w:gridSpan w:val="4"/>
          </w:tcPr>
          <w:p w:rsidR="00153313" w:rsidRPr="00153313" w:rsidRDefault="00153313" w:rsidP="00153313">
            <w:pPr>
              <w:autoSpaceDE w:val="0"/>
              <w:autoSpaceDN w:val="0"/>
              <w:adjustRightInd w:val="0"/>
              <w:rPr>
                <w:color w:val="000000"/>
                <w:sz w:val="28"/>
                <w:szCs w:val="28"/>
              </w:rPr>
            </w:pPr>
            <w:r w:rsidRPr="00153313">
              <w:rPr>
                <w:sz w:val="28"/>
                <w:szCs w:val="28"/>
              </w:rPr>
              <w:t>1.</w:t>
            </w:r>
            <w:r w:rsidRPr="00153313">
              <w:rPr>
                <w:b/>
                <w:sz w:val="28"/>
                <w:szCs w:val="28"/>
              </w:rPr>
              <w:t xml:space="preserve"> </w:t>
            </w:r>
            <w:r w:rsidRPr="00153313">
              <w:rPr>
                <w:sz w:val="28"/>
                <w:szCs w:val="28"/>
              </w:rPr>
              <w:t xml:space="preserve">Увеличение </w:t>
            </w:r>
            <w:r w:rsidRPr="00153313">
              <w:rPr>
                <w:color w:val="000000"/>
                <w:sz w:val="28"/>
                <w:szCs w:val="28"/>
              </w:rPr>
              <w:t>доли детей, оставшихся без попечения родителей,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r w:rsidRPr="00153313">
              <w:rPr>
                <w:sz w:val="28"/>
                <w:szCs w:val="28"/>
              </w:rPr>
              <w:t xml:space="preserve"> до 95,9%.</w:t>
            </w:r>
          </w:p>
          <w:p w:rsidR="00153313" w:rsidRPr="00153313" w:rsidRDefault="00153313" w:rsidP="00153313">
            <w:pPr>
              <w:autoSpaceDE w:val="0"/>
              <w:autoSpaceDN w:val="0"/>
              <w:adjustRightInd w:val="0"/>
              <w:rPr>
                <w:color w:val="000000"/>
                <w:sz w:val="28"/>
                <w:szCs w:val="28"/>
              </w:rPr>
            </w:pPr>
            <w:r w:rsidRPr="00153313">
              <w:rPr>
                <w:color w:val="000000"/>
                <w:sz w:val="28"/>
                <w:szCs w:val="28"/>
              </w:rPr>
              <w:t>2.</w:t>
            </w:r>
            <w:r w:rsidRPr="00153313">
              <w:rPr>
                <w:sz w:val="28"/>
                <w:szCs w:val="28"/>
              </w:rPr>
              <w:t xml:space="preserve"> Увеличение доли граждан получающих социальную поддержку при всех формах устройства детей, лишенных родительского попечения, в семью до 100%</w:t>
            </w:r>
          </w:p>
          <w:p w:rsidR="00153313" w:rsidRPr="00153313" w:rsidRDefault="00153313" w:rsidP="00153313">
            <w:pPr>
              <w:tabs>
                <w:tab w:val="num" w:pos="-180"/>
              </w:tabs>
              <w:rPr>
                <w:sz w:val="28"/>
                <w:szCs w:val="28"/>
              </w:rPr>
            </w:pPr>
            <w:r w:rsidRPr="00153313">
              <w:rPr>
                <w:sz w:val="28"/>
                <w:szCs w:val="28"/>
              </w:rPr>
              <w:t>3.Увеличение доли детей, получивших выплату единовременного пособия при всех формах устройства детей, лишенных родительского попечения, в семью до 100%</w:t>
            </w:r>
          </w:p>
          <w:p w:rsidR="00153313" w:rsidRPr="00153313" w:rsidRDefault="00153313" w:rsidP="00153313">
            <w:pPr>
              <w:tabs>
                <w:tab w:val="num" w:pos="-180"/>
              </w:tabs>
              <w:rPr>
                <w:color w:val="333333"/>
                <w:sz w:val="28"/>
                <w:szCs w:val="28"/>
              </w:rPr>
            </w:pPr>
            <w:r w:rsidRPr="00153313">
              <w:rPr>
                <w:bCs/>
                <w:color w:val="000000"/>
                <w:sz w:val="28"/>
                <w:szCs w:val="28"/>
              </w:rPr>
              <w:t>4.Увеличение</w:t>
            </w:r>
            <w:r w:rsidRPr="00153313">
              <w:rPr>
                <w:b/>
                <w:bCs/>
                <w:color w:val="000000"/>
                <w:sz w:val="28"/>
                <w:szCs w:val="28"/>
              </w:rPr>
              <w:t xml:space="preserve"> </w:t>
            </w:r>
            <w:r w:rsidRPr="00153313">
              <w:rPr>
                <w:sz w:val="28"/>
                <w:szCs w:val="28"/>
              </w:rPr>
              <w:t xml:space="preserve">доли детей-сирот и детей, оставшихся без попечения родителей, получивших поддержку при выпуске из </w:t>
            </w:r>
            <w:r w:rsidRPr="00153313">
              <w:rPr>
                <w:bCs/>
                <w:color w:val="000000"/>
                <w:spacing w:val="2"/>
                <w:sz w:val="28"/>
                <w:szCs w:val="28"/>
              </w:rPr>
              <w:t>общеобразовательных организаций</w:t>
            </w:r>
            <w:r w:rsidRPr="00153313">
              <w:rPr>
                <w:sz w:val="28"/>
                <w:szCs w:val="28"/>
              </w:rPr>
              <w:t xml:space="preserve"> до 100% </w:t>
            </w:r>
          </w:p>
          <w:p w:rsidR="00153313" w:rsidRPr="00153313" w:rsidRDefault="00153313" w:rsidP="00153313">
            <w:pPr>
              <w:rPr>
                <w:sz w:val="28"/>
                <w:szCs w:val="28"/>
              </w:rPr>
            </w:pPr>
            <w:r w:rsidRPr="00153313">
              <w:rPr>
                <w:bCs/>
                <w:color w:val="000000"/>
                <w:sz w:val="28"/>
                <w:szCs w:val="28"/>
              </w:rPr>
              <w:t xml:space="preserve">5.Увеличение </w:t>
            </w:r>
            <w:r w:rsidRPr="00153313">
              <w:rPr>
                <w:sz w:val="28"/>
                <w:szCs w:val="28"/>
              </w:rPr>
              <w:t xml:space="preserve">доли детей-сирот и детей, оставшихся без </w:t>
            </w:r>
            <w:r w:rsidRPr="00153313">
              <w:rPr>
                <w:sz w:val="28"/>
                <w:szCs w:val="28"/>
              </w:rPr>
              <w:lastRenderedPageBreak/>
              <w:t>попечения родителей, обучающиеся в общеобразовательных организациях, которым предоставлен бесплатный проезд на городском, пригородном, в сельской местности транспорте до 100%.</w:t>
            </w:r>
          </w:p>
          <w:p w:rsidR="00153313" w:rsidRPr="00153313" w:rsidRDefault="00153313" w:rsidP="00153313">
            <w:pPr>
              <w:rPr>
                <w:sz w:val="28"/>
                <w:szCs w:val="28"/>
              </w:rPr>
            </w:pPr>
            <w:r w:rsidRPr="00153313">
              <w:rPr>
                <w:bCs/>
                <w:color w:val="000000"/>
                <w:sz w:val="28"/>
                <w:szCs w:val="28"/>
              </w:rPr>
              <w:t xml:space="preserve">6.Увеличение </w:t>
            </w:r>
            <w:r w:rsidRPr="00153313">
              <w:rPr>
                <w:sz w:val="28"/>
                <w:szCs w:val="28"/>
              </w:rPr>
              <w:t xml:space="preserve">доли детей-сирот и детей, оставшихся без попечения родителей, получающих денежные средства на специальные </w:t>
            </w:r>
            <w:r w:rsidRPr="00153313">
              <w:rPr>
                <w:bCs/>
                <w:color w:val="000000"/>
                <w:spacing w:val="2"/>
                <w:sz w:val="28"/>
                <w:szCs w:val="28"/>
              </w:rPr>
              <w:t>накопительные банковские счета до 100%.</w:t>
            </w:r>
          </w:p>
          <w:p w:rsidR="00153313" w:rsidRPr="00153313" w:rsidRDefault="00153313" w:rsidP="00153313">
            <w:pPr>
              <w:rPr>
                <w:sz w:val="28"/>
                <w:szCs w:val="28"/>
              </w:rPr>
            </w:pPr>
            <w:r w:rsidRPr="00153313">
              <w:rPr>
                <w:sz w:val="28"/>
                <w:szCs w:val="28"/>
              </w:rPr>
              <w:t>7.Увеличение доли многодетных семей, охваченных мерами социальной поддержки</w:t>
            </w:r>
            <w:r>
              <w:rPr>
                <w:sz w:val="28"/>
                <w:szCs w:val="28"/>
              </w:rPr>
              <w:t xml:space="preserve"> </w:t>
            </w:r>
            <w:r w:rsidRPr="00153313">
              <w:rPr>
                <w:sz w:val="28"/>
                <w:szCs w:val="28"/>
              </w:rPr>
              <w:t>(в соответствии с законом Кемеровской области от14 ноября 2005 года № 123-ОЗ) до 100%.</w:t>
            </w:r>
          </w:p>
          <w:p w:rsidR="00153313" w:rsidRPr="00153313" w:rsidRDefault="00153313" w:rsidP="00153313">
            <w:pPr>
              <w:rPr>
                <w:sz w:val="28"/>
                <w:szCs w:val="28"/>
              </w:rPr>
            </w:pPr>
            <w:r w:rsidRPr="00153313">
              <w:rPr>
                <w:sz w:val="28"/>
                <w:szCs w:val="28"/>
              </w:rPr>
              <w:t>8. Доля детей, охваченных адресной помощью для подготовки к школе в рамках акции «Первое сентября – каждому школьнику».</w:t>
            </w:r>
          </w:p>
          <w:p w:rsidR="00153313" w:rsidRPr="00153313" w:rsidRDefault="00153313" w:rsidP="00153313">
            <w:pPr>
              <w:rPr>
                <w:sz w:val="28"/>
                <w:szCs w:val="28"/>
              </w:rPr>
            </w:pPr>
            <w:r w:rsidRPr="00153313">
              <w:rPr>
                <w:sz w:val="28"/>
                <w:szCs w:val="28"/>
              </w:rPr>
              <w:t>9. Доля</w:t>
            </w:r>
            <w:r>
              <w:rPr>
                <w:sz w:val="28"/>
                <w:szCs w:val="28"/>
              </w:rPr>
              <w:t xml:space="preserve"> </w:t>
            </w:r>
            <w:r w:rsidRPr="00153313">
              <w:rPr>
                <w:sz w:val="28"/>
                <w:szCs w:val="28"/>
              </w:rPr>
              <w:t>молодых специалистов в образовательных организациях Гурьевского муниципального района.</w:t>
            </w:r>
          </w:p>
          <w:p w:rsidR="00153313" w:rsidRPr="00153313" w:rsidRDefault="00153313" w:rsidP="00153313">
            <w:pPr>
              <w:rPr>
                <w:sz w:val="28"/>
                <w:szCs w:val="28"/>
              </w:rPr>
            </w:pPr>
            <w:r w:rsidRPr="00153313">
              <w:rPr>
                <w:sz w:val="28"/>
                <w:szCs w:val="28"/>
              </w:rPr>
              <w:t>10.Увеличение доли работников образовательных организаций и молодых специалистов, получивших социальную поддержку до 100%.</w:t>
            </w:r>
          </w:p>
          <w:p w:rsidR="00153313" w:rsidRPr="00153313" w:rsidRDefault="00153313" w:rsidP="00153313">
            <w:pPr>
              <w:rPr>
                <w:sz w:val="28"/>
                <w:szCs w:val="28"/>
              </w:rPr>
            </w:pPr>
            <w:r w:rsidRPr="00153313">
              <w:rPr>
                <w:sz w:val="28"/>
                <w:szCs w:val="28"/>
              </w:rPr>
              <w:t>11.Увеличение доли детей, получающих бесплатное питание в общеобразовательных</w:t>
            </w:r>
            <w:r>
              <w:rPr>
                <w:sz w:val="28"/>
                <w:szCs w:val="28"/>
              </w:rPr>
              <w:t xml:space="preserve"> </w:t>
            </w:r>
            <w:r w:rsidRPr="00153313">
              <w:rPr>
                <w:sz w:val="28"/>
                <w:szCs w:val="28"/>
              </w:rPr>
              <w:t>организациях от общего числа детей льготных категорий до 100%.</w:t>
            </w:r>
          </w:p>
          <w:p w:rsidR="00153313" w:rsidRPr="00153313" w:rsidRDefault="00153313" w:rsidP="00153313">
            <w:pPr>
              <w:rPr>
                <w:sz w:val="28"/>
                <w:szCs w:val="28"/>
              </w:rPr>
            </w:pPr>
            <w:r w:rsidRPr="00153313">
              <w:rPr>
                <w:sz w:val="28"/>
                <w:szCs w:val="28"/>
              </w:rPr>
              <w:t>12.Увеличение доля отдельных категорий обучающихся, которым предоставлен бесплатный проезд до 100%.</w:t>
            </w:r>
          </w:p>
        </w:tc>
      </w:tr>
    </w:tbl>
    <w:p w:rsidR="00153313" w:rsidRDefault="00153313" w:rsidP="00153313">
      <w:pPr>
        <w:tabs>
          <w:tab w:val="num" w:pos="-180"/>
        </w:tabs>
        <w:rPr>
          <w:b/>
          <w:sz w:val="28"/>
          <w:szCs w:val="28"/>
        </w:rPr>
      </w:pPr>
    </w:p>
    <w:p w:rsidR="00AD36F6" w:rsidRDefault="00AD36F6" w:rsidP="00153313">
      <w:pPr>
        <w:tabs>
          <w:tab w:val="num" w:pos="-180"/>
        </w:tabs>
        <w:rPr>
          <w:b/>
          <w:sz w:val="28"/>
          <w:szCs w:val="28"/>
        </w:rPr>
      </w:pPr>
    </w:p>
    <w:p w:rsidR="00AD36F6" w:rsidRDefault="00AD36F6" w:rsidP="00153313">
      <w:pPr>
        <w:tabs>
          <w:tab w:val="num" w:pos="-180"/>
        </w:tabs>
        <w:rPr>
          <w:b/>
          <w:sz w:val="28"/>
          <w:szCs w:val="28"/>
        </w:rPr>
      </w:pPr>
    </w:p>
    <w:p w:rsidR="00AD36F6" w:rsidRDefault="00AD36F6" w:rsidP="00153313">
      <w:pPr>
        <w:tabs>
          <w:tab w:val="num" w:pos="-180"/>
        </w:tabs>
        <w:rPr>
          <w:b/>
          <w:sz w:val="28"/>
          <w:szCs w:val="28"/>
        </w:rPr>
      </w:pPr>
    </w:p>
    <w:p w:rsidR="00AD36F6" w:rsidRDefault="00AD36F6" w:rsidP="00153313">
      <w:pPr>
        <w:tabs>
          <w:tab w:val="num" w:pos="-180"/>
        </w:tabs>
        <w:rPr>
          <w:b/>
          <w:sz w:val="28"/>
          <w:szCs w:val="28"/>
        </w:rPr>
      </w:pPr>
    </w:p>
    <w:p w:rsidR="00AD36F6" w:rsidRDefault="00AD36F6" w:rsidP="00153313">
      <w:pPr>
        <w:tabs>
          <w:tab w:val="num" w:pos="-180"/>
        </w:tabs>
        <w:rPr>
          <w:b/>
          <w:sz w:val="28"/>
          <w:szCs w:val="28"/>
        </w:rPr>
      </w:pPr>
    </w:p>
    <w:p w:rsidR="00AD36F6" w:rsidRDefault="00AD36F6" w:rsidP="00153313">
      <w:pPr>
        <w:tabs>
          <w:tab w:val="num" w:pos="-180"/>
        </w:tabs>
        <w:rPr>
          <w:b/>
          <w:sz w:val="28"/>
          <w:szCs w:val="28"/>
        </w:rPr>
      </w:pPr>
    </w:p>
    <w:p w:rsidR="00AD36F6" w:rsidRDefault="00AD36F6" w:rsidP="00153313">
      <w:pPr>
        <w:tabs>
          <w:tab w:val="num" w:pos="-180"/>
        </w:tabs>
        <w:rPr>
          <w:b/>
          <w:sz w:val="28"/>
          <w:szCs w:val="28"/>
        </w:rPr>
      </w:pPr>
    </w:p>
    <w:p w:rsidR="00AD36F6" w:rsidRDefault="00AD36F6" w:rsidP="00153313">
      <w:pPr>
        <w:tabs>
          <w:tab w:val="num" w:pos="-180"/>
        </w:tabs>
        <w:rPr>
          <w:b/>
          <w:sz w:val="28"/>
          <w:szCs w:val="28"/>
        </w:rPr>
      </w:pPr>
    </w:p>
    <w:p w:rsidR="00AD36F6" w:rsidRDefault="00AD36F6" w:rsidP="00153313">
      <w:pPr>
        <w:tabs>
          <w:tab w:val="num" w:pos="-180"/>
        </w:tabs>
        <w:rPr>
          <w:b/>
          <w:sz w:val="28"/>
          <w:szCs w:val="28"/>
        </w:rPr>
      </w:pPr>
    </w:p>
    <w:p w:rsidR="00AD36F6" w:rsidRDefault="00AD36F6" w:rsidP="00153313">
      <w:pPr>
        <w:tabs>
          <w:tab w:val="num" w:pos="-180"/>
        </w:tabs>
        <w:rPr>
          <w:b/>
          <w:sz w:val="28"/>
          <w:szCs w:val="28"/>
        </w:rPr>
      </w:pPr>
    </w:p>
    <w:p w:rsidR="00AD36F6" w:rsidRDefault="00AD36F6" w:rsidP="00153313">
      <w:pPr>
        <w:tabs>
          <w:tab w:val="num" w:pos="-180"/>
        </w:tabs>
        <w:rPr>
          <w:b/>
          <w:sz w:val="28"/>
          <w:szCs w:val="28"/>
        </w:rPr>
      </w:pPr>
    </w:p>
    <w:p w:rsidR="00AD36F6" w:rsidRDefault="00AD36F6" w:rsidP="00153313">
      <w:pPr>
        <w:tabs>
          <w:tab w:val="num" w:pos="-180"/>
        </w:tabs>
        <w:rPr>
          <w:b/>
          <w:sz w:val="28"/>
          <w:szCs w:val="28"/>
        </w:rPr>
      </w:pPr>
    </w:p>
    <w:p w:rsidR="00AD36F6" w:rsidRDefault="00AD36F6" w:rsidP="00153313">
      <w:pPr>
        <w:tabs>
          <w:tab w:val="num" w:pos="-180"/>
        </w:tabs>
        <w:rPr>
          <w:b/>
          <w:sz w:val="28"/>
          <w:szCs w:val="28"/>
        </w:rPr>
      </w:pPr>
    </w:p>
    <w:p w:rsidR="00AD36F6" w:rsidRDefault="00AD36F6" w:rsidP="00153313">
      <w:pPr>
        <w:tabs>
          <w:tab w:val="num" w:pos="-180"/>
        </w:tabs>
        <w:rPr>
          <w:b/>
          <w:sz w:val="28"/>
          <w:szCs w:val="28"/>
        </w:rPr>
      </w:pPr>
    </w:p>
    <w:p w:rsidR="00AD36F6" w:rsidRDefault="00AD36F6" w:rsidP="00153313">
      <w:pPr>
        <w:tabs>
          <w:tab w:val="num" w:pos="-180"/>
        </w:tabs>
        <w:rPr>
          <w:b/>
          <w:sz w:val="28"/>
          <w:szCs w:val="28"/>
        </w:rPr>
      </w:pPr>
    </w:p>
    <w:p w:rsidR="00AD36F6" w:rsidRDefault="00AD36F6" w:rsidP="00153313">
      <w:pPr>
        <w:tabs>
          <w:tab w:val="num" w:pos="-180"/>
        </w:tabs>
        <w:rPr>
          <w:b/>
          <w:sz w:val="28"/>
          <w:szCs w:val="28"/>
        </w:rPr>
      </w:pPr>
    </w:p>
    <w:p w:rsidR="00AD36F6" w:rsidRDefault="00AD36F6" w:rsidP="00153313">
      <w:pPr>
        <w:tabs>
          <w:tab w:val="num" w:pos="-180"/>
        </w:tabs>
        <w:rPr>
          <w:b/>
          <w:sz w:val="28"/>
          <w:szCs w:val="28"/>
        </w:rPr>
      </w:pPr>
    </w:p>
    <w:p w:rsidR="00AD36F6" w:rsidRDefault="00AD36F6" w:rsidP="00153313">
      <w:pPr>
        <w:tabs>
          <w:tab w:val="num" w:pos="-180"/>
        </w:tabs>
        <w:rPr>
          <w:b/>
          <w:sz w:val="28"/>
          <w:szCs w:val="28"/>
        </w:rPr>
      </w:pPr>
    </w:p>
    <w:p w:rsidR="00AD36F6" w:rsidRDefault="00AD36F6" w:rsidP="00153313">
      <w:pPr>
        <w:tabs>
          <w:tab w:val="num" w:pos="-180"/>
        </w:tabs>
        <w:rPr>
          <w:b/>
          <w:sz w:val="28"/>
          <w:szCs w:val="28"/>
        </w:rPr>
      </w:pPr>
    </w:p>
    <w:p w:rsidR="00AD36F6" w:rsidRDefault="00AD36F6" w:rsidP="00153313">
      <w:pPr>
        <w:tabs>
          <w:tab w:val="num" w:pos="-180"/>
        </w:tabs>
        <w:rPr>
          <w:b/>
          <w:sz w:val="28"/>
          <w:szCs w:val="28"/>
        </w:rPr>
      </w:pPr>
    </w:p>
    <w:p w:rsidR="00AD36F6" w:rsidRPr="00153313" w:rsidRDefault="00AD36F6" w:rsidP="00153313">
      <w:pPr>
        <w:tabs>
          <w:tab w:val="num" w:pos="-180"/>
        </w:tabs>
        <w:rPr>
          <w:b/>
          <w:sz w:val="28"/>
          <w:szCs w:val="28"/>
        </w:rPr>
      </w:pPr>
    </w:p>
    <w:p w:rsidR="00153313" w:rsidRPr="00153313" w:rsidRDefault="00153313" w:rsidP="00B34633">
      <w:pPr>
        <w:numPr>
          <w:ilvl w:val="0"/>
          <w:numId w:val="17"/>
        </w:numPr>
        <w:shd w:val="clear" w:color="auto" w:fill="FFFFFF"/>
        <w:ind w:right="75"/>
        <w:jc w:val="center"/>
        <w:rPr>
          <w:b/>
          <w:spacing w:val="-1"/>
          <w:sz w:val="28"/>
          <w:szCs w:val="28"/>
        </w:rPr>
      </w:pPr>
      <w:r w:rsidRPr="00153313">
        <w:rPr>
          <w:b/>
          <w:spacing w:val="-1"/>
          <w:sz w:val="28"/>
          <w:szCs w:val="28"/>
        </w:rPr>
        <w:lastRenderedPageBreak/>
        <w:t xml:space="preserve">Характеристика сферы реализации Подпрограммы </w:t>
      </w:r>
    </w:p>
    <w:p w:rsidR="00153313" w:rsidRPr="00153313" w:rsidRDefault="00153313" w:rsidP="00153313">
      <w:pPr>
        <w:ind w:firstLine="708"/>
        <w:jc w:val="both"/>
        <w:rPr>
          <w:sz w:val="28"/>
          <w:szCs w:val="28"/>
        </w:rPr>
      </w:pPr>
    </w:p>
    <w:p w:rsidR="00153313" w:rsidRPr="00153313" w:rsidRDefault="00153313" w:rsidP="00AD36F6">
      <w:pPr>
        <w:tabs>
          <w:tab w:val="num" w:pos="0"/>
        </w:tabs>
        <w:ind w:firstLine="709"/>
        <w:jc w:val="both"/>
        <w:rPr>
          <w:rStyle w:val="afd"/>
          <w:b w:val="0"/>
          <w:sz w:val="28"/>
          <w:szCs w:val="28"/>
        </w:rPr>
      </w:pPr>
      <w:proofErr w:type="gramStart"/>
      <w:r w:rsidRPr="00153313">
        <w:rPr>
          <w:color w:val="000000"/>
          <w:sz w:val="28"/>
          <w:szCs w:val="28"/>
        </w:rPr>
        <w:t>Подпрограмма 2 «Социальные гарантии в системе образования» муниципальной программы «Развитие системы образования Гурьевского муниципального района</w:t>
      </w:r>
      <w:r>
        <w:rPr>
          <w:color w:val="000000"/>
          <w:sz w:val="28"/>
          <w:szCs w:val="28"/>
        </w:rPr>
        <w:t xml:space="preserve"> </w:t>
      </w:r>
      <w:r w:rsidRPr="00153313">
        <w:rPr>
          <w:color w:val="000000"/>
          <w:sz w:val="28"/>
          <w:szCs w:val="28"/>
        </w:rPr>
        <w:t xml:space="preserve">на 2015 – 2017 </w:t>
      </w:r>
      <w:proofErr w:type="spellStart"/>
      <w:r w:rsidRPr="00153313">
        <w:rPr>
          <w:color w:val="000000"/>
          <w:sz w:val="28"/>
          <w:szCs w:val="28"/>
        </w:rPr>
        <w:t>г.г</w:t>
      </w:r>
      <w:proofErr w:type="spellEnd"/>
      <w:r w:rsidRPr="00153313">
        <w:rPr>
          <w:color w:val="000000"/>
          <w:sz w:val="28"/>
          <w:szCs w:val="28"/>
        </w:rPr>
        <w:t>.»</w:t>
      </w:r>
      <w:r>
        <w:rPr>
          <w:color w:val="000000"/>
          <w:sz w:val="28"/>
          <w:szCs w:val="28"/>
        </w:rPr>
        <w:t xml:space="preserve"> </w:t>
      </w:r>
      <w:r w:rsidRPr="00153313">
        <w:rPr>
          <w:sz w:val="28"/>
          <w:szCs w:val="28"/>
        </w:rPr>
        <w:t xml:space="preserve">(далее - Подпрограмма) разработана </w:t>
      </w:r>
      <w:r w:rsidRPr="00153313">
        <w:rPr>
          <w:rStyle w:val="afd"/>
          <w:b w:val="0"/>
          <w:sz w:val="28"/>
          <w:szCs w:val="28"/>
        </w:rPr>
        <w:t>в соответствии с Семейным кодексом РФ,</w:t>
      </w:r>
      <w:r w:rsidRPr="00153313">
        <w:rPr>
          <w:sz w:val="28"/>
          <w:szCs w:val="28"/>
        </w:rPr>
        <w:t xml:space="preserve"> раздел «Формы воспитания детей, оставшихся без попечения родителей»</w:t>
      </w:r>
      <w:r w:rsidRPr="00153313">
        <w:rPr>
          <w:rStyle w:val="afd"/>
          <w:b w:val="0"/>
          <w:sz w:val="28"/>
          <w:szCs w:val="28"/>
        </w:rPr>
        <w:t xml:space="preserve">, Законом Российской Федерации "Об образовании в Российской Федерации", </w:t>
      </w:r>
      <w:r w:rsidRPr="00153313">
        <w:rPr>
          <w:sz w:val="28"/>
          <w:szCs w:val="28"/>
        </w:rPr>
        <w:t>Федеральным Законом № 48-ФЗ от 24.04.2008 года "Об опеке и попечительстве", Федеральным законом от 21 декабря</w:t>
      </w:r>
      <w:proofErr w:type="gramEnd"/>
      <w:r w:rsidRPr="00153313">
        <w:rPr>
          <w:sz w:val="28"/>
          <w:szCs w:val="28"/>
        </w:rPr>
        <w:t xml:space="preserve"> 1996 года № 159-ФЗ «О дополнительных гарантиях по социальной поддержке</w:t>
      </w:r>
      <w:r>
        <w:rPr>
          <w:sz w:val="28"/>
          <w:szCs w:val="28"/>
        </w:rPr>
        <w:t xml:space="preserve"> </w:t>
      </w:r>
      <w:r w:rsidRPr="00153313">
        <w:rPr>
          <w:sz w:val="28"/>
          <w:szCs w:val="28"/>
        </w:rPr>
        <w:t>детей-сирот и детей, оставшихся без попечения родителей",</w:t>
      </w:r>
      <w:r w:rsidR="00DC676B">
        <w:rPr>
          <w:sz w:val="28"/>
          <w:szCs w:val="28"/>
        </w:rPr>
        <w:t xml:space="preserve"> </w:t>
      </w:r>
      <w:r w:rsidRPr="00153313">
        <w:rPr>
          <w:sz w:val="28"/>
          <w:szCs w:val="28"/>
        </w:rPr>
        <w:t xml:space="preserve">Федеральным законом от 24 июля 1998 года № 124-ФЗ «Об основных гарантиях прав ребенка в Российской Федерации», </w:t>
      </w:r>
      <w:r w:rsidRPr="00153313">
        <w:rPr>
          <w:rStyle w:val="afd"/>
          <w:b w:val="0"/>
          <w:sz w:val="28"/>
          <w:szCs w:val="28"/>
        </w:rPr>
        <w:t xml:space="preserve">и является организационной основой для реализации государственной региональной и муниципальной политики в области образования. </w:t>
      </w:r>
    </w:p>
    <w:p w:rsidR="00153313" w:rsidRPr="00153313" w:rsidRDefault="00153313" w:rsidP="00AD36F6">
      <w:pPr>
        <w:tabs>
          <w:tab w:val="num" w:pos="0"/>
        </w:tabs>
        <w:ind w:firstLine="709"/>
        <w:jc w:val="both"/>
        <w:rPr>
          <w:rStyle w:val="afd"/>
          <w:b w:val="0"/>
          <w:sz w:val="28"/>
          <w:szCs w:val="28"/>
        </w:rPr>
      </w:pPr>
    </w:p>
    <w:p w:rsidR="00153313" w:rsidRPr="00153313" w:rsidRDefault="00153313" w:rsidP="00AD36F6">
      <w:pPr>
        <w:tabs>
          <w:tab w:val="num" w:pos="0"/>
        </w:tabs>
        <w:ind w:firstLine="709"/>
        <w:jc w:val="both"/>
        <w:rPr>
          <w:sz w:val="28"/>
          <w:szCs w:val="28"/>
        </w:rPr>
      </w:pPr>
      <w:r w:rsidRPr="00153313">
        <w:rPr>
          <w:sz w:val="28"/>
          <w:szCs w:val="28"/>
        </w:rPr>
        <w:t>Основные направления развития социальных гарантий в системе образования, рассматриваемые в данной Подпрограмме, состоят в следующем:</w:t>
      </w:r>
    </w:p>
    <w:p w:rsidR="00153313" w:rsidRPr="00153313" w:rsidRDefault="00153313" w:rsidP="00AD36F6">
      <w:pPr>
        <w:tabs>
          <w:tab w:val="num" w:pos="0"/>
        </w:tabs>
        <w:ind w:firstLine="709"/>
        <w:jc w:val="both"/>
        <w:rPr>
          <w:sz w:val="28"/>
          <w:szCs w:val="28"/>
        </w:rPr>
      </w:pPr>
      <w:r w:rsidRPr="00153313">
        <w:rPr>
          <w:sz w:val="28"/>
          <w:szCs w:val="28"/>
        </w:rPr>
        <w:t>-социальная поддержка многодетных семей;</w:t>
      </w:r>
    </w:p>
    <w:p w:rsidR="00153313" w:rsidRPr="00153313" w:rsidRDefault="00153313" w:rsidP="00AD36F6">
      <w:pPr>
        <w:tabs>
          <w:tab w:val="num" w:pos="0"/>
        </w:tabs>
        <w:ind w:firstLine="709"/>
        <w:jc w:val="both"/>
        <w:rPr>
          <w:sz w:val="28"/>
          <w:szCs w:val="28"/>
        </w:rPr>
      </w:pPr>
      <w:r w:rsidRPr="00153313">
        <w:rPr>
          <w:sz w:val="28"/>
          <w:szCs w:val="28"/>
        </w:rPr>
        <w:t>-социальная поддержка работников образовательных организаций;</w:t>
      </w:r>
    </w:p>
    <w:p w:rsidR="00153313" w:rsidRPr="00153313" w:rsidRDefault="00153313" w:rsidP="00AD36F6">
      <w:pPr>
        <w:tabs>
          <w:tab w:val="num" w:pos="0"/>
        </w:tabs>
        <w:ind w:firstLine="709"/>
        <w:jc w:val="both"/>
        <w:rPr>
          <w:sz w:val="28"/>
          <w:szCs w:val="28"/>
        </w:rPr>
      </w:pPr>
      <w:r w:rsidRPr="00153313">
        <w:rPr>
          <w:sz w:val="28"/>
          <w:szCs w:val="28"/>
        </w:rPr>
        <w:t>-социальная поддержка участников образовательного процесса;</w:t>
      </w:r>
    </w:p>
    <w:p w:rsidR="00153313" w:rsidRPr="00153313" w:rsidRDefault="00153313" w:rsidP="00AD36F6">
      <w:pPr>
        <w:tabs>
          <w:tab w:val="num" w:pos="0"/>
        </w:tabs>
        <w:ind w:firstLine="709"/>
        <w:jc w:val="both"/>
        <w:rPr>
          <w:sz w:val="28"/>
          <w:szCs w:val="28"/>
        </w:rPr>
      </w:pPr>
      <w:r w:rsidRPr="00153313">
        <w:rPr>
          <w:sz w:val="28"/>
          <w:szCs w:val="28"/>
        </w:rPr>
        <w:t>-социальная поддержка граждан при всех формах устройства детей-сирот и детей, оставшихся без попечения родителей;</w:t>
      </w:r>
    </w:p>
    <w:p w:rsidR="00153313" w:rsidRPr="00153313" w:rsidRDefault="00153313" w:rsidP="00AD36F6">
      <w:pPr>
        <w:tabs>
          <w:tab w:val="num" w:pos="0"/>
        </w:tabs>
        <w:ind w:firstLine="709"/>
        <w:jc w:val="both"/>
        <w:rPr>
          <w:sz w:val="28"/>
          <w:szCs w:val="28"/>
        </w:rPr>
      </w:pPr>
      <w:r w:rsidRPr="00153313">
        <w:rPr>
          <w:sz w:val="28"/>
          <w:szCs w:val="28"/>
        </w:rPr>
        <w:t>-социальная поддержка детей-сирот и детей, оставшихся без попечения родителей;</w:t>
      </w:r>
    </w:p>
    <w:p w:rsidR="00153313" w:rsidRPr="00153313" w:rsidRDefault="00153313" w:rsidP="00AD36F6">
      <w:pPr>
        <w:tabs>
          <w:tab w:val="num" w:pos="0"/>
        </w:tabs>
        <w:ind w:firstLine="709"/>
        <w:jc w:val="both"/>
        <w:rPr>
          <w:sz w:val="28"/>
          <w:szCs w:val="28"/>
        </w:rPr>
      </w:pPr>
    </w:p>
    <w:p w:rsidR="00153313" w:rsidRPr="00153313" w:rsidRDefault="00153313" w:rsidP="00AD36F6">
      <w:pPr>
        <w:tabs>
          <w:tab w:val="num" w:pos="0"/>
        </w:tabs>
        <w:ind w:firstLine="709"/>
        <w:jc w:val="both"/>
        <w:rPr>
          <w:i/>
          <w:sz w:val="28"/>
          <w:szCs w:val="28"/>
          <w:u w:val="single"/>
        </w:rPr>
      </w:pPr>
      <w:r w:rsidRPr="00153313">
        <w:rPr>
          <w:i/>
          <w:sz w:val="28"/>
          <w:szCs w:val="28"/>
          <w:u w:val="single"/>
        </w:rPr>
        <w:t>1.социальная поддержка граждан при всех формах устройства детей-сирот и детей, оставшихся без попечения родителей;</w:t>
      </w:r>
    </w:p>
    <w:p w:rsidR="00153313" w:rsidRPr="00153313" w:rsidRDefault="00153313" w:rsidP="00AD36F6">
      <w:pPr>
        <w:tabs>
          <w:tab w:val="num" w:pos="0"/>
        </w:tabs>
        <w:ind w:firstLine="709"/>
        <w:jc w:val="both"/>
        <w:rPr>
          <w:i/>
          <w:sz w:val="28"/>
          <w:szCs w:val="28"/>
          <w:u w:val="single"/>
        </w:rPr>
      </w:pPr>
      <w:r w:rsidRPr="00153313">
        <w:rPr>
          <w:i/>
          <w:sz w:val="28"/>
          <w:szCs w:val="28"/>
          <w:u w:val="single"/>
        </w:rPr>
        <w:t>2.социальная поддержка детей-сирот и детей, оставшихся без попечения родителей;</w:t>
      </w:r>
    </w:p>
    <w:p w:rsidR="00153313" w:rsidRPr="00153313" w:rsidRDefault="00153313" w:rsidP="00AD36F6">
      <w:pPr>
        <w:tabs>
          <w:tab w:val="num" w:pos="0"/>
        </w:tabs>
        <w:ind w:firstLine="709"/>
        <w:jc w:val="both"/>
        <w:rPr>
          <w:sz w:val="28"/>
          <w:szCs w:val="28"/>
        </w:rPr>
      </w:pPr>
    </w:p>
    <w:p w:rsidR="00153313" w:rsidRPr="00153313" w:rsidRDefault="00153313" w:rsidP="00AD36F6">
      <w:pPr>
        <w:tabs>
          <w:tab w:val="num" w:pos="0"/>
        </w:tabs>
        <w:ind w:firstLine="709"/>
        <w:jc w:val="both"/>
        <w:rPr>
          <w:sz w:val="28"/>
          <w:szCs w:val="28"/>
        </w:rPr>
      </w:pPr>
      <w:r w:rsidRPr="00153313">
        <w:rPr>
          <w:sz w:val="28"/>
          <w:szCs w:val="28"/>
        </w:rPr>
        <w:t>К числу наиболее уязвимых категорий детей относятся дети-сироты, дети, оставшиеся без попечения родителей. Государство вынуждено брать на себя заботу о таких детях,</w:t>
      </w:r>
      <w:r>
        <w:rPr>
          <w:sz w:val="28"/>
          <w:szCs w:val="28"/>
        </w:rPr>
        <w:t xml:space="preserve"> </w:t>
      </w:r>
      <w:r w:rsidRPr="00153313">
        <w:rPr>
          <w:sz w:val="28"/>
          <w:szCs w:val="28"/>
        </w:rPr>
        <w:t>затрачивать немалые средства на их содержание, однако главной проблемой в данном случае является социализация детей, как вне семьи, так и в новых семьях (опекунских, приемных - т.е. в тех, где отсутствует генетическая связь между детьми и родителями). Основное содержание социальной работы с детьми - сиротами и детьми, оставшимися без попечения родителей, заключается в защите их прав, устройстве, контроле за условиями их содержания, социальной реабилитации и адаптации, помощи в трудоустройстве и обеспечении жильем.</w:t>
      </w:r>
    </w:p>
    <w:p w:rsidR="00153313" w:rsidRPr="00153313" w:rsidRDefault="00153313" w:rsidP="00AD36F6">
      <w:pPr>
        <w:tabs>
          <w:tab w:val="num" w:pos="0"/>
        </w:tabs>
        <w:ind w:firstLine="709"/>
        <w:jc w:val="both"/>
        <w:rPr>
          <w:sz w:val="28"/>
          <w:szCs w:val="28"/>
        </w:rPr>
      </w:pPr>
      <w:r w:rsidRPr="00153313">
        <w:rPr>
          <w:sz w:val="28"/>
          <w:szCs w:val="28"/>
        </w:rPr>
        <w:t xml:space="preserve">Дети, по различным причинам оставшиеся без попечения родителей, подлежат передаче в семью на воспитание (усыновление/удочерение, под опеку (попечительство), в приемную семью), а при отсутствии такой возможности - в организации для детей-сирот и детей, оставшихся без попечения родителей, всех типов (п.1 ст.123 </w:t>
      </w:r>
      <w:proofErr w:type="spellStart"/>
      <w:r w:rsidRPr="00153313">
        <w:rPr>
          <w:sz w:val="28"/>
          <w:szCs w:val="28"/>
        </w:rPr>
        <w:t>СК</w:t>
      </w:r>
      <w:proofErr w:type="spellEnd"/>
      <w:r w:rsidRPr="00153313">
        <w:rPr>
          <w:sz w:val="28"/>
          <w:szCs w:val="28"/>
        </w:rPr>
        <w:t xml:space="preserve"> РФ).</w:t>
      </w:r>
    </w:p>
    <w:p w:rsidR="00153313" w:rsidRPr="00153313" w:rsidRDefault="00153313" w:rsidP="00AD36F6">
      <w:pPr>
        <w:tabs>
          <w:tab w:val="num" w:pos="0"/>
        </w:tabs>
        <w:ind w:firstLine="709"/>
        <w:jc w:val="both"/>
        <w:rPr>
          <w:sz w:val="28"/>
          <w:szCs w:val="28"/>
        </w:rPr>
      </w:pPr>
      <w:r w:rsidRPr="00153313">
        <w:rPr>
          <w:sz w:val="28"/>
          <w:szCs w:val="28"/>
        </w:rPr>
        <w:t xml:space="preserve">Одной из форм устройства детей в замещающие семьи является опека (попечительство). Опека устанавливается над детьми, оставшимися без попечения </w:t>
      </w:r>
      <w:r w:rsidRPr="00153313">
        <w:rPr>
          <w:sz w:val="28"/>
          <w:szCs w:val="28"/>
        </w:rPr>
        <w:lastRenderedPageBreak/>
        <w:t>родителей, не достигшими возраста 14 лет в целях их содержания, воспитания и образования, а также для защиты их прав и интересов. Над детьми от 14 до 18 лет устанавливается попечительство. Одной из форм опеки (попечительства) над ребенком (детьми), признается приемная семья, осуществляющая свою деятельность по договору о приемной семье.</w:t>
      </w:r>
    </w:p>
    <w:p w:rsidR="00153313" w:rsidRPr="00153313" w:rsidRDefault="00153313" w:rsidP="00AD36F6">
      <w:pPr>
        <w:tabs>
          <w:tab w:val="num" w:pos="0"/>
        </w:tabs>
        <w:ind w:firstLine="709"/>
        <w:jc w:val="both"/>
        <w:rPr>
          <w:sz w:val="28"/>
          <w:szCs w:val="28"/>
        </w:rPr>
      </w:pPr>
      <w:r w:rsidRPr="00153313">
        <w:rPr>
          <w:sz w:val="28"/>
          <w:szCs w:val="28"/>
        </w:rPr>
        <w:t xml:space="preserve">Подпрограмма направлена на оказание адресной помощи детям-сиротам и детям, оставшимся без попечения родителей, воспитывающимся в семьях опекунов (попечителей), приёмных родителей на территории Гурьевского муниципального района. </w:t>
      </w:r>
    </w:p>
    <w:p w:rsidR="00153313" w:rsidRPr="00153313" w:rsidRDefault="00153313" w:rsidP="00AD36F6">
      <w:pPr>
        <w:pStyle w:val="af"/>
        <w:tabs>
          <w:tab w:val="num" w:pos="0"/>
        </w:tabs>
        <w:ind w:firstLine="709"/>
        <w:contextualSpacing/>
        <w:jc w:val="both"/>
        <w:rPr>
          <w:sz w:val="28"/>
          <w:szCs w:val="28"/>
        </w:rPr>
      </w:pPr>
      <w:r w:rsidRPr="00153313">
        <w:rPr>
          <w:sz w:val="28"/>
          <w:szCs w:val="28"/>
        </w:rPr>
        <w:t>По состоянию на 01.07.2015 года в Гурьевском муниципальном</w:t>
      </w:r>
      <w:r>
        <w:rPr>
          <w:sz w:val="28"/>
          <w:szCs w:val="28"/>
        </w:rPr>
        <w:t xml:space="preserve"> </w:t>
      </w:r>
      <w:r w:rsidRPr="00153313">
        <w:rPr>
          <w:sz w:val="28"/>
          <w:szCs w:val="28"/>
        </w:rPr>
        <w:t>районе проживает 10489</w:t>
      </w:r>
      <w:r>
        <w:rPr>
          <w:sz w:val="28"/>
          <w:szCs w:val="28"/>
        </w:rPr>
        <w:t xml:space="preserve"> </w:t>
      </w:r>
      <w:r w:rsidRPr="00153313">
        <w:rPr>
          <w:sz w:val="28"/>
          <w:szCs w:val="28"/>
        </w:rPr>
        <w:t>несовершеннолетних. Из них: 395 детей-сирот и детей, оставшихся без попечения родителей, что составляет 3,7</w:t>
      </w:r>
      <w:r>
        <w:rPr>
          <w:sz w:val="28"/>
          <w:szCs w:val="28"/>
        </w:rPr>
        <w:t xml:space="preserve"> </w:t>
      </w:r>
      <w:r w:rsidRPr="00153313">
        <w:rPr>
          <w:sz w:val="28"/>
          <w:szCs w:val="28"/>
        </w:rPr>
        <w:t>% от общего количества детского населения района.</w:t>
      </w:r>
    </w:p>
    <w:p w:rsidR="00153313" w:rsidRPr="00153313" w:rsidRDefault="00153313" w:rsidP="00AD36F6">
      <w:pPr>
        <w:pStyle w:val="af"/>
        <w:tabs>
          <w:tab w:val="num" w:pos="0"/>
        </w:tabs>
        <w:ind w:firstLine="709"/>
        <w:contextualSpacing/>
        <w:jc w:val="both"/>
        <w:rPr>
          <w:sz w:val="28"/>
          <w:szCs w:val="28"/>
        </w:rPr>
      </w:pPr>
      <w:r w:rsidRPr="00153313">
        <w:rPr>
          <w:sz w:val="28"/>
          <w:szCs w:val="28"/>
        </w:rPr>
        <w:t>Проживают в замещающих семьях опекунов (попечителей), приемных родителей - 362 детей; находятся в учреждениях для детей-сирот и детей, оставшихся без попечения родителей -</w:t>
      </w:r>
      <w:r>
        <w:rPr>
          <w:sz w:val="28"/>
          <w:szCs w:val="28"/>
        </w:rPr>
        <w:t xml:space="preserve"> </w:t>
      </w:r>
      <w:r w:rsidRPr="00153313">
        <w:rPr>
          <w:sz w:val="28"/>
          <w:szCs w:val="28"/>
        </w:rPr>
        <w:t xml:space="preserve">33 ребенка. </w:t>
      </w:r>
    </w:p>
    <w:p w:rsidR="00153313" w:rsidRPr="00153313" w:rsidRDefault="00153313" w:rsidP="00AD36F6">
      <w:pPr>
        <w:tabs>
          <w:tab w:val="num" w:pos="0"/>
          <w:tab w:val="left" w:pos="2320"/>
        </w:tabs>
        <w:ind w:firstLine="709"/>
        <w:jc w:val="both"/>
        <w:rPr>
          <w:b/>
          <w:sz w:val="28"/>
          <w:szCs w:val="28"/>
        </w:rPr>
      </w:pPr>
      <w:r w:rsidRPr="00153313">
        <w:rPr>
          <w:sz w:val="28"/>
          <w:szCs w:val="28"/>
        </w:rPr>
        <w:t>Принимая во внимание, что лишь семейное воспитание позволяет вырастить полноценного и полезного для общества человека, большую часть детей, оставшихся без попечения родителей, специалисты отдела опеки стараются передать</w:t>
      </w:r>
      <w:r>
        <w:rPr>
          <w:sz w:val="28"/>
          <w:szCs w:val="28"/>
        </w:rPr>
        <w:t xml:space="preserve"> </w:t>
      </w:r>
      <w:r w:rsidRPr="00153313">
        <w:rPr>
          <w:sz w:val="28"/>
          <w:szCs w:val="28"/>
        </w:rPr>
        <w:t>на воспитание в замещающие семьи. Граждане, взявшие в приемную семью или под опеку (попечительство) ребенка или детей, получают единовременное пособие в размере 18847,14</w:t>
      </w:r>
      <w:r w:rsidRPr="00153313">
        <w:rPr>
          <w:b/>
          <w:sz w:val="28"/>
          <w:szCs w:val="28"/>
        </w:rPr>
        <w:t xml:space="preserve"> </w:t>
      </w:r>
      <w:r w:rsidRPr="00153313">
        <w:rPr>
          <w:sz w:val="28"/>
          <w:szCs w:val="28"/>
        </w:rPr>
        <w:t>рублей из федерального бюджета.</w:t>
      </w:r>
      <w:r>
        <w:rPr>
          <w:sz w:val="28"/>
          <w:szCs w:val="28"/>
        </w:rPr>
        <w:t xml:space="preserve"> </w:t>
      </w:r>
      <w:r w:rsidRPr="00153313">
        <w:rPr>
          <w:sz w:val="28"/>
          <w:szCs w:val="28"/>
        </w:rPr>
        <w:t>Впервые образованные семьи через 2 месяца получают единовременное пособие в размере 20000 рублей из областного бюджета.</w:t>
      </w:r>
      <w:r>
        <w:rPr>
          <w:sz w:val="28"/>
          <w:szCs w:val="28"/>
        </w:rPr>
        <w:t xml:space="preserve"> </w:t>
      </w:r>
      <w:r w:rsidRPr="00153313">
        <w:rPr>
          <w:sz w:val="28"/>
          <w:szCs w:val="28"/>
        </w:rPr>
        <w:t>Опекунское пособие получают 97% опекаемых детей. Ежемесячная выплата на содержание одного ребенка составляет 5100 до 10 лет, 6000 рублей от 10-18 лет.</w:t>
      </w:r>
    </w:p>
    <w:p w:rsidR="00153313" w:rsidRPr="00153313" w:rsidRDefault="00153313" w:rsidP="00AD36F6">
      <w:pPr>
        <w:tabs>
          <w:tab w:val="num" w:pos="0"/>
        </w:tabs>
        <w:ind w:firstLine="709"/>
        <w:jc w:val="both"/>
        <w:rPr>
          <w:sz w:val="28"/>
          <w:szCs w:val="28"/>
        </w:rPr>
      </w:pPr>
      <w:r w:rsidRPr="00153313">
        <w:rPr>
          <w:sz w:val="28"/>
          <w:szCs w:val="28"/>
        </w:rPr>
        <w:t>С 1 января 2013 года размер вознаграждения приемного родителя увеличился с 3575 до 4000 рублей в месяц с учетом районного коэффициента за воспитание каждого приемного ребенка, взятого по договору о приемной семье.</w:t>
      </w:r>
      <w:r>
        <w:rPr>
          <w:sz w:val="28"/>
          <w:szCs w:val="28"/>
        </w:rPr>
        <w:t xml:space="preserve"> </w:t>
      </w:r>
    </w:p>
    <w:p w:rsidR="00153313" w:rsidRPr="00153313" w:rsidRDefault="00153313" w:rsidP="00AD36F6">
      <w:pPr>
        <w:tabs>
          <w:tab w:val="num" w:pos="0"/>
        </w:tabs>
        <w:ind w:firstLine="709"/>
        <w:jc w:val="both"/>
        <w:rPr>
          <w:sz w:val="28"/>
          <w:szCs w:val="28"/>
        </w:rPr>
      </w:pPr>
      <w:r w:rsidRPr="00153313">
        <w:rPr>
          <w:sz w:val="28"/>
          <w:szCs w:val="28"/>
        </w:rPr>
        <w:t>Ежегодно в среднем 10 детей-сирот и детей, оставшихся без попечения родителей при выпуске из общеобразовательных организаций обеспечиваются одеждой, обувью на сумму 8 000 рублей, а также единовременным пособием в размере 1 000 рублей.</w:t>
      </w:r>
    </w:p>
    <w:p w:rsidR="00153313" w:rsidRPr="00153313" w:rsidRDefault="00153313" w:rsidP="00AD36F6">
      <w:pPr>
        <w:tabs>
          <w:tab w:val="num" w:pos="0"/>
        </w:tabs>
        <w:ind w:firstLine="709"/>
        <w:jc w:val="both"/>
        <w:rPr>
          <w:sz w:val="28"/>
          <w:szCs w:val="28"/>
        </w:rPr>
      </w:pPr>
      <w:r w:rsidRPr="00153313">
        <w:rPr>
          <w:sz w:val="28"/>
          <w:szCs w:val="28"/>
        </w:rPr>
        <w:t>В среднем 387 детей-сирот и дети, оставшимся без попечения родителей, ежемесячно получают денежные средства в размере 100 рублей на специальные накопительные банковские счета.</w:t>
      </w:r>
    </w:p>
    <w:p w:rsidR="00153313" w:rsidRPr="00153313" w:rsidRDefault="00153313" w:rsidP="00AD36F6">
      <w:pPr>
        <w:tabs>
          <w:tab w:val="num" w:pos="0"/>
        </w:tabs>
        <w:ind w:firstLine="709"/>
        <w:jc w:val="both"/>
        <w:rPr>
          <w:sz w:val="28"/>
          <w:szCs w:val="28"/>
        </w:rPr>
      </w:pPr>
      <w:r w:rsidRPr="00153313">
        <w:rPr>
          <w:sz w:val="28"/>
          <w:szCs w:val="28"/>
        </w:rPr>
        <w:t xml:space="preserve">Защита прав и законных интересов детей-сирот и детей, оставшихся без попечения родителей, их социальная поддержка являются одним из приоритетных направлений деятельности системы образования. </w:t>
      </w:r>
      <w:r w:rsidRPr="00153313">
        <w:rPr>
          <w:color w:val="000000"/>
          <w:sz w:val="28"/>
          <w:szCs w:val="28"/>
        </w:rPr>
        <w:t>Высокий уровень общественного внимания к проблемам брошенных детей связан с осуществлением политики областного правительства в сфере развития семейных форм устройства детей-сирот. В регионе действуют комплексные меры социальной поддержки детей, оставшихся без попечения родителей</w:t>
      </w:r>
    </w:p>
    <w:p w:rsidR="00153313" w:rsidRPr="00153313" w:rsidRDefault="00153313" w:rsidP="00AD36F6">
      <w:pPr>
        <w:tabs>
          <w:tab w:val="num" w:pos="0"/>
        </w:tabs>
        <w:ind w:firstLine="709"/>
        <w:jc w:val="both"/>
        <w:rPr>
          <w:sz w:val="28"/>
          <w:szCs w:val="28"/>
        </w:rPr>
      </w:pPr>
      <w:r w:rsidRPr="00153313">
        <w:rPr>
          <w:sz w:val="28"/>
          <w:szCs w:val="28"/>
        </w:rPr>
        <w:lastRenderedPageBreak/>
        <w:t>В соответствии с Семейным кодексом РФ приоритет устройства детей, оставшихся без попечения родителей, отдаётся семейному воспитанию, так как воспитание в семье является наиболее предпочтительным способом формирования личности.</w:t>
      </w:r>
    </w:p>
    <w:p w:rsidR="00153313" w:rsidRPr="00153313" w:rsidRDefault="00153313" w:rsidP="00AD36F6">
      <w:pPr>
        <w:tabs>
          <w:tab w:val="num" w:pos="0"/>
        </w:tabs>
        <w:ind w:firstLine="709"/>
        <w:jc w:val="both"/>
        <w:rPr>
          <w:sz w:val="28"/>
          <w:szCs w:val="28"/>
        </w:rPr>
      </w:pPr>
      <w:r w:rsidRPr="00153313">
        <w:rPr>
          <w:sz w:val="28"/>
          <w:szCs w:val="28"/>
        </w:rPr>
        <w:t xml:space="preserve">С каждым годом затрудняется процесс устройства детей-сирот и детей, оставшихся без попечения родителей, в семьи граждан. Трудность подбора кандидатов в опекуны и усыновители объясняется низким материальным уровнем жизни граждан района, информированностью о родителях детей-сирот и детей, оставшихся без попечения родителей (отрицательная наследственность). </w:t>
      </w:r>
    </w:p>
    <w:p w:rsidR="00153313" w:rsidRPr="00153313" w:rsidRDefault="00153313" w:rsidP="00AD36F6">
      <w:pPr>
        <w:tabs>
          <w:tab w:val="num" w:pos="0"/>
        </w:tabs>
        <w:ind w:firstLine="709"/>
        <w:jc w:val="both"/>
        <w:rPr>
          <w:sz w:val="28"/>
          <w:szCs w:val="28"/>
        </w:rPr>
      </w:pPr>
      <w:r w:rsidRPr="00153313">
        <w:rPr>
          <w:sz w:val="28"/>
          <w:szCs w:val="28"/>
        </w:rPr>
        <w:t>В связи с этим реализация мер социальной поддержки остаётся актуальной и поможет увеличить количество детей, передаваемых в приёмные семьи, также обеспечит необходимые условия для содержания и воспитания приёмных детей.</w:t>
      </w:r>
    </w:p>
    <w:p w:rsidR="00153313" w:rsidRPr="00153313" w:rsidRDefault="00153313" w:rsidP="00AD36F6">
      <w:pPr>
        <w:tabs>
          <w:tab w:val="num" w:pos="0"/>
        </w:tabs>
        <w:ind w:firstLine="709"/>
        <w:jc w:val="both"/>
        <w:rPr>
          <w:sz w:val="28"/>
          <w:szCs w:val="28"/>
        </w:rPr>
      </w:pPr>
      <w:r w:rsidRPr="00153313">
        <w:rPr>
          <w:sz w:val="28"/>
          <w:szCs w:val="28"/>
        </w:rPr>
        <w:t xml:space="preserve"> </w:t>
      </w:r>
    </w:p>
    <w:p w:rsidR="00153313" w:rsidRPr="00153313" w:rsidRDefault="00153313" w:rsidP="00AD36F6">
      <w:pPr>
        <w:tabs>
          <w:tab w:val="num" w:pos="0"/>
        </w:tabs>
        <w:ind w:firstLine="709"/>
        <w:jc w:val="both"/>
        <w:rPr>
          <w:i/>
          <w:sz w:val="28"/>
          <w:szCs w:val="28"/>
        </w:rPr>
      </w:pPr>
      <w:r w:rsidRPr="00153313">
        <w:rPr>
          <w:sz w:val="28"/>
          <w:szCs w:val="28"/>
        </w:rPr>
        <w:t>Реализация Подпрограммы позволит выполнить на районном уровне систему мер, направленных на реализацию политики по отношению к детям-сиротам и детям, оставшимся без попечения родителей.</w:t>
      </w:r>
    </w:p>
    <w:p w:rsidR="00153313" w:rsidRPr="00153313" w:rsidRDefault="00153313" w:rsidP="00AD36F6">
      <w:pPr>
        <w:tabs>
          <w:tab w:val="num" w:pos="0"/>
        </w:tabs>
        <w:ind w:firstLine="709"/>
        <w:jc w:val="both"/>
        <w:rPr>
          <w:i/>
          <w:sz w:val="28"/>
          <w:szCs w:val="28"/>
        </w:rPr>
      </w:pPr>
    </w:p>
    <w:p w:rsidR="00153313" w:rsidRPr="00153313" w:rsidRDefault="00153313" w:rsidP="00AD36F6">
      <w:pPr>
        <w:tabs>
          <w:tab w:val="num" w:pos="0"/>
        </w:tabs>
        <w:ind w:firstLine="709"/>
        <w:jc w:val="both"/>
        <w:rPr>
          <w:sz w:val="28"/>
          <w:szCs w:val="28"/>
        </w:rPr>
      </w:pPr>
      <w:r w:rsidRPr="00153313">
        <w:rPr>
          <w:sz w:val="28"/>
          <w:szCs w:val="28"/>
        </w:rPr>
        <w:t>Все усовершенствования с целью улучшения положения сирот требуют немалых финансовых вложений, что является основной проблемой нашего государства.</w:t>
      </w:r>
    </w:p>
    <w:p w:rsidR="00153313" w:rsidRPr="00153313" w:rsidRDefault="00153313" w:rsidP="00AD36F6">
      <w:pPr>
        <w:tabs>
          <w:tab w:val="num" w:pos="0"/>
        </w:tabs>
        <w:ind w:firstLine="709"/>
        <w:jc w:val="both"/>
        <w:rPr>
          <w:sz w:val="28"/>
          <w:szCs w:val="28"/>
        </w:rPr>
      </w:pPr>
    </w:p>
    <w:p w:rsidR="00153313" w:rsidRPr="00153313" w:rsidRDefault="00153313" w:rsidP="00AD36F6">
      <w:pPr>
        <w:tabs>
          <w:tab w:val="num" w:pos="0"/>
        </w:tabs>
        <w:ind w:firstLine="709"/>
        <w:jc w:val="both"/>
        <w:rPr>
          <w:i/>
          <w:sz w:val="28"/>
          <w:szCs w:val="28"/>
          <w:u w:val="single"/>
        </w:rPr>
      </w:pPr>
      <w:r w:rsidRPr="00153313">
        <w:rPr>
          <w:i/>
          <w:sz w:val="28"/>
          <w:szCs w:val="28"/>
          <w:u w:val="single"/>
        </w:rPr>
        <w:t>-социальная поддержка работников образовательных организаций;</w:t>
      </w:r>
    </w:p>
    <w:p w:rsidR="00153313" w:rsidRPr="00153313" w:rsidRDefault="00153313" w:rsidP="00AD36F6">
      <w:pPr>
        <w:tabs>
          <w:tab w:val="num" w:pos="0"/>
        </w:tabs>
        <w:ind w:firstLine="709"/>
        <w:jc w:val="both"/>
        <w:rPr>
          <w:sz w:val="28"/>
          <w:szCs w:val="28"/>
        </w:rPr>
      </w:pPr>
    </w:p>
    <w:p w:rsidR="00153313" w:rsidRPr="00153313" w:rsidRDefault="00153313" w:rsidP="00AD36F6">
      <w:pPr>
        <w:tabs>
          <w:tab w:val="num" w:pos="0"/>
        </w:tabs>
        <w:ind w:firstLine="709"/>
        <w:jc w:val="both"/>
        <w:rPr>
          <w:sz w:val="28"/>
          <w:szCs w:val="28"/>
        </w:rPr>
      </w:pPr>
      <w:r w:rsidRPr="00153313">
        <w:rPr>
          <w:sz w:val="28"/>
          <w:szCs w:val="28"/>
        </w:rPr>
        <w:t>В целях привлечения и закрепления молодых учителей в образовательные учреждения района молодым специалистам, прибывшим на работу в</w:t>
      </w:r>
      <w:r>
        <w:rPr>
          <w:sz w:val="28"/>
          <w:szCs w:val="28"/>
        </w:rPr>
        <w:t xml:space="preserve"> </w:t>
      </w:r>
      <w:r w:rsidRPr="00153313">
        <w:rPr>
          <w:sz w:val="28"/>
          <w:szCs w:val="28"/>
        </w:rPr>
        <w:t>муниципальные учреждения образования, выплачивается денежное пособие и устанавливается надбавка к должностному окладу с учетом объема фактической нагрузки в размере от 30 % до 50%; работающим на селе, оклады</w:t>
      </w:r>
      <w:r>
        <w:rPr>
          <w:sz w:val="28"/>
          <w:szCs w:val="28"/>
        </w:rPr>
        <w:t xml:space="preserve"> </w:t>
      </w:r>
      <w:r w:rsidRPr="00153313">
        <w:rPr>
          <w:sz w:val="28"/>
          <w:szCs w:val="28"/>
        </w:rPr>
        <w:t>устанавливаются с учетом коэффициента в размере 1,25. Сельские учителя получают меры социальной поддержки по оплате жилого помещения с отоплением и освещением.</w:t>
      </w:r>
    </w:p>
    <w:p w:rsidR="00153313" w:rsidRPr="00153313" w:rsidRDefault="00153313" w:rsidP="00AD36F6">
      <w:pPr>
        <w:tabs>
          <w:tab w:val="num" w:pos="0"/>
        </w:tabs>
        <w:ind w:firstLine="709"/>
        <w:jc w:val="both"/>
        <w:rPr>
          <w:sz w:val="28"/>
          <w:szCs w:val="28"/>
        </w:rPr>
      </w:pPr>
      <w:r w:rsidRPr="00153313">
        <w:rPr>
          <w:sz w:val="28"/>
          <w:szCs w:val="28"/>
        </w:rPr>
        <w:t>Доплата молодым специалистам образовательных учреждений производится на основании Закона Кемеровской области «Об образовании в Кемеровской области» от 05.07.2013 № 86-ОЗ</w:t>
      </w:r>
      <w:r>
        <w:rPr>
          <w:sz w:val="28"/>
          <w:szCs w:val="28"/>
        </w:rPr>
        <w:t xml:space="preserve"> </w:t>
      </w:r>
    </w:p>
    <w:p w:rsidR="00153313" w:rsidRPr="00153313" w:rsidRDefault="00153313" w:rsidP="00AD36F6">
      <w:pPr>
        <w:tabs>
          <w:tab w:val="num" w:pos="0"/>
        </w:tabs>
        <w:ind w:firstLine="709"/>
        <w:jc w:val="both"/>
        <w:rPr>
          <w:sz w:val="28"/>
          <w:szCs w:val="28"/>
        </w:rPr>
      </w:pPr>
      <w:r w:rsidRPr="00153313">
        <w:rPr>
          <w:sz w:val="28"/>
          <w:szCs w:val="28"/>
        </w:rPr>
        <w:t>В 2013 году</w:t>
      </w:r>
      <w:r>
        <w:rPr>
          <w:sz w:val="28"/>
          <w:szCs w:val="28"/>
        </w:rPr>
        <w:t xml:space="preserve"> </w:t>
      </w:r>
      <w:r w:rsidRPr="00153313">
        <w:rPr>
          <w:sz w:val="28"/>
          <w:szCs w:val="28"/>
        </w:rPr>
        <w:t>молодых специалистов -29 чел</w:t>
      </w:r>
    </w:p>
    <w:p w:rsidR="00153313" w:rsidRPr="00153313" w:rsidRDefault="00153313" w:rsidP="00AD36F6">
      <w:pPr>
        <w:tabs>
          <w:tab w:val="num" w:pos="0"/>
        </w:tabs>
        <w:ind w:firstLine="709"/>
        <w:jc w:val="both"/>
        <w:rPr>
          <w:sz w:val="28"/>
          <w:szCs w:val="28"/>
        </w:rPr>
      </w:pPr>
      <w:r w:rsidRPr="00153313">
        <w:rPr>
          <w:sz w:val="28"/>
          <w:szCs w:val="28"/>
        </w:rPr>
        <w:t>В 2014 году – 23 чел</w:t>
      </w:r>
    </w:p>
    <w:p w:rsidR="00153313" w:rsidRPr="00153313" w:rsidRDefault="00153313" w:rsidP="00AD36F6">
      <w:pPr>
        <w:tabs>
          <w:tab w:val="num" w:pos="0"/>
        </w:tabs>
        <w:ind w:firstLine="709"/>
        <w:jc w:val="both"/>
        <w:rPr>
          <w:sz w:val="28"/>
          <w:szCs w:val="28"/>
        </w:rPr>
      </w:pPr>
      <w:r w:rsidRPr="00153313">
        <w:rPr>
          <w:sz w:val="28"/>
          <w:szCs w:val="28"/>
        </w:rPr>
        <w:t>Данные мероприятия остаются актуальными до 2018 г.</w:t>
      </w:r>
    </w:p>
    <w:p w:rsidR="00153313" w:rsidRPr="00153313" w:rsidRDefault="00153313" w:rsidP="00AD36F6">
      <w:pPr>
        <w:tabs>
          <w:tab w:val="num" w:pos="0"/>
        </w:tabs>
        <w:ind w:firstLine="709"/>
        <w:jc w:val="both"/>
        <w:rPr>
          <w:sz w:val="28"/>
          <w:szCs w:val="28"/>
        </w:rPr>
      </w:pPr>
    </w:p>
    <w:p w:rsidR="00153313" w:rsidRPr="00153313" w:rsidRDefault="00153313" w:rsidP="00AD36F6">
      <w:pPr>
        <w:tabs>
          <w:tab w:val="num" w:pos="0"/>
        </w:tabs>
        <w:ind w:firstLine="709"/>
        <w:jc w:val="both"/>
        <w:rPr>
          <w:i/>
          <w:color w:val="FF0000"/>
          <w:sz w:val="28"/>
          <w:szCs w:val="28"/>
          <w:u w:val="single"/>
        </w:rPr>
      </w:pPr>
      <w:r w:rsidRPr="00153313">
        <w:rPr>
          <w:i/>
          <w:sz w:val="28"/>
          <w:szCs w:val="28"/>
          <w:u w:val="single"/>
        </w:rPr>
        <w:t>-социальная поддержка многодетных, малообеспеченных</w:t>
      </w:r>
      <w:r>
        <w:rPr>
          <w:i/>
          <w:sz w:val="28"/>
          <w:szCs w:val="28"/>
          <w:u w:val="single"/>
        </w:rPr>
        <w:t xml:space="preserve"> </w:t>
      </w:r>
      <w:r w:rsidRPr="00153313">
        <w:rPr>
          <w:i/>
          <w:sz w:val="28"/>
          <w:szCs w:val="28"/>
          <w:u w:val="single"/>
        </w:rPr>
        <w:t>семей</w:t>
      </w:r>
      <w:r w:rsidRPr="00153313">
        <w:rPr>
          <w:i/>
          <w:color w:val="FF0000"/>
          <w:sz w:val="28"/>
          <w:szCs w:val="28"/>
          <w:u w:val="single"/>
        </w:rPr>
        <w:t xml:space="preserve"> </w:t>
      </w:r>
    </w:p>
    <w:p w:rsidR="00153313" w:rsidRPr="00153313" w:rsidRDefault="00153313" w:rsidP="00AD36F6">
      <w:pPr>
        <w:tabs>
          <w:tab w:val="num" w:pos="0"/>
        </w:tabs>
        <w:ind w:left="540" w:firstLine="709"/>
        <w:jc w:val="both"/>
        <w:rPr>
          <w:color w:val="FF0000"/>
          <w:sz w:val="28"/>
          <w:szCs w:val="28"/>
        </w:rPr>
      </w:pPr>
    </w:p>
    <w:p w:rsidR="00153313" w:rsidRPr="00153313" w:rsidRDefault="00153313" w:rsidP="00AD36F6">
      <w:pPr>
        <w:tabs>
          <w:tab w:val="num" w:pos="0"/>
        </w:tabs>
        <w:ind w:firstLine="709"/>
        <w:jc w:val="both"/>
        <w:rPr>
          <w:sz w:val="28"/>
          <w:szCs w:val="28"/>
        </w:rPr>
      </w:pPr>
      <w:r>
        <w:rPr>
          <w:sz w:val="28"/>
          <w:szCs w:val="28"/>
        </w:rPr>
        <w:t xml:space="preserve"> </w:t>
      </w:r>
      <w:r w:rsidRPr="00153313">
        <w:rPr>
          <w:sz w:val="28"/>
          <w:szCs w:val="28"/>
        </w:rPr>
        <w:t>Меры</w:t>
      </w:r>
      <w:r>
        <w:rPr>
          <w:sz w:val="28"/>
          <w:szCs w:val="28"/>
        </w:rPr>
        <w:t xml:space="preserve"> </w:t>
      </w:r>
      <w:r w:rsidRPr="00153313">
        <w:rPr>
          <w:sz w:val="28"/>
          <w:szCs w:val="28"/>
        </w:rPr>
        <w:t xml:space="preserve">социальной поддержки многодетных семей осуществляется в соответствии с законом Кемеровской области от 14 ноября 2005 г. №123-ОЗ «О мерах социальной поддержки многодетных семей в Кемеровской области». </w:t>
      </w:r>
    </w:p>
    <w:p w:rsidR="00153313" w:rsidRPr="00153313" w:rsidRDefault="00153313" w:rsidP="00AD36F6">
      <w:pPr>
        <w:tabs>
          <w:tab w:val="num" w:pos="0"/>
        </w:tabs>
        <w:ind w:firstLine="709"/>
        <w:jc w:val="both"/>
        <w:rPr>
          <w:sz w:val="28"/>
          <w:szCs w:val="28"/>
        </w:rPr>
      </w:pPr>
      <w:r w:rsidRPr="00153313">
        <w:rPr>
          <w:sz w:val="28"/>
          <w:szCs w:val="28"/>
        </w:rPr>
        <w:t>На основании приказа Управления образования АГМР «Об организации горячего питания» № 460 от 05.08.2013г. организовано бесплатное питание детей других льготных категорий:</w:t>
      </w:r>
    </w:p>
    <w:p w:rsidR="00153313" w:rsidRPr="00153313" w:rsidRDefault="00153313" w:rsidP="00AD36F6">
      <w:pPr>
        <w:tabs>
          <w:tab w:val="num" w:pos="0"/>
        </w:tabs>
        <w:ind w:firstLine="709"/>
        <w:jc w:val="both"/>
        <w:rPr>
          <w:sz w:val="28"/>
          <w:szCs w:val="28"/>
        </w:rPr>
      </w:pPr>
      <w:r w:rsidRPr="00153313">
        <w:rPr>
          <w:sz w:val="28"/>
          <w:szCs w:val="28"/>
        </w:rPr>
        <w:t>- детей из малообеспеченных семей (на одного ребенка выделяется 15 руб./день);</w:t>
      </w:r>
    </w:p>
    <w:p w:rsidR="00153313" w:rsidRPr="00153313" w:rsidRDefault="00153313" w:rsidP="00AD36F6">
      <w:pPr>
        <w:tabs>
          <w:tab w:val="num" w:pos="0"/>
        </w:tabs>
        <w:ind w:firstLine="709"/>
        <w:jc w:val="both"/>
        <w:rPr>
          <w:sz w:val="28"/>
          <w:szCs w:val="28"/>
        </w:rPr>
      </w:pPr>
      <w:r w:rsidRPr="00153313">
        <w:rPr>
          <w:sz w:val="28"/>
          <w:szCs w:val="28"/>
        </w:rPr>
        <w:t xml:space="preserve">- детей из многодетных семей (50 </w:t>
      </w:r>
      <w:proofErr w:type="spellStart"/>
      <w:r w:rsidRPr="00153313">
        <w:rPr>
          <w:sz w:val="28"/>
          <w:szCs w:val="28"/>
        </w:rPr>
        <w:t>руб</w:t>
      </w:r>
      <w:proofErr w:type="spellEnd"/>
      <w:r w:rsidRPr="00153313">
        <w:rPr>
          <w:sz w:val="28"/>
          <w:szCs w:val="28"/>
        </w:rPr>
        <w:t>/день);</w:t>
      </w:r>
    </w:p>
    <w:p w:rsidR="00153313" w:rsidRPr="00153313" w:rsidRDefault="00153313" w:rsidP="00AD36F6">
      <w:pPr>
        <w:tabs>
          <w:tab w:val="num" w:pos="0"/>
        </w:tabs>
        <w:ind w:firstLine="709"/>
        <w:jc w:val="both"/>
        <w:rPr>
          <w:sz w:val="28"/>
          <w:szCs w:val="28"/>
        </w:rPr>
      </w:pPr>
      <w:r w:rsidRPr="00153313">
        <w:rPr>
          <w:sz w:val="28"/>
          <w:szCs w:val="28"/>
        </w:rPr>
        <w:lastRenderedPageBreak/>
        <w:t>- на питание детей-сирот и детей, оставшихся без попечения родителей</w:t>
      </w:r>
      <w:r>
        <w:rPr>
          <w:sz w:val="28"/>
          <w:szCs w:val="28"/>
        </w:rPr>
        <w:t xml:space="preserve"> </w:t>
      </w:r>
      <w:r w:rsidRPr="00153313">
        <w:rPr>
          <w:sz w:val="28"/>
          <w:szCs w:val="28"/>
        </w:rPr>
        <w:t xml:space="preserve">(находящиеся в опекаемых, приемных семьях) в школьных столовых– 15 </w:t>
      </w:r>
      <w:proofErr w:type="spellStart"/>
      <w:r w:rsidRPr="00153313">
        <w:rPr>
          <w:sz w:val="28"/>
          <w:szCs w:val="28"/>
        </w:rPr>
        <w:t>руб</w:t>
      </w:r>
      <w:proofErr w:type="spellEnd"/>
      <w:r w:rsidRPr="00153313">
        <w:rPr>
          <w:sz w:val="28"/>
          <w:szCs w:val="28"/>
        </w:rPr>
        <w:t xml:space="preserve">/в день., беженцев-15 </w:t>
      </w:r>
      <w:proofErr w:type="spellStart"/>
      <w:r w:rsidRPr="00153313">
        <w:rPr>
          <w:sz w:val="28"/>
          <w:szCs w:val="28"/>
        </w:rPr>
        <w:t>руб</w:t>
      </w:r>
      <w:proofErr w:type="spellEnd"/>
      <w:r w:rsidRPr="00153313">
        <w:rPr>
          <w:sz w:val="28"/>
          <w:szCs w:val="28"/>
        </w:rPr>
        <w:t>/в день.</w:t>
      </w:r>
    </w:p>
    <w:p w:rsidR="00153313" w:rsidRPr="00153313" w:rsidRDefault="00153313" w:rsidP="00AD36F6">
      <w:pPr>
        <w:tabs>
          <w:tab w:val="num" w:pos="0"/>
        </w:tabs>
        <w:ind w:firstLine="709"/>
        <w:jc w:val="both"/>
        <w:rPr>
          <w:sz w:val="28"/>
          <w:szCs w:val="28"/>
        </w:rPr>
      </w:pPr>
      <w:r w:rsidRPr="00153313">
        <w:rPr>
          <w:sz w:val="28"/>
          <w:szCs w:val="28"/>
        </w:rPr>
        <w:t>В 2014 году горячим питанием охвачены:</w:t>
      </w:r>
    </w:p>
    <w:p w:rsidR="00153313" w:rsidRPr="00153313" w:rsidRDefault="00153313" w:rsidP="00AD36F6">
      <w:pPr>
        <w:tabs>
          <w:tab w:val="num" w:pos="0"/>
        </w:tabs>
        <w:ind w:firstLine="709"/>
        <w:jc w:val="both"/>
        <w:rPr>
          <w:sz w:val="28"/>
          <w:szCs w:val="28"/>
        </w:rPr>
      </w:pPr>
      <w:r w:rsidRPr="00153313">
        <w:rPr>
          <w:sz w:val="28"/>
          <w:szCs w:val="28"/>
        </w:rPr>
        <w:t>- 307 детей из малообеспеченных семей; ( 2013г- 227 ребенка)</w:t>
      </w:r>
    </w:p>
    <w:p w:rsidR="00153313" w:rsidRPr="00153313" w:rsidRDefault="00153313" w:rsidP="00AD36F6">
      <w:pPr>
        <w:tabs>
          <w:tab w:val="num" w:pos="0"/>
        </w:tabs>
        <w:ind w:firstLine="709"/>
        <w:jc w:val="both"/>
        <w:rPr>
          <w:sz w:val="28"/>
          <w:szCs w:val="28"/>
        </w:rPr>
      </w:pPr>
      <w:r w:rsidRPr="00153313">
        <w:rPr>
          <w:sz w:val="28"/>
          <w:szCs w:val="28"/>
        </w:rPr>
        <w:t>- 207детей-сирот и детей, оставшихся без попечения родителей</w:t>
      </w:r>
      <w:r>
        <w:rPr>
          <w:sz w:val="28"/>
          <w:szCs w:val="28"/>
        </w:rPr>
        <w:t xml:space="preserve"> </w:t>
      </w:r>
      <w:r w:rsidRPr="00153313">
        <w:rPr>
          <w:sz w:val="28"/>
          <w:szCs w:val="28"/>
        </w:rPr>
        <w:t>(находящиеся в опекаемых, приемных семьях) (2013-132 ребенка);</w:t>
      </w:r>
    </w:p>
    <w:p w:rsidR="00153313" w:rsidRPr="00153313" w:rsidRDefault="00153313" w:rsidP="00AD36F6">
      <w:pPr>
        <w:tabs>
          <w:tab w:val="num" w:pos="0"/>
        </w:tabs>
        <w:ind w:firstLine="709"/>
        <w:jc w:val="both"/>
        <w:rPr>
          <w:sz w:val="28"/>
          <w:szCs w:val="28"/>
        </w:rPr>
      </w:pPr>
      <w:r w:rsidRPr="00153313">
        <w:rPr>
          <w:sz w:val="28"/>
          <w:szCs w:val="28"/>
        </w:rPr>
        <w:t>- 510 детей из многодетных семей (2013г.-421 ребенок).</w:t>
      </w:r>
    </w:p>
    <w:p w:rsidR="00153313" w:rsidRPr="00153313" w:rsidRDefault="00153313" w:rsidP="00AD36F6">
      <w:pPr>
        <w:tabs>
          <w:tab w:val="num" w:pos="0"/>
        </w:tabs>
        <w:ind w:firstLine="709"/>
        <w:jc w:val="both"/>
        <w:rPr>
          <w:sz w:val="28"/>
          <w:szCs w:val="28"/>
        </w:rPr>
      </w:pPr>
      <w:r w:rsidRPr="00153313">
        <w:rPr>
          <w:sz w:val="28"/>
          <w:szCs w:val="28"/>
        </w:rPr>
        <w:t>Данные мероприятия остаются актуальными до 2018 г.</w:t>
      </w:r>
    </w:p>
    <w:p w:rsidR="00153313" w:rsidRPr="00153313" w:rsidRDefault="00153313" w:rsidP="00AD36F6">
      <w:pPr>
        <w:tabs>
          <w:tab w:val="num" w:pos="0"/>
        </w:tabs>
        <w:ind w:firstLine="709"/>
        <w:jc w:val="both"/>
        <w:rPr>
          <w:sz w:val="28"/>
          <w:szCs w:val="28"/>
        </w:rPr>
      </w:pPr>
    </w:p>
    <w:p w:rsidR="00153313" w:rsidRDefault="00153313" w:rsidP="00B34633">
      <w:pPr>
        <w:numPr>
          <w:ilvl w:val="0"/>
          <w:numId w:val="17"/>
        </w:numPr>
        <w:tabs>
          <w:tab w:val="num" w:pos="0"/>
        </w:tabs>
        <w:ind w:left="0" w:firstLine="0"/>
        <w:jc w:val="center"/>
        <w:rPr>
          <w:b/>
          <w:color w:val="000000"/>
          <w:sz w:val="28"/>
          <w:szCs w:val="28"/>
        </w:rPr>
      </w:pPr>
      <w:r w:rsidRPr="00153313">
        <w:rPr>
          <w:b/>
          <w:color w:val="000000"/>
          <w:sz w:val="28"/>
          <w:szCs w:val="28"/>
        </w:rPr>
        <w:t>Описание целей, задач и показателей (индикаторов) целей и задач, основных результатов Подпрограммы</w:t>
      </w:r>
    </w:p>
    <w:p w:rsidR="00AD36F6" w:rsidRPr="00153313" w:rsidRDefault="00AD36F6" w:rsidP="00AD36F6">
      <w:pPr>
        <w:rPr>
          <w:b/>
          <w:color w:val="000000"/>
          <w:sz w:val="28"/>
          <w:szCs w:val="28"/>
        </w:rPr>
      </w:pPr>
    </w:p>
    <w:p w:rsidR="00153313" w:rsidRPr="00153313" w:rsidRDefault="00153313" w:rsidP="00AD36F6">
      <w:pPr>
        <w:tabs>
          <w:tab w:val="num" w:pos="0"/>
        </w:tabs>
        <w:ind w:firstLine="709"/>
        <w:jc w:val="both"/>
        <w:rPr>
          <w:sz w:val="28"/>
          <w:szCs w:val="28"/>
        </w:rPr>
      </w:pPr>
      <w:r w:rsidRPr="00153313">
        <w:rPr>
          <w:rFonts w:eastAsia="HiddenHorzOCR"/>
          <w:sz w:val="28"/>
          <w:szCs w:val="28"/>
        </w:rPr>
        <w:t xml:space="preserve">Цели и задачи Подпрограммы взаимосвязаны с целями и задачами </w:t>
      </w:r>
      <w:r w:rsidRPr="00153313">
        <w:rPr>
          <w:color w:val="000000"/>
          <w:sz w:val="28"/>
          <w:szCs w:val="28"/>
        </w:rPr>
        <w:t>муниципальной</w:t>
      </w:r>
      <w:r>
        <w:rPr>
          <w:color w:val="000000"/>
          <w:sz w:val="28"/>
          <w:szCs w:val="28"/>
        </w:rPr>
        <w:t xml:space="preserve"> </w:t>
      </w:r>
      <w:r w:rsidRPr="00153313">
        <w:rPr>
          <w:color w:val="000000"/>
          <w:sz w:val="28"/>
          <w:szCs w:val="28"/>
        </w:rPr>
        <w:t>Программы «Развитие системы образования Гурьевского муниципального района</w:t>
      </w:r>
      <w:r>
        <w:rPr>
          <w:color w:val="000000"/>
          <w:sz w:val="28"/>
          <w:szCs w:val="28"/>
        </w:rPr>
        <w:t xml:space="preserve"> </w:t>
      </w:r>
      <w:r w:rsidRPr="00153313">
        <w:rPr>
          <w:color w:val="000000"/>
          <w:sz w:val="28"/>
          <w:szCs w:val="28"/>
        </w:rPr>
        <w:t xml:space="preserve">на 2016 – 2018 </w:t>
      </w:r>
      <w:proofErr w:type="spellStart"/>
      <w:r w:rsidRPr="00153313">
        <w:rPr>
          <w:color w:val="000000"/>
          <w:sz w:val="28"/>
          <w:szCs w:val="28"/>
        </w:rPr>
        <w:t>г.г</w:t>
      </w:r>
      <w:proofErr w:type="spellEnd"/>
      <w:r w:rsidRPr="00153313">
        <w:rPr>
          <w:color w:val="000000"/>
          <w:sz w:val="28"/>
          <w:szCs w:val="28"/>
        </w:rPr>
        <w:t>.»</w:t>
      </w:r>
      <w:r w:rsidRPr="00153313">
        <w:rPr>
          <w:sz w:val="28"/>
          <w:szCs w:val="28"/>
        </w:rPr>
        <w:t xml:space="preserve"> .</w:t>
      </w:r>
    </w:p>
    <w:p w:rsidR="00153313" w:rsidRPr="00153313" w:rsidRDefault="00153313" w:rsidP="00AD36F6">
      <w:pPr>
        <w:shd w:val="clear" w:color="auto" w:fill="FFFFFF"/>
        <w:tabs>
          <w:tab w:val="num" w:pos="0"/>
        </w:tabs>
        <w:autoSpaceDE w:val="0"/>
        <w:autoSpaceDN w:val="0"/>
        <w:adjustRightInd w:val="0"/>
        <w:ind w:firstLine="709"/>
        <w:jc w:val="both"/>
        <w:rPr>
          <w:b/>
          <w:sz w:val="28"/>
          <w:szCs w:val="28"/>
        </w:rPr>
      </w:pPr>
    </w:p>
    <w:p w:rsidR="00153313" w:rsidRPr="00153313" w:rsidRDefault="00153313" w:rsidP="00AD36F6">
      <w:pPr>
        <w:shd w:val="clear" w:color="auto" w:fill="FFFFFF"/>
        <w:tabs>
          <w:tab w:val="num" w:pos="0"/>
        </w:tabs>
        <w:autoSpaceDE w:val="0"/>
        <w:autoSpaceDN w:val="0"/>
        <w:adjustRightInd w:val="0"/>
        <w:ind w:firstLine="709"/>
        <w:jc w:val="both"/>
        <w:rPr>
          <w:sz w:val="28"/>
          <w:szCs w:val="28"/>
        </w:rPr>
      </w:pPr>
      <w:r w:rsidRPr="00153313">
        <w:rPr>
          <w:b/>
          <w:sz w:val="28"/>
          <w:szCs w:val="28"/>
        </w:rPr>
        <w:t xml:space="preserve">Цель Подпрограммы </w:t>
      </w:r>
      <w:r w:rsidRPr="00153313">
        <w:rPr>
          <w:sz w:val="28"/>
          <w:szCs w:val="28"/>
        </w:rPr>
        <w:t>–</w:t>
      </w:r>
    </w:p>
    <w:p w:rsidR="00153313" w:rsidRPr="00153313" w:rsidRDefault="00153313" w:rsidP="00AD36F6">
      <w:pPr>
        <w:shd w:val="clear" w:color="auto" w:fill="FFFFFF"/>
        <w:tabs>
          <w:tab w:val="num" w:pos="0"/>
        </w:tabs>
        <w:autoSpaceDE w:val="0"/>
        <w:autoSpaceDN w:val="0"/>
        <w:adjustRightInd w:val="0"/>
        <w:ind w:firstLine="709"/>
        <w:jc w:val="both"/>
        <w:rPr>
          <w:color w:val="FF0000"/>
          <w:sz w:val="28"/>
          <w:szCs w:val="28"/>
        </w:rPr>
      </w:pPr>
      <w:r w:rsidRPr="00153313">
        <w:rPr>
          <w:sz w:val="28"/>
          <w:szCs w:val="28"/>
        </w:rPr>
        <w:t>Сохранение и развитие мер социальной поддержки участников образовательного процесса.</w:t>
      </w:r>
    </w:p>
    <w:p w:rsidR="00AD36F6" w:rsidRDefault="00AD36F6" w:rsidP="00AD36F6">
      <w:pPr>
        <w:tabs>
          <w:tab w:val="num" w:pos="0"/>
        </w:tabs>
        <w:ind w:firstLine="709"/>
        <w:jc w:val="both"/>
        <w:rPr>
          <w:b/>
          <w:sz w:val="28"/>
          <w:szCs w:val="28"/>
        </w:rPr>
      </w:pPr>
    </w:p>
    <w:p w:rsidR="00153313" w:rsidRPr="00153313" w:rsidRDefault="00153313" w:rsidP="00AD36F6">
      <w:pPr>
        <w:tabs>
          <w:tab w:val="num" w:pos="0"/>
        </w:tabs>
        <w:ind w:firstLine="709"/>
        <w:jc w:val="both"/>
        <w:rPr>
          <w:b/>
          <w:sz w:val="28"/>
          <w:szCs w:val="28"/>
        </w:rPr>
      </w:pPr>
      <w:r w:rsidRPr="00153313">
        <w:rPr>
          <w:b/>
          <w:sz w:val="28"/>
          <w:szCs w:val="28"/>
        </w:rPr>
        <w:t>Задачи</w:t>
      </w:r>
      <w:r>
        <w:rPr>
          <w:b/>
          <w:sz w:val="28"/>
          <w:szCs w:val="28"/>
        </w:rPr>
        <w:t xml:space="preserve"> </w:t>
      </w:r>
      <w:r w:rsidRPr="00153313">
        <w:rPr>
          <w:b/>
          <w:sz w:val="28"/>
          <w:szCs w:val="28"/>
        </w:rPr>
        <w:t>Подпрограммы:</w:t>
      </w:r>
    </w:p>
    <w:p w:rsidR="00153313" w:rsidRPr="00153313" w:rsidRDefault="00153313" w:rsidP="00AD36F6">
      <w:pPr>
        <w:tabs>
          <w:tab w:val="num" w:pos="0"/>
        </w:tabs>
        <w:ind w:firstLine="709"/>
        <w:jc w:val="both"/>
        <w:rPr>
          <w:sz w:val="28"/>
          <w:szCs w:val="28"/>
        </w:rPr>
      </w:pPr>
      <w:r w:rsidRPr="00153313">
        <w:rPr>
          <w:sz w:val="28"/>
          <w:szCs w:val="28"/>
        </w:rPr>
        <w:t>1.Обеспечить своевременную социальную поддержку многодетных семей, детей из малообеспеченных семей.</w:t>
      </w:r>
    </w:p>
    <w:p w:rsidR="00153313" w:rsidRPr="00153313" w:rsidRDefault="00153313" w:rsidP="00AD36F6">
      <w:pPr>
        <w:tabs>
          <w:tab w:val="num" w:pos="0"/>
        </w:tabs>
        <w:ind w:firstLine="709"/>
        <w:jc w:val="both"/>
        <w:rPr>
          <w:sz w:val="28"/>
          <w:szCs w:val="28"/>
        </w:rPr>
      </w:pPr>
      <w:r w:rsidRPr="00153313">
        <w:rPr>
          <w:sz w:val="28"/>
          <w:szCs w:val="28"/>
        </w:rPr>
        <w:t>2.Обеспечить своевременную социальную поддержку работников образовательных организаций.</w:t>
      </w:r>
    </w:p>
    <w:p w:rsidR="00153313" w:rsidRPr="00153313" w:rsidRDefault="00153313" w:rsidP="00AD36F6">
      <w:pPr>
        <w:tabs>
          <w:tab w:val="num" w:pos="0"/>
        </w:tabs>
        <w:ind w:firstLine="709"/>
        <w:jc w:val="both"/>
        <w:rPr>
          <w:sz w:val="28"/>
          <w:szCs w:val="28"/>
        </w:rPr>
      </w:pPr>
      <w:r w:rsidRPr="00153313">
        <w:rPr>
          <w:sz w:val="28"/>
          <w:szCs w:val="28"/>
        </w:rPr>
        <w:t>3.Обеспечить своевременную</w:t>
      </w:r>
      <w:r>
        <w:rPr>
          <w:sz w:val="28"/>
          <w:szCs w:val="28"/>
        </w:rPr>
        <w:t xml:space="preserve"> </w:t>
      </w:r>
      <w:r w:rsidRPr="00153313">
        <w:rPr>
          <w:sz w:val="28"/>
          <w:szCs w:val="28"/>
        </w:rPr>
        <w:t>социальную поддержку граждан при всех формах устройства детей-сирот и детей, оставшихся без попечения родителей, а также</w:t>
      </w:r>
      <w:r>
        <w:rPr>
          <w:sz w:val="28"/>
          <w:szCs w:val="28"/>
        </w:rPr>
        <w:t xml:space="preserve"> </w:t>
      </w:r>
      <w:r w:rsidRPr="00153313">
        <w:rPr>
          <w:sz w:val="28"/>
          <w:szCs w:val="28"/>
        </w:rPr>
        <w:t>детей-сирот и детей, оставшихся без попечения родителей.</w:t>
      </w:r>
    </w:p>
    <w:p w:rsidR="00153313" w:rsidRPr="00153313" w:rsidRDefault="00153313" w:rsidP="00AD36F6">
      <w:pPr>
        <w:shd w:val="clear" w:color="auto" w:fill="FFFFFF"/>
        <w:tabs>
          <w:tab w:val="num" w:pos="0"/>
        </w:tabs>
        <w:autoSpaceDE w:val="0"/>
        <w:autoSpaceDN w:val="0"/>
        <w:adjustRightInd w:val="0"/>
        <w:ind w:firstLine="709"/>
        <w:jc w:val="both"/>
        <w:rPr>
          <w:b/>
          <w:sz w:val="28"/>
          <w:szCs w:val="28"/>
        </w:rPr>
      </w:pPr>
    </w:p>
    <w:p w:rsidR="00153313" w:rsidRPr="00153313" w:rsidRDefault="00153313" w:rsidP="00AD36F6">
      <w:pPr>
        <w:tabs>
          <w:tab w:val="num" w:pos="0"/>
        </w:tabs>
        <w:autoSpaceDE w:val="0"/>
        <w:autoSpaceDN w:val="0"/>
        <w:adjustRightInd w:val="0"/>
        <w:ind w:firstLine="709"/>
        <w:jc w:val="both"/>
        <w:rPr>
          <w:sz w:val="28"/>
          <w:szCs w:val="28"/>
        </w:rPr>
      </w:pPr>
      <w:r w:rsidRPr="00153313">
        <w:rPr>
          <w:sz w:val="28"/>
          <w:szCs w:val="28"/>
        </w:rPr>
        <w:t>Оценка ожидаемой результативности Подпрограммы 2 производится по следующим показателям (индикаторам), позволяющим оценить ход ее реализации:</w:t>
      </w:r>
    </w:p>
    <w:p w:rsidR="00153313" w:rsidRPr="00153313" w:rsidRDefault="00153313" w:rsidP="00AD36F6">
      <w:pPr>
        <w:tabs>
          <w:tab w:val="num" w:pos="0"/>
        </w:tabs>
        <w:autoSpaceDE w:val="0"/>
        <w:autoSpaceDN w:val="0"/>
        <w:adjustRightInd w:val="0"/>
        <w:ind w:firstLine="709"/>
        <w:jc w:val="both"/>
        <w:rPr>
          <w:color w:val="000000"/>
          <w:sz w:val="28"/>
          <w:szCs w:val="28"/>
        </w:rPr>
      </w:pPr>
      <w:r w:rsidRPr="00153313">
        <w:rPr>
          <w:b/>
          <w:sz w:val="28"/>
          <w:szCs w:val="28"/>
        </w:rPr>
        <w:t xml:space="preserve">Показатель 1. </w:t>
      </w:r>
      <w:r w:rsidRPr="00153313">
        <w:rPr>
          <w:color w:val="000000"/>
          <w:sz w:val="28"/>
          <w:szCs w:val="28"/>
        </w:rPr>
        <w:t>Доля детей, оставшихся без попечения родителей, в том числе переданных не родственникам (в приемные семьи, на усыновление (удочерение) , под опеку (попечительство), охваченных другими формами семейного устройства (семейные детские дома , патронатные семьи), находящихся в государственных (муниципальных) учреждениях всех типов</w:t>
      </w:r>
    </w:p>
    <w:p w:rsidR="00153313" w:rsidRPr="00153313" w:rsidRDefault="00153313" w:rsidP="00AD36F6">
      <w:pPr>
        <w:tabs>
          <w:tab w:val="num" w:pos="0"/>
        </w:tabs>
        <w:autoSpaceDE w:val="0"/>
        <w:autoSpaceDN w:val="0"/>
        <w:adjustRightInd w:val="0"/>
        <w:ind w:firstLine="709"/>
        <w:jc w:val="both"/>
        <w:rPr>
          <w:b/>
          <w:sz w:val="28"/>
          <w:szCs w:val="28"/>
        </w:rPr>
      </w:pPr>
      <w:r w:rsidRPr="00153313">
        <w:rPr>
          <w:b/>
          <w:bCs/>
          <w:color w:val="000000"/>
          <w:sz w:val="28"/>
          <w:szCs w:val="28"/>
        </w:rPr>
        <w:t>Показатель 2.</w:t>
      </w:r>
      <w:r w:rsidRPr="00153313">
        <w:rPr>
          <w:color w:val="000000"/>
          <w:sz w:val="28"/>
          <w:szCs w:val="28"/>
        </w:rPr>
        <w:t xml:space="preserve"> </w:t>
      </w:r>
      <w:r w:rsidRPr="00153313">
        <w:rPr>
          <w:sz w:val="28"/>
          <w:szCs w:val="28"/>
        </w:rPr>
        <w:t>Доля граждан получающих социальную поддержку при всех формах устройства детей, лишенных родительского попечения, в семью.</w:t>
      </w:r>
    </w:p>
    <w:p w:rsidR="00153313" w:rsidRPr="00153313" w:rsidRDefault="00153313" w:rsidP="00AD36F6">
      <w:pPr>
        <w:tabs>
          <w:tab w:val="num" w:pos="-180"/>
          <w:tab w:val="num" w:pos="0"/>
        </w:tabs>
        <w:ind w:firstLine="709"/>
        <w:jc w:val="both"/>
        <w:rPr>
          <w:sz w:val="28"/>
          <w:szCs w:val="28"/>
        </w:rPr>
      </w:pPr>
      <w:r w:rsidRPr="00153313">
        <w:rPr>
          <w:b/>
          <w:bCs/>
          <w:color w:val="000000"/>
          <w:sz w:val="28"/>
          <w:szCs w:val="28"/>
        </w:rPr>
        <w:t>Показатель 3.</w:t>
      </w:r>
      <w:r w:rsidRPr="00153313">
        <w:rPr>
          <w:sz w:val="28"/>
          <w:szCs w:val="28"/>
        </w:rPr>
        <w:t xml:space="preserve"> Доля детей, получивших выплату единовременного пособия при всех формах устройства детей, лишенных родительского попечения, в семью</w:t>
      </w:r>
    </w:p>
    <w:p w:rsidR="00153313" w:rsidRPr="00153313" w:rsidRDefault="00153313" w:rsidP="00AD36F6">
      <w:pPr>
        <w:tabs>
          <w:tab w:val="num" w:pos="-180"/>
          <w:tab w:val="num" w:pos="0"/>
        </w:tabs>
        <w:ind w:firstLine="709"/>
        <w:jc w:val="both"/>
        <w:rPr>
          <w:color w:val="333333"/>
          <w:sz w:val="28"/>
          <w:szCs w:val="28"/>
        </w:rPr>
      </w:pPr>
      <w:r w:rsidRPr="00153313">
        <w:rPr>
          <w:b/>
          <w:bCs/>
          <w:color w:val="000000"/>
          <w:sz w:val="28"/>
          <w:szCs w:val="28"/>
        </w:rPr>
        <w:t>Показатель 4.</w:t>
      </w:r>
      <w:r w:rsidRPr="00153313">
        <w:rPr>
          <w:sz w:val="28"/>
          <w:szCs w:val="28"/>
        </w:rPr>
        <w:t xml:space="preserve"> Доля детей-сирот и детей, оставшихся без попечения родителей, получивших поддержку при выпуске из </w:t>
      </w:r>
      <w:r w:rsidRPr="00153313">
        <w:rPr>
          <w:bCs/>
          <w:color w:val="000000"/>
          <w:spacing w:val="2"/>
          <w:sz w:val="28"/>
          <w:szCs w:val="28"/>
        </w:rPr>
        <w:t>общеобразовательных организаций</w:t>
      </w:r>
      <w:r>
        <w:rPr>
          <w:sz w:val="28"/>
          <w:szCs w:val="28"/>
        </w:rPr>
        <w:t xml:space="preserve"> </w:t>
      </w:r>
    </w:p>
    <w:p w:rsidR="00153313" w:rsidRPr="00153313" w:rsidRDefault="00153313" w:rsidP="00AD36F6">
      <w:pPr>
        <w:tabs>
          <w:tab w:val="num" w:pos="0"/>
        </w:tabs>
        <w:ind w:firstLine="709"/>
        <w:jc w:val="both"/>
        <w:rPr>
          <w:sz w:val="28"/>
          <w:szCs w:val="28"/>
        </w:rPr>
      </w:pPr>
      <w:r w:rsidRPr="00153313">
        <w:rPr>
          <w:b/>
          <w:bCs/>
          <w:color w:val="000000"/>
          <w:sz w:val="28"/>
          <w:szCs w:val="28"/>
        </w:rPr>
        <w:t>Показатель 5.</w:t>
      </w:r>
      <w:r>
        <w:rPr>
          <w:sz w:val="28"/>
          <w:szCs w:val="28"/>
        </w:rPr>
        <w:t xml:space="preserve"> </w:t>
      </w:r>
      <w:r w:rsidRPr="00153313">
        <w:rPr>
          <w:sz w:val="28"/>
          <w:szCs w:val="28"/>
        </w:rPr>
        <w:t>Доля детей-сирот и детей, оставшихся без попечения родителей, обучающиеся в общеобразовательных организациях, которым предоставлен бесплатный проезд на городском, пригородном, в сельской местности транспорте</w:t>
      </w:r>
    </w:p>
    <w:p w:rsidR="00153313" w:rsidRPr="00153313" w:rsidRDefault="00153313" w:rsidP="00AD36F6">
      <w:pPr>
        <w:tabs>
          <w:tab w:val="num" w:pos="0"/>
        </w:tabs>
        <w:ind w:firstLine="709"/>
        <w:jc w:val="both"/>
        <w:rPr>
          <w:sz w:val="28"/>
          <w:szCs w:val="28"/>
        </w:rPr>
      </w:pPr>
      <w:r w:rsidRPr="00153313">
        <w:rPr>
          <w:b/>
          <w:bCs/>
          <w:color w:val="000000"/>
          <w:sz w:val="28"/>
          <w:szCs w:val="28"/>
        </w:rPr>
        <w:lastRenderedPageBreak/>
        <w:t>Показатель 6.</w:t>
      </w:r>
      <w:r>
        <w:rPr>
          <w:sz w:val="28"/>
          <w:szCs w:val="28"/>
        </w:rPr>
        <w:t xml:space="preserve"> </w:t>
      </w:r>
      <w:r w:rsidRPr="00153313">
        <w:rPr>
          <w:sz w:val="28"/>
          <w:szCs w:val="28"/>
        </w:rPr>
        <w:t xml:space="preserve">Доля детей-сирот и детей, оставшихся без попечения родителей, получающих денежные средства на специальные </w:t>
      </w:r>
      <w:r w:rsidRPr="00153313">
        <w:rPr>
          <w:bCs/>
          <w:color w:val="000000"/>
          <w:spacing w:val="2"/>
          <w:sz w:val="28"/>
          <w:szCs w:val="28"/>
        </w:rPr>
        <w:t>накопительные банковские счета</w:t>
      </w:r>
    </w:p>
    <w:p w:rsidR="00153313" w:rsidRPr="00153313" w:rsidRDefault="00153313" w:rsidP="00AD36F6">
      <w:pPr>
        <w:tabs>
          <w:tab w:val="num" w:pos="0"/>
        </w:tabs>
        <w:ind w:firstLine="709"/>
        <w:jc w:val="both"/>
        <w:rPr>
          <w:sz w:val="28"/>
          <w:szCs w:val="28"/>
        </w:rPr>
      </w:pPr>
      <w:r w:rsidRPr="00153313">
        <w:rPr>
          <w:b/>
          <w:sz w:val="28"/>
          <w:szCs w:val="28"/>
        </w:rPr>
        <w:t>Показатель</w:t>
      </w:r>
      <w:r w:rsidR="00DC676B">
        <w:rPr>
          <w:b/>
          <w:sz w:val="28"/>
          <w:szCs w:val="28"/>
        </w:rPr>
        <w:t xml:space="preserve"> </w:t>
      </w:r>
      <w:r w:rsidRPr="00153313">
        <w:rPr>
          <w:b/>
          <w:sz w:val="28"/>
          <w:szCs w:val="28"/>
        </w:rPr>
        <w:t>7.</w:t>
      </w:r>
      <w:r>
        <w:rPr>
          <w:b/>
          <w:sz w:val="28"/>
          <w:szCs w:val="28"/>
        </w:rPr>
        <w:t xml:space="preserve"> </w:t>
      </w:r>
      <w:r w:rsidRPr="00153313">
        <w:rPr>
          <w:sz w:val="28"/>
          <w:szCs w:val="28"/>
        </w:rPr>
        <w:t>Доля многодетных семей, охваченных мерами социальной поддержки</w:t>
      </w:r>
      <w:r>
        <w:rPr>
          <w:sz w:val="28"/>
          <w:szCs w:val="28"/>
        </w:rPr>
        <w:t xml:space="preserve"> </w:t>
      </w:r>
      <w:r w:rsidRPr="00153313">
        <w:rPr>
          <w:sz w:val="28"/>
          <w:szCs w:val="28"/>
        </w:rPr>
        <w:t>(в соответствии с законом Кемеровской области от 14 ноября 2005 года № 123-ОЗ).</w:t>
      </w:r>
    </w:p>
    <w:p w:rsidR="00153313" w:rsidRPr="00153313" w:rsidRDefault="00153313" w:rsidP="00AD36F6">
      <w:pPr>
        <w:tabs>
          <w:tab w:val="num" w:pos="0"/>
        </w:tabs>
        <w:ind w:firstLine="709"/>
        <w:jc w:val="both"/>
        <w:rPr>
          <w:sz w:val="28"/>
          <w:szCs w:val="28"/>
        </w:rPr>
      </w:pPr>
      <w:r w:rsidRPr="00153313">
        <w:rPr>
          <w:b/>
          <w:sz w:val="28"/>
          <w:szCs w:val="28"/>
        </w:rPr>
        <w:t>Показатель 8.</w:t>
      </w:r>
      <w:r>
        <w:rPr>
          <w:sz w:val="28"/>
          <w:szCs w:val="28"/>
        </w:rPr>
        <w:t xml:space="preserve"> </w:t>
      </w:r>
      <w:r w:rsidRPr="00153313">
        <w:rPr>
          <w:sz w:val="28"/>
          <w:szCs w:val="28"/>
        </w:rPr>
        <w:t>Доля детей, охваченных адресной помощью для подготовки к школе в рамках акции «Первое сентября – каждому школьнику».</w:t>
      </w:r>
    </w:p>
    <w:p w:rsidR="00153313" w:rsidRPr="00153313" w:rsidRDefault="00153313" w:rsidP="00AD36F6">
      <w:pPr>
        <w:tabs>
          <w:tab w:val="num" w:pos="0"/>
        </w:tabs>
        <w:ind w:firstLine="709"/>
        <w:jc w:val="both"/>
        <w:rPr>
          <w:sz w:val="28"/>
          <w:szCs w:val="28"/>
        </w:rPr>
      </w:pPr>
      <w:r w:rsidRPr="00153313">
        <w:rPr>
          <w:b/>
          <w:sz w:val="28"/>
          <w:szCs w:val="28"/>
        </w:rPr>
        <w:t>Показатель 9.</w:t>
      </w:r>
      <w:r w:rsidRPr="00153313">
        <w:rPr>
          <w:sz w:val="28"/>
          <w:szCs w:val="28"/>
        </w:rPr>
        <w:t xml:space="preserve"> Доля</w:t>
      </w:r>
      <w:r>
        <w:rPr>
          <w:sz w:val="28"/>
          <w:szCs w:val="28"/>
        </w:rPr>
        <w:t xml:space="preserve"> </w:t>
      </w:r>
      <w:r w:rsidRPr="00153313">
        <w:rPr>
          <w:sz w:val="28"/>
          <w:szCs w:val="28"/>
        </w:rPr>
        <w:t>молодых специалистов в образовательных организациях Гурьевского муниципального района.</w:t>
      </w:r>
    </w:p>
    <w:p w:rsidR="00153313" w:rsidRPr="00153313" w:rsidRDefault="00153313" w:rsidP="00AD36F6">
      <w:pPr>
        <w:tabs>
          <w:tab w:val="num" w:pos="0"/>
        </w:tabs>
        <w:ind w:firstLine="709"/>
        <w:jc w:val="both"/>
        <w:rPr>
          <w:sz w:val="28"/>
          <w:szCs w:val="28"/>
        </w:rPr>
      </w:pPr>
      <w:r w:rsidRPr="00153313">
        <w:rPr>
          <w:b/>
          <w:sz w:val="28"/>
          <w:szCs w:val="28"/>
        </w:rPr>
        <w:t>Показатель 10.</w:t>
      </w:r>
      <w:r w:rsidRPr="00153313">
        <w:rPr>
          <w:sz w:val="28"/>
          <w:szCs w:val="28"/>
        </w:rPr>
        <w:t xml:space="preserve"> Доля работников образовательных организаций и молодых специалистов, получивших социальную поддержку</w:t>
      </w:r>
    </w:p>
    <w:p w:rsidR="00153313" w:rsidRPr="00153313" w:rsidRDefault="00153313" w:rsidP="00AD36F6">
      <w:pPr>
        <w:tabs>
          <w:tab w:val="num" w:pos="0"/>
        </w:tabs>
        <w:ind w:firstLine="709"/>
        <w:jc w:val="both"/>
        <w:rPr>
          <w:sz w:val="28"/>
          <w:szCs w:val="28"/>
        </w:rPr>
      </w:pPr>
      <w:r w:rsidRPr="00153313">
        <w:rPr>
          <w:b/>
          <w:sz w:val="28"/>
          <w:szCs w:val="28"/>
        </w:rPr>
        <w:t>Показатель 11.</w:t>
      </w:r>
      <w:r w:rsidRPr="00153313">
        <w:rPr>
          <w:sz w:val="28"/>
          <w:szCs w:val="28"/>
        </w:rPr>
        <w:t xml:space="preserve"> Доля детей, получающих бесплатное питание в общеобразовательных</w:t>
      </w:r>
      <w:r>
        <w:rPr>
          <w:sz w:val="28"/>
          <w:szCs w:val="28"/>
        </w:rPr>
        <w:t xml:space="preserve"> </w:t>
      </w:r>
      <w:r w:rsidRPr="00153313">
        <w:rPr>
          <w:sz w:val="28"/>
          <w:szCs w:val="28"/>
        </w:rPr>
        <w:t>организациях от общего числа детей льготных категорий</w:t>
      </w:r>
    </w:p>
    <w:p w:rsidR="00153313" w:rsidRPr="00153313" w:rsidRDefault="00153313" w:rsidP="00AD36F6">
      <w:pPr>
        <w:tabs>
          <w:tab w:val="num" w:pos="0"/>
        </w:tabs>
        <w:ind w:firstLine="709"/>
        <w:jc w:val="both"/>
        <w:rPr>
          <w:sz w:val="28"/>
          <w:szCs w:val="28"/>
        </w:rPr>
      </w:pPr>
      <w:r w:rsidRPr="00153313">
        <w:rPr>
          <w:b/>
          <w:sz w:val="28"/>
          <w:szCs w:val="28"/>
        </w:rPr>
        <w:t>Показатель 12.</w:t>
      </w:r>
      <w:r w:rsidRPr="00153313">
        <w:rPr>
          <w:sz w:val="28"/>
          <w:szCs w:val="28"/>
        </w:rPr>
        <w:t xml:space="preserve"> Доля отдельных категорий обучающихся, которым предоставлен бесплатный проезд</w:t>
      </w:r>
    </w:p>
    <w:p w:rsidR="00153313" w:rsidRPr="00153313" w:rsidRDefault="00153313" w:rsidP="00AD36F6">
      <w:pPr>
        <w:tabs>
          <w:tab w:val="num" w:pos="0"/>
        </w:tabs>
        <w:autoSpaceDE w:val="0"/>
        <w:autoSpaceDN w:val="0"/>
        <w:adjustRightInd w:val="0"/>
        <w:ind w:firstLine="709"/>
        <w:jc w:val="both"/>
        <w:rPr>
          <w:b/>
          <w:bCs/>
          <w:color w:val="000000"/>
          <w:sz w:val="28"/>
          <w:szCs w:val="28"/>
        </w:rPr>
      </w:pPr>
    </w:p>
    <w:p w:rsidR="00153313" w:rsidRPr="00153313" w:rsidRDefault="00153313" w:rsidP="00AD36F6">
      <w:pPr>
        <w:tabs>
          <w:tab w:val="num" w:pos="0"/>
        </w:tabs>
        <w:autoSpaceDE w:val="0"/>
        <w:autoSpaceDN w:val="0"/>
        <w:adjustRightInd w:val="0"/>
        <w:ind w:firstLine="709"/>
        <w:jc w:val="both"/>
        <w:rPr>
          <w:sz w:val="28"/>
          <w:szCs w:val="28"/>
        </w:rPr>
      </w:pPr>
      <w:r>
        <w:rPr>
          <w:rFonts w:ascii="Arial" w:hAnsi="Arial" w:cs="Arial"/>
          <w:color w:val="333333"/>
          <w:sz w:val="28"/>
          <w:szCs w:val="28"/>
        </w:rPr>
        <w:t xml:space="preserve"> </w:t>
      </w:r>
      <w:r w:rsidRPr="00153313">
        <w:rPr>
          <w:sz w:val="28"/>
          <w:szCs w:val="28"/>
        </w:rPr>
        <w:t>В результате реализации Подпрограммы в соответствии с определенными показателями (индикаторами) предполагается получить следующие результаты:</w:t>
      </w:r>
    </w:p>
    <w:p w:rsidR="00153313" w:rsidRPr="00153313" w:rsidRDefault="00153313" w:rsidP="00AD36F6">
      <w:pPr>
        <w:tabs>
          <w:tab w:val="num" w:pos="0"/>
        </w:tabs>
        <w:autoSpaceDE w:val="0"/>
        <w:autoSpaceDN w:val="0"/>
        <w:adjustRightInd w:val="0"/>
        <w:ind w:firstLine="709"/>
        <w:jc w:val="both"/>
        <w:rPr>
          <w:sz w:val="28"/>
          <w:szCs w:val="28"/>
        </w:rPr>
      </w:pPr>
    </w:p>
    <w:p w:rsidR="00153313" w:rsidRPr="00153313" w:rsidRDefault="00153313" w:rsidP="00AD36F6">
      <w:pPr>
        <w:tabs>
          <w:tab w:val="num" w:pos="0"/>
        </w:tabs>
        <w:autoSpaceDE w:val="0"/>
        <w:autoSpaceDN w:val="0"/>
        <w:adjustRightInd w:val="0"/>
        <w:ind w:firstLine="709"/>
        <w:jc w:val="both"/>
        <w:rPr>
          <w:color w:val="000000"/>
          <w:sz w:val="28"/>
          <w:szCs w:val="28"/>
        </w:rPr>
      </w:pPr>
      <w:r w:rsidRPr="00153313">
        <w:rPr>
          <w:sz w:val="28"/>
          <w:szCs w:val="28"/>
        </w:rPr>
        <w:t>1.</w:t>
      </w:r>
      <w:r w:rsidRPr="00153313">
        <w:rPr>
          <w:b/>
          <w:sz w:val="28"/>
          <w:szCs w:val="28"/>
        </w:rPr>
        <w:t xml:space="preserve"> </w:t>
      </w:r>
      <w:r w:rsidRPr="00153313">
        <w:rPr>
          <w:sz w:val="28"/>
          <w:szCs w:val="28"/>
        </w:rPr>
        <w:t xml:space="preserve">Увеличение </w:t>
      </w:r>
      <w:r w:rsidRPr="00153313">
        <w:rPr>
          <w:color w:val="000000"/>
          <w:sz w:val="28"/>
          <w:szCs w:val="28"/>
        </w:rPr>
        <w:t>доли детей, оставшихся без попечения родителей,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r w:rsidRPr="00153313">
        <w:rPr>
          <w:sz w:val="28"/>
          <w:szCs w:val="28"/>
        </w:rPr>
        <w:t xml:space="preserve"> </w:t>
      </w:r>
      <w:r w:rsidRPr="00153313">
        <w:rPr>
          <w:color w:val="000000"/>
          <w:sz w:val="28"/>
          <w:szCs w:val="28"/>
        </w:rPr>
        <w:t>95,8%</w:t>
      </w:r>
    </w:p>
    <w:p w:rsidR="00153313" w:rsidRPr="00153313" w:rsidRDefault="00153313" w:rsidP="00AD36F6">
      <w:pPr>
        <w:tabs>
          <w:tab w:val="num" w:pos="0"/>
        </w:tabs>
        <w:autoSpaceDE w:val="0"/>
        <w:autoSpaceDN w:val="0"/>
        <w:adjustRightInd w:val="0"/>
        <w:ind w:firstLine="709"/>
        <w:jc w:val="both"/>
        <w:rPr>
          <w:color w:val="000000"/>
          <w:sz w:val="28"/>
          <w:szCs w:val="28"/>
        </w:rPr>
      </w:pPr>
      <w:r w:rsidRPr="00153313">
        <w:rPr>
          <w:color w:val="000000"/>
          <w:sz w:val="28"/>
          <w:szCs w:val="28"/>
        </w:rPr>
        <w:t>2.</w:t>
      </w:r>
      <w:r w:rsidRPr="00153313">
        <w:rPr>
          <w:sz w:val="28"/>
          <w:szCs w:val="28"/>
        </w:rPr>
        <w:t xml:space="preserve"> Увеличение доли граждан получающих социальную поддержку при всех формах устройства детей, лишенных родительского попечения, в семью до 100%</w:t>
      </w:r>
    </w:p>
    <w:p w:rsidR="00153313" w:rsidRPr="00153313" w:rsidRDefault="00153313" w:rsidP="00AD36F6">
      <w:pPr>
        <w:tabs>
          <w:tab w:val="num" w:pos="-180"/>
          <w:tab w:val="num" w:pos="0"/>
        </w:tabs>
        <w:ind w:firstLine="709"/>
        <w:jc w:val="both"/>
        <w:rPr>
          <w:sz w:val="28"/>
          <w:szCs w:val="28"/>
        </w:rPr>
      </w:pPr>
      <w:r w:rsidRPr="00153313">
        <w:rPr>
          <w:sz w:val="28"/>
          <w:szCs w:val="28"/>
        </w:rPr>
        <w:t>3.Увеличение доли детей, получивших выплату единовременного пособия при всех формах устройства детей, лишенных родительского попечения, в семью до 100%</w:t>
      </w:r>
    </w:p>
    <w:p w:rsidR="00153313" w:rsidRPr="00153313" w:rsidRDefault="00153313" w:rsidP="00AD36F6">
      <w:pPr>
        <w:tabs>
          <w:tab w:val="num" w:pos="-180"/>
          <w:tab w:val="num" w:pos="0"/>
        </w:tabs>
        <w:ind w:firstLine="709"/>
        <w:jc w:val="both"/>
        <w:rPr>
          <w:color w:val="333333"/>
          <w:sz w:val="28"/>
          <w:szCs w:val="28"/>
        </w:rPr>
      </w:pPr>
      <w:r w:rsidRPr="00153313">
        <w:rPr>
          <w:bCs/>
          <w:color w:val="000000"/>
          <w:sz w:val="28"/>
          <w:szCs w:val="28"/>
        </w:rPr>
        <w:t>4.Увеличение</w:t>
      </w:r>
      <w:r w:rsidRPr="00153313">
        <w:rPr>
          <w:b/>
          <w:bCs/>
          <w:color w:val="000000"/>
          <w:sz w:val="28"/>
          <w:szCs w:val="28"/>
        </w:rPr>
        <w:t xml:space="preserve"> </w:t>
      </w:r>
      <w:r w:rsidRPr="00153313">
        <w:rPr>
          <w:sz w:val="28"/>
          <w:szCs w:val="28"/>
        </w:rPr>
        <w:t xml:space="preserve">доли детей-сирот и детей, оставшихся без попечения родителей, получивших поддержку при выпуске из </w:t>
      </w:r>
      <w:r w:rsidRPr="00153313">
        <w:rPr>
          <w:bCs/>
          <w:color w:val="000000"/>
          <w:spacing w:val="2"/>
          <w:sz w:val="28"/>
          <w:szCs w:val="28"/>
        </w:rPr>
        <w:t>общеобразовательных организаций</w:t>
      </w:r>
      <w:r w:rsidRPr="00153313">
        <w:rPr>
          <w:sz w:val="28"/>
          <w:szCs w:val="28"/>
        </w:rPr>
        <w:t xml:space="preserve"> до 100% </w:t>
      </w:r>
    </w:p>
    <w:p w:rsidR="00153313" w:rsidRPr="00153313" w:rsidRDefault="00153313" w:rsidP="00AD36F6">
      <w:pPr>
        <w:tabs>
          <w:tab w:val="num" w:pos="0"/>
        </w:tabs>
        <w:ind w:firstLine="709"/>
        <w:jc w:val="both"/>
        <w:rPr>
          <w:sz w:val="28"/>
          <w:szCs w:val="28"/>
        </w:rPr>
      </w:pPr>
      <w:r w:rsidRPr="00153313">
        <w:rPr>
          <w:bCs/>
          <w:color w:val="000000"/>
          <w:sz w:val="28"/>
          <w:szCs w:val="28"/>
        </w:rPr>
        <w:t xml:space="preserve">5.Увеличение </w:t>
      </w:r>
      <w:r w:rsidRPr="00153313">
        <w:rPr>
          <w:sz w:val="28"/>
          <w:szCs w:val="28"/>
        </w:rPr>
        <w:t>доли детей-сирот и детей, оставшихся без попечения родителей, обучающиеся в общеобразовательных организациях, которым предоставлен бесплатный проезд на городском, пригородном, в сельской местности транспорте до 100%.</w:t>
      </w:r>
    </w:p>
    <w:p w:rsidR="00153313" w:rsidRPr="00153313" w:rsidRDefault="00153313" w:rsidP="00AD36F6">
      <w:pPr>
        <w:tabs>
          <w:tab w:val="num" w:pos="0"/>
        </w:tabs>
        <w:ind w:firstLine="709"/>
        <w:jc w:val="both"/>
        <w:rPr>
          <w:sz w:val="28"/>
          <w:szCs w:val="28"/>
        </w:rPr>
      </w:pPr>
      <w:r w:rsidRPr="00153313">
        <w:rPr>
          <w:bCs/>
          <w:color w:val="000000"/>
          <w:sz w:val="28"/>
          <w:szCs w:val="28"/>
        </w:rPr>
        <w:t xml:space="preserve">6.Увеличение </w:t>
      </w:r>
      <w:r w:rsidRPr="00153313">
        <w:rPr>
          <w:sz w:val="28"/>
          <w:szCs w:val="28"/>
        </w:rPr>
        <w:t xml:space="preserve">доли детей-сирот и детей, оставшихся без попечения родителей, получающих денежные средства на специальные </w:t>
      </w:r>
      <w:r w:rsidRPr="00153313">
        <w:rPr>
          <w:bCs/>
          <w:color w:val="000000"/>
          <w:spacing w:val="2"/>
          <w:sz w:val="28"/>
          <w:szCs w:val="28"/>
        </w:rPr>
        <w:t>накопительные банковские счета до 100%.</w:t>
      </w:r>
    </w:p>
    <w:p w:rsidR="00153313" w:rsidRPr="00153313" w:rsidRDefault="00153313" w:rsidP="00AD36F6">
      <w:pPr>
        <w:tabs>
          <w:tab w:val="num" w:pos="0"/>
        </w:tabs>
        <w:ind w:firstLine="709"/>
        <w:jc w:val="both"/>
        <w:rPr>
          <w:sz w:val="28"/>
          <w:szCs w:val="28"/>
        </w:rPr>
      </w:pPr>
      <w:r w:rsidRPr="00153313">
        <w:rPr>
          <w:sz w:val="28"/>
          <w:szCs w:val="28"/>
        </w:rPr>
        <w:t>7.Увеличение доли многодетных семей, охваченных мерами социальной поддержки</w:t>
      </w:r>
      <w:r>
        <w:rPr>
          <w:sz w:val="28"/>
          <w:szCs w:val="28"/>
        </w:rPr>
        <w:t xml:space="preserve"> </w:t>
      </w:r>
      <w:r w:rsidRPr="00153313">
        <w:rPr>
          <w:sz w:val="28"/>
          <w:szCs w:val="28"/>
        </w:rPr>
        <w:t>(в соответствии с законом Кемеровской области от14 ноября 2005 года № 123-ОЗ) до 100%.</w:t>
      </w:r>
    </w:p>
    <w:p w:rsidR="00153313" w:rsidRPr="00153313" w:rsidRDefault="00153313" w:rsidP="00AD36F6">
      <w:pPr>
        <w:tabs>
          <w:tab w:val="num" w:pos="0"/>
        </w:tabs>
        <w:ind w:firstLine="709"/>
        <w:jc w:val="both"/>
        <w:rPr>
          <w:sz w:val="28"/>
          <w:szCs w:val="28"/>
        </w:rPr>
      </w:pPr>
      <w:r w:rsidRPr="00153313">
        <w:rPr>
          <w:sz w:val="28"/>
          <w:szCs w:val="28"/>
        </w:rPr>
        <w:t xml:space="preserve">8.Увеличение доли детей, охваченных адресной помощью для подготовки к школе, до 100% </w:t>
      </w:r>
    </w:p>
    <w:p w:rsidR="00153313" w:rsidRPr="00153313" w:rsidRDefault="00153313" w:rsidP="00AD36F6">
      <w:pPr>
        <w:tabs>
          <w:tab w:val="num" w:pos="0"/>
        </w:tabs>
        <w:ind w:firstLine="709"/>
        <w:jc w:val="both"/>
        <w:rPr>
          <w:sz w:val="28"/>
          <w:szCs w:val="28"/>
        </w:rPr>
      </w:pPr>
      <w:r w:rsidRPr="00153313">
        <w:rPr>
          <w:sz w:val="28"/>
          <w:szCs w:val="28"/>
        </w:rPr>
        <w:t>9.Увеличение доли</w:t>
      </w:r>
      <w:r>
        <w:rPr>
          <w:sz w:val="28"/>
          <w:szCs w:val="28"/>
        </w:rPr>
        <w:t xml:space="preserve"> </w:t>
      </w:r>
      <w:r w:rsidRPr="00153313">
        <w:rPr>
          <w:sz w:val="28"/>
          <w:szCs w:val="28"/>
        </w:rPr>
        <w:t>молодых специалистов до 3,3%</w:t>
      </w:r>
    </w:p>
    <w:p w:rsidR="00153313" w:rsidRPr="00153313" w:rsidRDefault="00153313" w:rsidP="00AD36F6">
      <w:pPr>
        <w:tabs>
          <w:tab w:val="num" w:pos="0"/>
        </w:tabs>
        <w:ind w:firstLine="709"/>
        <w:jc w:val="both"/>
        <w:rPr>
          <w:sz w:val="28"/>
          <w:szCs w:val="28"/>
        </w:rPr>
      </w:pPr>
      <w:r w:rsidRPr="00153313">
        <w:rPr>
          <w:sz w:val="28"/>
          <w:szCs w:val="28"/>
        </w:rPr>
        <w:t>10.Увеличение доли работников образовательных организаций и молодых специалистов, получивших социальную поддержку до 100%.</w:t>
      </w:r>
    </w:p>
    <w:p w:rsidR="00153313" w:rsidRPr="00153313" w:rsidRDefault="00153313" w:rsidP="00AD36F6">
      <w:pPr>
        <w:tabs>
          <w:tab w:val="num" w:pos="0"/>
        </w:tabs>
        <w:ind w:firstLine="709"/>
        <w:jc w:val="both"/>
        <w:rPr>
          <w:sz w:val="28"/>
          <w:szCs w:val="28"/>
        </w:rPr>
      </w:pPr>
      <w:r w:rsidRPr="00153313">
        <w:rPr>
          <w:sz w:val="28"/>
          <w:szCs w:val="28"/>
        </w:rPr>
        <w:lastRenderedPageBreak/>
        <w:t>11.Увеличение доли детей, получающих бесплатное питание в общеобразовательных</w:t>
      </w:r>
      <w:r>
        <w:rPr>
          <w:sz w:val="28"/>
          <w:szCs w:val="28"/>
        </w:rPr>
        <w:t xml:space="preserve"> </w:t>
      </w:r>
      <w:r w:rsidRPr="00153313">
        <w:rPr>
          <w:sz w:val="28"/>
          <w:szCs w:val="28"/>
        </w:rPr>
        <w:t>организациях от общего числа детей льготных категорий до 100%.</w:t>
      </w:r>
    </w:p>
    <w:p w:rsidR="00153313" w:rsidRPr="00153313" w:rsidRDefault="00153313" w:rsidP="00AD36F6">
      <w:pPr>
        <w:tabs>
          <w:tab w:val="num" w:pos="0"/>
        </w:tabs>
        <w:ind w:firstLine="709"/>
        <w:jc w:val="both"/>
        <w:rPr>
          <w:sz w:val="28"/>
          <w:szCs w:val="28"/>
        </w:rPr>
      </w:pPr>
      <w:r w:rsidRPr="00153313">
        <w:rPr>
          <w:sz w:val="28"/>
          <w:szCs w:val="28"/>
        </w:rPr>
        <w:t>12.Увеличение доля отдельных категорий обучающихся, которым предоставлен бесплатный проезд до 100%.</w:t>
      </w:r>
    </w:p>
    <w:p w:rsidR="00153313" w:rsidRPr="00153313" w:rsidRDefault="00153313" w:rsidP="00AD36F6">
      <w:pPr>
        <w:tabs>
          <w:tab w:val="num" w:pos="-180"/>
          <w:tab w:val="num" w:pos="0"/>
        </w:tabs>
        <w:ind w:firstLine="709"/>
        <w:jc w:val="both"/>
        <w:rPr>
          <w:sz w:val="28"/>
          <w:szCs w:val="28"/>
        </w:rPr>
      </w:pPr>
      <w:r>
        <w:rPr>
          <w:sz w:val="28"/>
          <w:szCs w:val="28"/>
        </w:rPr>
        <w:t xml:space="preserve"> </w:t>
      </w:r>
    </w:p>
    <w:p w:rsidR="00153313" w:rsidRPr="00153313" w:rsidRDefault="00153313" w:rsidP="00AD36F6">
      <w:pPr>
        <w:tabs>
          <w:tab w:val="num" w:pos="0"/>
        </w:tabs>
        <w:ind w:firstLine="709"/>
        <w:jc w:val="both"/>
        <w:rPr>
          <w:sz w:val="28"/>
          <w:szCs w:val="28"/>
        </w:rPr>
      </w:pPr>
      <w:r w:rsidRPr="00153313">
        <w:rPr>
          <w:sz w:val="28"/>
          <w:szCs w:val="28"/>
        </w:rPr>
        <w:t>Таким образом, предлагаемые меры будут способствовать оказанию адресной помощи детям-сиротам и детям, оставшимся без попечения родителей, воспитывающимся в семьях опекунов (попечителей), приёмных родителей на территории Гурьевского муниципального района.</w:t>
      </w:r>
    </w:p>
    <w:p w:rsidR="00153313" w:rsidRPr="00153313" w:rsidRDefault="00153313" w:rsidP="00AD36F6">
      <w:pPr>
        <w:tabs>
          <w:tab w:val="num" w:pos="0"/>
        </w:tabs>
        <w:ind w:firstLine="709"/>
        <w:jc w:val="both"/>
        <w:rPr>
          <w:sz w:val="28"/>
          <w:szCs w:val="28"/>
        </w:rPr>
      </w:pPr>
    </w:p>
    <w:p w:rsidR="00153313" w:rsidRPr="00153313" w:rsidRDefault="00153313" w:rsidP="00DC676B">
      <w:pPr>
        <w:numPr>
          <w:ilvl w:val="0"/>
          <w:numId w:val="17"/>
        </w:numPr>
        <w:tabs>
          <w:tab w:val="num" w:pos="0"/>
        </w:tabs>
        <w:ind w:left="0" w:firstLine="709"/>
        <w:jc w:val="center"/>
        <w:rPr>
          <w:b/>
          <w:color w:val="000000"/>
          <w:sz w:val="28"/>
          <w:szCs w:val="28"/>
        </w:rPr>
      </w:pPr>
      <w:r w:rsidRPr="00153313">
        <w:rPr>
          <w:b/>
          <w:color w:val="000000"/>
          <w:sz w:val="28"/>
          <w:szCs w:val="28"/>
        </w:rPr>
        <w:t>Основные мероприятия Подпрограммы</w:t>
      </w:r>
    </w:p>
    <w:p w:rsidR="00153313" w:rsidRPr="00153313" w:rsidRDefault="00153313" w:rsidP="00AD36F6">
      <w:pPr>
        <w:tabs>
          <w:tab w:val="num" w:pos="0"/>
        </w:tabs>
        <w:ind w:firstLine="709"/>
        <w:jc w:val="both"/>
        <w:rPr>
          <w:sz w:val="28"/>
          <w:szCs w:val="28"/>
        </w:rPr>
      </w:pPr>
    </w:p>
    <w:p w:rsidR="00153313" w:rsidRPr="00153313" w:rsidRDefault="00153313" w:rsidP="00AD36F6">
      <w:pPr>
        <w:tabs>
          <w:tab w:val="num" w:pos="0"/>
        </w:tabs>
        <w:ind w:firstLine="709"/>
        <w:jc w:val="both"/>
        <w:rPr>
          <w:color w:val="000000"/>
          <w:sz w:val="28"/>
          <w:szCs w:val="28"/>
        </w:rPr>
      </w:pPr>
      <w:r w:rsidRPr="00153313">
        <w:rPr>
          <w:color w:val="000000"/>
          <w:sz w:val="28"/>
          <w:szCs w:val="28"/>
        </w:rPr>
        <w:t>Достижение поставленных целей и решение задач Подпрограммы будет осуществляться путем реализации следующих мероприятий:</w:t>
      </w:r>
    </w:p>
    <w:p w:rsidR="00153313" w:rsidRPr="00153313" w:rsidRDefault="00153313" w:rsidP="00AD36F6">
      <w:pPr>
        <w:tabs>
          <w:tab w:val="num" w:pos="0"/>
        </w:tabs>
        <w:ind w:firstLine="709"/>
        <w:jc w:val="both"/>
        <w:rPr>
          <w:color w:val="000000"/>
          <w:sz w:val="28"/>
          <w:szCs w:val="28"/>
        </w:rPr>
      </w:pPr>
      <w:r w:rsidRPr="00153313">
        <w:rPr>
          <w:color w:val="000000"/>
          <w:sz w:val="28"/>
          <w:szCs w:val="28"/>
        </w:rPr>
        <w:t>1.</w:t>
      </w:r>
      <w:r w:rsidRPr="00153313">
        <w:rPr>
          <w:sz w:val="28"/>
          <w:szCs w:val="28"/>
        </w:rPr>
        <w:t xml:space="preserve"> </w:t>
      </w:r>
      <w:r w:rsidRPr="00153313">
        <w:rPr>
          <w:color w:val="000000"/>
          <w:sz w:val="28"/>
          <w:szCs w:val="28"/>
        </w:rPr>
        <w:t>Адресная социальная поддержка участников образовательного процесса.</w:t>
      </w:r>
    </w:p>
    <w:p w:rsidR="00153313" w:rsidRPr="00153313" w:rsidRDefault="00153313" w:rsidP="00AD36F6">
      <w:pPr>
        <w:tabs>
          <w:tab w:val="num" w:pos="0"/>
        </w:tabs>
        <w:ind w:firstLine="709"/>
        <w:jc w:val="both"/>
        <w:rPr>
          <w:color w:val="000000"/>
          <w:sz w:val="28"/>
          <w:szCs w:val="28"/>
        </w:rPr>
      </w:pPr>
      <w:r w:rsidRPr="00153313">
        <w:rPr>
          <w:color w:val="000000"/>
          <w:sz w:val="28"/>
          <w:szCs w:val="28"/>
        </w:rPr>
        <w:t>2.</w:t>
      </w:r>
      <w:r w:rsidRPr="00153313">
        <w:rPr>
          <w:sz w:val="28"/>
          <w:szCs w:val="28"/>
        </w:rPr>
        <w:t xml:space="preserve"> </w:t>
      </w:r>
      <w:r w:rsidRPr="00153313">
        <w:rPr>
          <w:color w:val="000000"/>
          <w:sz w:val="28"/>
          <w:szCs w:val="28"/>
        </w:rPr>
        <w:t>Социальная поддержка работников образовательных организаций и реализация мероприятий по привлечению молодых специалистов.</w:t>
      </w:r>
    </w:p>
    <w:p w:rsidR="00153313" w:rsidRPr="00153313" w:rsidRDefault="00153313" w:rsidP="00AD36F6">
      <w:pPr>
        <w:tabs>
          <w:tab w:val="num" w:pos="0"/>
        </w:tabs>
        <w:ind w:firstLine="709"/>
        <w:jc w:val="both"/>
        <w:rPr>
          <w:color w:val="000000"/>
          <w:sz w:val="28"/>
          <w:szCs w:val="28"/>
        </w:rPr>
      </w:pPr>
      <w:r w:rsidRPr="00153313">
        <w:rPr>
          <w:color w:val="000000"/>
          <w:sz w:val="28"/>
          <w:szCs w:val="28"/>
        </w:rPr>
        <w:t>3.</w:t>
      </w:r>
      <w:r w:rsidRPr="00153313">
        <w:rPr>
          <w:sz w:val="28"/>
          <w:szCs w:val="28"/>
        </w:rPr>
        <w:t xml:space="preserve"> </w:t>
      </w:r>
      <w:r w:rsidRPr="00153313">
        <w:rPr>
          <w:color w:val="000000"/>
          <w:sz w:val="28"/>
          <w:szCs w:val="28"/>
        </w:rPr>
        <w:t>Выплата единовременного пособия при всех формах устройства детей, лишенных родительского попечения, в семью.</w:t>
      </w:r>
    </w:p>
    <w:p w:rsidR="00153313" w:rsidRPr="00153313" w:rsidRDefault="00153313" w:rsidP="00AD36F6">
      <w:pPr>
        <w:tabs>
          <w:tab w:val="num" w:pos="0"/>
        </w:tabs>
        <w:ind w:firstLine="709"/>
        <w:jc w:val="both"/>
        <w:rPr>
          <w:color w:val="000000"/>
          <w:sz w:val="28"/>
          <w:szCs w:val="28"/>
        </w:rPr>
      </w:pPr>
      <w:r w:rsidRPr="00153313">
        <w:rPr>
          <w:color w:val="000000"/>
          <w:sz w:val="28"/>
          <w:szCs w:val="28"/>
        </w:rPr>
        <w:t>4.</w:t>
      </w:r>
      <w:r w:rsidRPr="00153313">
        <w:rPr>
          <w:sz w:val="28"/>
          <w:szCs w:val="28"/>
        </w:rPr>
        <w:t xml:space="preserve"> </w:t>
      </w:r>
      <w:r w:rsidRPr="00153313">
        <w:rPr>
          <w:color w:val="000000"/>
          <w:sz w:val="28"/>
          <w:szCs w:val="28"/>
        </w:rPr>
        <w:t>Обеспечение детей-сирот и детей, оставшихся без попечения родителей, одеждой, обувью, единовременным денежным пособием при выпуске из общеобразовательных организаций.</w:t>
      </w:r>
    </w:p>
    <w:p w:rsidR="00153313" w:rsidRPr="00153313" w:rsidRDefault="00153313" w:rsidP="00AD36F6">
      <w:pPr>
        <w:tabs>
          <w:tab w:val="num" w:pos="0"/>
        </w:tabs>
        <w:ind w:firstLine="709"/>
        <w:jc w:val="both"/>
        <w:rPr>
          <w:color w:val="000000"/>
          <w:sz w:val="28"/>
          <w:szCs w:val="28"/>
        </w:rPr>
      </w:pPr>
      <w:r w:rsidRPr="00153313">
        <w:rPr>
          <w:color w:val="000000"/>
          <w:sz w:val="28"/>
          <w:szCs w:val="28"/>
        </w:rPr>
        <w:t>5.</w:t>
      </w:r>
      <w:r w:rsidRPr="00153313">
        <w:rPr>
          <w:sz w:val="28"/>
          <w:szCs w:val="28"/>
        </w:rPr>
        <w:t xml:space="preserve"> </w:t>
      </w:r>
      <w:r w:rsidRPr="00153313">
        <w:rPr>
          <w:color w:val="000000"/>
          <w:sz w:val="28"/>
          <w:szCs w:val="28"/>
        </w:rPr>
        <w:t>Предоставление бесплатного проезда на городском, пригородном, в сельской местности на внутрирайонном транспорте детям-сиротам и детям, оставшимся без попечения родителей, обучающимся в общеобразовательных организациях.</w:t>
      </w:r>
    </w:p>
    <w:p w:rsidR="00153313" w:rsidRPr="00153313" w:rsidRDefault="00153313" w:rsidP="00AD36F6">
      <w:pPr>
        <w:tabs>
          <w:tab w:val="num" w:pos="0"/>
        </w:tabs>
        <w:ind w:firstLine="709"/>
        <w:jc w:val="both"/>
        <w:rPr>
          <w:color w:val="000000"/>
          <w:sz w:val="28"/>
          <w:szCs w:val="28"/>
        </w:rPr>
      </w:pPr>
      <w:r w:rsidRPr="00153313">
        <w:rPr>
          <w:color w:val="000000"/>
          <w:sz w:val="28"/>
          <w:szCs w:val="28"/>
        </w:rPr>
        <w:t>6. Обеспечение зачисления денежных средств для детей-сирот и детей, оставшихся без попечения родителей, на специальные накопительные банковские счета.</w:t>
      </w:r>
    </w:p>
    <w:p w:rsidR="00153313" w:rsidRPr="00153313" w:rsidRDefault="00153313" w:rsidP="00AD36F6">
      <w:pPr>
        <w:tabs>
          <w:tab w:val="num" w:pos="0"/>
        </w:tabs>
        <w:ind w:firstLine="709"/>
        <w:jc w:val="both"/>
        <w:rPr>
          <w:color w:val="000000"/>
          <w:sz w:val="28"/>
          <w:szCs w:val="28"/>
        </w:rPr>
      </w:pPr>
      <w:r w:rsidRPr="00153313">
        <w:rPr>
          <w:color w:val="000000"/>
          <w:sz w:val="28"/>
          <w:szCs w:val="28"/>
        </w:rPr>
        <w:t>7.</w:t>
      </w:r>
      <w:r w:rsidRPr="00153313">
        <w:rPr>
          <w:sz w:val="28"/>
          <w:szCs w:val="28"/>
        </w:rPr>
        <w:t xml:space="preserve"> </w:t>
      </w:r>
      <w:r w:rsidRPr="00153313">
        <w:rPr>
          <w:color w:val="000000"/>
          <w:sz w:val="28"/>
          <w:szCs w:val="28"/>
        </w:rPr>
        <w:t>Предоставление бесплатного проезда отдельным категориям обучающихся.</w:t>
      </w:r>
    </w:p>
    <w:p w:rsidR="00153313" w:rsidRPr="00153313" w:rsidRDefault="00153313" w:rsidP="00AD36F6">
      <w:pPr>
        <w:tabs>
          <w:tab w:val="num" w:pos="0"/>
        </w:tabs>
        <w:ind w:firstLine="709"/>
        <w:jc w:val="both"/>
        <w:rPr>
          <w:color w:val="000000"/>
          <w:sz w:val="28"/>
          <w:szCs w:val="28"/>
        </w:rPr>
      </w:pPr>
      <w:r w:rsidRPr="00153313">
        <w:rPr>
          <w:color w:val="000000"/>
          <w:sz w:val="28"/>
          <w:szCs w:val="28"/>
        </w:rPr>
        <w:t>8.</w:t>
      </w:r>
      <w:r w:rsidRPr="00153313">
        <w:rPr>
          <w:sz w:val="28"/>
          <w:szCs w:val="28"/>
        </w:rPr>
        <w:t xml:space="preserve"> </w:t>
      </w:r>
      <w:r w:rsidRPr="00153313">
        <w:rPr>
          <w:color w:val="000000"/>
          <w:sz w:val="28"/>
          <w:szCs w:val="28"/>
        </w:rPr>
        <w:t>Меры социальной поддержки многодетных семей в соответствии с Законом Кемеровской области от 14 ноября 2005 года № 123-ОЗ "О мерах социальной поддержки многодетных семей в Кемеровской области".</w:t>
      </w:r>
    </w:p>
    <w:p w:rsidR="00153313" w:rsidRPr="00153313" w:rsidRDefault="00153313" w:rsidP="00AD36F6">
      <w:pPr>
        <w:tabs>
          <w:tab w:val="num" w:pos="0"/>
        </w:tabs>
        <w:ind w:firstLine="709"/>
        <w:jc w:val="both"/>
        <w:rPr>
          <w:color w:val="000000"/>
          <w:sz w:val="28"/>
          <w:szCs w:val="28"/>
        </w:rPr>
      </w:pPr>
      <w:r w:rsidRPr="00153313">
        <w:rPr>
          <w:color w:val="000000"/>
          <w:sz w:val="28"/>
          <w:szCs w:val="28"/>
        </w:rPr>
        <w:t>9.</w:t>
      </w:r>
      <w:r w:rsidRPr="00153313">
        <w:rPr>
          <w:sz w:val="28"/>
          <w:szCs w:val="28"/>
        </w:rPr>
        <w:t xml:space="preserve"> </w:t>
      </w:r>
      <w:r w:rsidRPr="00153313">
        <w:rPr>
          <w:color w:val="000000"/>
          <w:sz w:val="28"/>
          <w:szCs w:val="28"/>
        </w:rPr>
        <w:t>Социальная поддержка граждан при всех формах устройства детей, лишенных родительского попечения, в семью в соответствии с законами Кемеровской области от 14 декабря 2010 года</w:t>
      </w:r>
      <w:r>
        <w:rPr>
          <w:color w:val="000000"/>
          <w:sz w:val="28"/>
          <w:szCs w:val="28"/>
        </w:rPr>
        <w:t xml:space="preserve"> </w:t>
      </w:r>
      <w:r w:rsidRPr="00153313">
        <w:rPr>
          <w:color w:val="000000"/>
          <w:sz w:val="28"/>
          <w:szCs w:val="28"/>
        </w:rPr>
        <w:t>№ 124-ОЗ "О некоторых вопросах в сфере опеки и попечительства несовершеннолетних" и от 13 марта 2008 года</w:t>
      </w:r>
      <w:r>
        <w:rPr>
          <w:color w:val="000000"/>
          <w:sz w:val="28"/>
          <w:szCs w:val="28"/>
        </w:rPr>
        <w:t xml:space="preserve"> </w:t>
      </w:r>
      <w:r w:rsidRPr="00153313">
        <w:rPr>
          <w:color w:val="000000"/>
          <w:sz w:val="28"/>
          <w:szCs w:val="28"/>
        </w:rPr>
        <w:t>№ 5-ОЗ "О представлении меры социальной поддержки гражданам, усыновившим (удочерившим) детей-сирот и детей, оставшихся без попечения родителей".</w:t>
      </w:r>
    </w:p>
    <w:p w:rsidR="00153313" w:rsidRPr="00153313" w:rsidRDefault="00153313" w:rsidP="00AD36F6">
      <w:pPr>
        <w:tabs>
          <w:tab w:val="num" w:pos="0"/>
        </w:tabs>
        <w:ind w:firstLine="709"/>
        <w:jc w:val="both"/>
        <w:rPr>
          <w:color w:val="000000"/>
          <w:sz w:val="28"/>
          <w:szCs w:val="28"/>
        </w:rPr>
      </w:pPr>
    </w:p>
    <w:p w:rsidR="00153313" w:rsidRPr="00153313" w:rsidRDefault="00153313" w:rsidP="00B34633">
      <w:pPr>
        <w:numPr>
          <w:ilvl w:val="0"/>
          <w:numId w:val="17"/>
        </w:numPr>
        <w:jc w:val="center"/>
        <w:rPr>
          <w:b/>
          <w:bCs/>
          <w:sz w:val="28"/>
          <w:szCs w:val="28"/>
        </w:rPr>
      </w:pPr>
      <w:r w:rsidRPr="00153313">
        <w:rPr>
          <w:b/>
          <w:bCs/>
          <w:sz w:val="28"/>
          <w:szCs w:val="28"/>
        </w:rPr>
        <w:t xml:space="preserve">Методика расчета значений </w:t>
      </w:r>
      <w:r w:rsidRPr="00153313">
        <w:rPr>
          <w:b/>
          <w:sz w:val="28"/>
          <w:szCs w:val="28"/>
        </w:rPr>
        <w:t>целевых показателей (индикаторов)</w:t>
      </w:r>
    </w:p>
    <w:p w:rsidR="00153313" w:rsidRPr="00153313" w:rsidRDefault="00153313" w:rsidP="00153313">
      <w:pPr>
        <w:jc w:val="center"/>
        <w:rPr>
          <w:b/>
          <w:color w:val="000000"/>
          <w:sz w:val="28"/>
          <w:szCs w:val="28"/>
        </w:rPr>
      </w:pPr>
      <w:r w:rsidRPr="00153313">
        <w:rPr>
          <w:b/>
          <w:bCs/>
          <w:sz w:val="28"/>
          <w:szCs w:val="28"/>
        </w:rPr>
        <w:t>реализации</w:t>
      </w:r>
      <w:r>
        <w:rPr>
          <w:b/>
          <w:bCs/>
          <w:sz w:val="28"/>
          <w:szCs w:val="28"/>
        </w:rPr>
        <w:t xml:space="preserve"> </w:t>
      </w:r>
      <w:r w:rsidRPr="00153313">
        <w:rPr>
          <w:b/>
          <w:color w:val="000000"/>
          <w:sz w:val="28"/>
          <w:szCs w:val="28"/>
        </w:rPr>
        <w:t>Подпрограммы</w:t>
      </w:r>
    </w:p>
    <w:tbl>
      <w:tblPr>
        <w:tblW w:w="10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3796"/>
        <w:gridCol w:w="5895"/>
      </w:tblGrid>
      <w:tr w:rsidR="00153313" w:rsidRPr="00153313" w:rsidTr="00AD36F6">
        <w:tc>
          <w:tcPr>
            <w:tcW w:w="990" w:type="dxa"/>
            <w:shd w:val="clear" w:color="auto" w:fill="auto"/>
          </w:tcPr>
          <w:p w:rsidR="00153313" w:rsidRPr="00153313" w:rsidRDefault="00153313" w:rsidP="00153313">
            <w:pPr>
              <w:autoSpaceDE w:val="0"/>
              <w:autoSpaceDN w:val="0"/>
              <w:adjustRightInd w:val="0"/>
              <w:spacing w:after="120"/>
              <w:ind w:left="34"/>
              <w:jc w:val="center"/>
              <w:rPr>
                <w:sz w:val="28"/>
                <w:szCs w:val="28"/>
              </w:rPr>
            </w:pPr>
            <w:r w:rsidRPr="00153313">
              <w:rPr>
                <w:sz w:val="28"/>
                <w:szCs w:val="28"/>
              </w:rPr>
              <w:t>№ п/п</w:t>
            </w:r>
          </w:p>
        </w:tc>
        <w:tc>
          <w:tcPr>
            <w:tcW w:w="3796" w:type="dxa"/>
            <w:shd w:val="clear" w:color="auto" w:fill="auto"/>
          </w:tcPr>
          <w:p w:rsidR="00153313" w:rsidRPr="00153313" w:rsidRDefault="00153313" w:rsidP="00153313">
            <w:pPr>
              <w:autoSpaceDE w:val="0"/>
              <w:autoSpaceDN w:val="0"/>
              <w:adjustRightInd w:val="0"/>
              <w:spacing w:after="120"/>
              <w:ind w:left="34"/>
              <w:jc w:val="center"/>
              <w:rPr>
                <w:sz w:val="28"/>
                <w:szCs w:val="28"/>
              </w:rPr>
            </w:pPr>
            <w:r w:rsidRPr="00153313">
              <w:rPr>
                <w:sz w:val="28"/>
                <w:szCs w:val="28"/>
              </w:rPr>
              <w:t>Наименование подпрограммы, наименование показателя</w:t>
            </w:r>
          </w:p>
        </w:tc>
        <w:tc>
          <w:tcPr>
            <w:tcW w:w="5895" w:type="dxa"/>
            <w:shd w:val="clear" w:color="auto" w:fill="auto"/>
          </w:tcPr>
          <w:p w:rsidR="00153313" w:rsidRPr="00153313" w:rsidRDefault="00153313" w:rsidP="00153313">
            <w:pPr>
              <w:autoSpaceDE w:val="0"/>
              <w:autoSpaceDN w:val="0"/>
              <w:adjustRightInd w:val="0"/>
              <w:spacing w:after="120"/>
              <w:ind w:left="34"/>
              <w:jc w:val="center"/>
              <w:rPr>
                <w:sz w:val="28"/>
                <w:szCs w:val="28"/>
              </w:rPr>
            </w:pPr>
            <w:r w:rsidRPr="00153313">
              <w:rPr>
                <w:sz w:val="28"/>
                <w:szCs w:val="28"/>
              </w:rPr>
              <w:t xml:space="preserve">Методика расчета значения показателя </w:t>
            </w:r>
          </w:p>
          <w:p w:rsidR="00153313" w:rsidRPr="00153313" w:rsidRDefault="00153313" w:rsidP="00153313">
            <w:pPr>
              <w:autoSpaceDE w:val="0"/>
              <w:autoSpaceDN w:val="0"/>
              <w:adjustRightInd w:val="0"/>
              <w:spacing w:after="120"/>
              <w:ind w:left="34"/>
              <w:jc w:val="center"/>
              <w:rPr>
                <w:sz w:val="28"/>
                <w:szCs w:val="28"/>
              </w:rPr>
            </w:pPr>
          </w:p>
        </w:tc>
      </w:tr>
      <w:tr w:rsidR="00153313" w:rsidRPr="00153313" w:rsidTr="00AD36F6">
        <w:tc>
          <w:tcPr>
            <w:tcW w:w="990" w:type="dxa"/>
            <w:shd w:val="clear" w:color="auto" w:fill="auto"/>
          </w:tcPr>
          <w:p w:rsidR="00153313" w:rsidRPr="00153313" w:rsidRDefault="00153313" w:rsidP="00153313">
            <w:pPr>
              <w:spacing w:after="120" w:line="322" w:lineRule="exact"/>
              <w:ind w:left="283" w:right="5"/>
              <w:jc w:val="center"/>
              <w:rPr>
                <w:b/>
                <w:spacing w:val="-1"/>
                <w:sz w:val="28"/>
                <w:szCs w:val="28"/>
              </w:rPr>
            </w:pPr>
            <w:r w:rsidRPr="00153313">
              <w:rPr>
                <w:b/>
                <w:spacing w:val="-1"/>
                <w:sz w:val="28"/>
                <w:szCs w:val="28"/>
              </w:rPr>
              <w:lastRenderedPageBreak/>
              <w:t>1.</w:t>
            </w:r>
          </w:p>
        </w:tc>
        <w:tc>
          <w:tcPr>
            <w:tcW w:w="3796" w:type="dxa"/>
            <w:shd w:val="clear" w:color="auto" w:fill="auto"/>
          </w:tcPr>
          <w:p w:rsidR="00153313" w:rsidRPr="00153313" w:rsidRDefault="00153313" w:rsidP="00153313">
            <w:pPr>
              <w:jc w:val="both"/>
              <w:rPr>
                <w:b/>
                <w:color w:val="000000"/>
                <w:sz w:val="28"/>
                <w:szCs w:val="28"/>
                <w:u w:val="single"/>
              </w:rPr>
            </w:pPr>
            <w:r w:rsidRPr="00153313">
              <w:rPr>
                <w:b/>
                <w:color w:val="000000"/>
                <w:sz w:val="28"/>
                <w:szCs w:val="28"/>
                <w:u w:val="single"/>
              </w:rPr>
              <w:t>Подпрограмма 2:</w:t>
            </w:r>
          </w:p>
          <w:p w:rsidR="00153313" w:rsidRPr="00153313" w:rsidRDefault="00153313" w:rsidP="00153313">
            <w:pPr>
              <w:jc w:val="both"/>
              <w:rPr>
                <w:b/>
                <w:color w:val="000000"/>
                <w:sz w:val="28"/>
                <w:szCs w:val="28"/>
                <w:u w:val="single"/>
              </w:rPr>
            </w:pPr>
            <w:r w:rsidRPr="00153313">
              <w:rPr>
                <w:b/>
                <w:color w:val="000000"/>
                <w:sz w:val="28"/>
                <w:szCs w:val="28"/>
              </w:rPr>
              <w:t>Социальные гарантии в системе образования.</w:t>
            </w:r>
          </w:p>
        </w:tc>
        <w:tc>
          <w:tcPr>
            <w:tcW w:w="5895" w:type="dxa"/>
            <w:shd w:val="clear" w:color="auto" w:fill="auto"/>
          </w:tcPr>
          <w:p w:rsidR="00153313" w:rsidRPr="00153313" w:rsidRDefault="00153313" w:rsidP="00153313">
            <w:pPr>
              <w:spacing w:after="120"/>
              <w:ind w:left="150" w:hanging="150"/>
              <w:jc w:val="center"/>
              <w:rPr>
                <w:color w:val="FF0000"/>
                <w:spacing w:val="-1"/>
                <w:sz w:val="28"/>
                <w:szCs w:val="28"/>
                <w:highlight w:val="green"/>
              </w:rPr>
            </w:pPr>
          </w:p>
        </w:tc>
      </w:tr>
      <w:tr w:rsidR="00153313" w:rsidRPr="00153313" w:rsidTr="00AD36F6">
        <w:tc>
          <w:tcPr>
            <w:tcW w:w="990" w:type="dxa"/>
            <w:shd w:val="clear" w:color="auto" w:fill="auto"/>
          </w:tcPr>
          <w:p w:rsidR="00153313" w:rsidRPr="00153313" w:rsidRDefault="00153313" w:rsidP="00153313">
            <w:pPr>
              <w:spacing w:after="120" w:line="322" w:lineRule="exact"/>
              <w:ind w:left="283" w:right="5"/>
              <w:jc w:val="center"/>
              <w:rPr>
                <w:b/>
                <w:spacing w:val="-1"/>
                <w:sz w:val="28"/>
                <w:szCs w:val="28"/>
              </w:rPr>
            </w:pPr>
            <w:r w:rsidRPr="00153313">
              <w:rPr>
                <w:b/>
                <w:spacing w:val="-1"/>
                <w:sz w:val="28"/>
                <w:szCs w:val="28"/>
              </w:rPr>
              <w:t>1.1.</w:t>
            </w:r>
          </w:p>
        </w:tc>
        <w:tc>
          <w:tcPr>
            <w:tcW w:w="3796" w:type="dxa"/>
            <w:shd w:val="clear" w:color="auto" w:fill="auto"/>
          </w:tcPr>
          <w:p w:rsidR="00153313" w:rsidRPr="00153313" w:rsidRDefault="00153313" w:rsidP="00153313">
            <w:pPr>
              <w:rPr>
                <w:color w:val="000000"/>
                <w:sz w:val="28"/>
                <w:szCs w:val="28"/>
              </w:rPr>
            </w:pPr>
            <w:r w:rsidRPr="00153313">
              <w:rPr>
                <w:color w:val="000000"/>
                <w:sz w:val="28"/>
                <w:szCs w:val="28"/>
              </w:rPr>
              <w:t>Доля детей, оставшихся без попечения родителей, в том числе переданных не родственникам (в приемные семьи, на усыновление (удочерение) , под опеку (попечительство), охваченных другими формами семейного устройства (семейные детские дома , патронатные семьи), находящихся в государственных (муниципальных) учреждениях всех типов</w:t>
            </w:r>
          </w:p>
        </w:tc>
        <w:tc>
          <w:tcPr>
            <w:tcW w:w="5895" w:type="dxa"/>
            <w:shd w:val="clear" w:color="auto" w:fill="auto"/>
          </w:tcPr>
          <w:p w:rsidR="00153313" w:rsidRPr="00153313" w:rsidRDefault="00153313" w:rsidP="00153313">
            <w:pPr>
              <w:spacing w:line="40" w:lineRule="atLeast"/>
              <w:contextualSpacing/>
              <w:rPr>
                <w:spacing w:val="-1"/>
                <w:sz w:val="28"/>
                <w:szCs w:val="28"/>
              </w:rPr>
            </w:pPr>
            <w:r>
              <w:rPr>
                <w:color w:val="FF0000"/>
                <w:spacing w:val="-1"/>
                <w:sz w:val="28"/>
                <w:szCs w:val="28"/>
              </w:rPr>
              <w:t xml:space="preserve"> </w:t>
            </w:r>
          </w:p>
          <w:p w:rsidR="00153313" w:rsidRPr="00153313" w:rsidRDefault="00153313" w:rsidP="00153313">
            <w:pPr>
              <w:spacing w:line="40" w:lineRule="atLeast"/>
              <w:contextualSpacing/>
              <w:rPr>
                <w:spacing w:val="-1"/>
                <w:sz w:val="28"/>
                <w:szCs w:val="28"/>
              </w:rPr>
            </w:pPr>
            <w:r w:rsidRPr="00153313">
              <w:rPr>
                <w:spacing w:val="-1"/>
                <w:sz w:val="28"/>
                <w:szCs w:val="28"/>
              </w:rPr>
              <w:t>Показатель 1.1. = (1-Д/Ч) * 100</w:t>
            </w:r>
          </w:p>
          <w:p w:rsidR="00153313" w:rsidRPr="00153313" w:rsidRDefault="00153313" w:rsidP="00153313">
            <w:pPr>
              <w:spacing w:line="40" w:lineRule="atLeast"/>
              <w:contextualSpacing/>
              <w:rPr>
                <w:spacing w:val="-1"/>
                <w:sz w:val="28"/>
                <w:szCs w:val="28"/>
              </w:rPr>
            </w:pPr>
            <w:r w:rsidRPr="00153313">
              <w:rPr>
                <w:spacing w:val="-1"/>
                <w:sz w:val="28"/>
                <w:szCs w:val="28"/>
              </w:rPr>
              <w:t>Д- общая численность детей, оставшихся без попечения родителей, выявленных и учтенных на конец отчетного года</w:t>
            </w:r>
            <w:r>
              <w:rPr>
                <w:spacing w:val="-1"/>
                <w:sz w:val="28"/>
                <w:szCs w:val="28"/>
              </w:rPr>
              <w:t xml:space="preserve"> </w:t>
            </w:r>
            <w:r w:rsidRPr="00153313">
              <w:rPr>
                <w:spacing w:val="-1"/>
                <w:sz w:val="28"/>
                <w:szCs w:val="28"/>
              </w:rPr>
              <w:t xml:space="preserve">(согласно данным формы №103-РИК) </w:t>
            </w:r>
          </w:p>
          <w:p w:rsidR="00153313" w:rsidRPr="00153313" w:rsidRDefault="00153313" w:rsidP="00153313">
            <w:pPr>
              <w:spacing w:line="40" w:lineRule="atLeast"/>
              <w:contextualSpacing/>
              <w:rPr>
                <w:spacing w:val="-1"/>
                <w:sz w:val="28"/>
                <w:szCs w:val="28"/>
              </w:rPr>
            </w:pPr>
            <w:r w:rsidRPr="00153313">
              <w:rPr>
                <w:spacing w:val="-1"/>
                <w:sz w:val="28"/>
                <w:szCs w:val="28"/>
              </w:rPr>
              <w:t>Ч – численность населения возраста от 0 до 17 лет (включительно по состоянию на 31 декабря отчетного года (данные Росстата)</w:t>
            </w:r>
          </w:p>
          <w:p w:rsidR="00153313" w:rsidRPr="00153313" w:rsidRDefault="00153313" w:rsidP="00153313">
            <w:pPr>
              <w:spacing w:line="40" w:lineRule="atLeast"/>
              <w:contextualSpacing/>
              <w:rPr>
                <w:spacing w:val="-1"/>
                <w:sz w:val="28"/>
                <w:szCs w:val="28"/>
              </w:rPr>
            </w:pPr>
          </w:p>
          <w:p w:rsidR="00153313" w:rsidRPr="00153313" w:rsidRDefault="00153313" w:rsidP="00153313">
            <w:pPr>
              <w:spacing w:line="40" w:lineRule="atLeast"/>
              <w:contextualSpacing/>
              <w:rPr>
                <w:spacing w:val="-1"/>
                <w:sz w:val="28"/>
                <w:szCs w:val="28"/>
              </w:rPr>
            </w:pPr>
          </w:p>
          <w:p w:rsidR="00153313" w:rsidRPr="00153313" w:rsidRDefault="00153313" w:rsidP="00153313">
            <w:pPr>
              <w:spacing w:after="120"/>
              <w:ind w:left="150" w:hanging="150"/>
              <w:rPr>
                <w:spacing w:val="-1"/>
                <w:sz w:val="28"/>
                <w:szCs w:val="28"/>
              </w:rPr>
            </w:pPr>
            <w:r w:rsidRPr="00153313">
              <w:rPr>
                <w:spacing w:val="-1"/>
                <w:sz w:val="28"/>
                <w:szCs w:val="28"/>
              </w:rPr>
              <w:t xml:space="preserve"> </w:t>
            </w:r>
          </w:p>
          <w:p w:rsidR="00153313" w:rsidRPr="00153313" w:rsidRDefault="00153313" w:rsidP="00153313">
            <w:pPr>
              <w:spacing w:after="120"/>
              <w:ind w:left="150" w:hanging="150"/>
              <w:rPr>
                <w:spacing w:val="-1"/>
                <w:sz w:val="28"/>
                <w:szCs w:val="28"/>
              </w:rPr>
            </w:pPr>
          </w:p>
        </w:tc>
      </w:tr>
      <w:tr w:rsidR="00153313" w:rsidRPr="00153313" w:rsidTr="00AD36F6">
        <w:tc>
          <w:tcPr>
            <w:tcW w:w="990" w:type="dxa"/>
            <w:shd w:val="clear" w:color="auto" w:fill="auto"/>
          </w:tcPr>
          <w:p w:rsidR="00153313" w:rsidRPr="00153313" w:rsidRDefault="00153313" w:rsidP="00153313">
            <w:pPr>
              <w:spacing w:after="120" w:line="322" w:lineRule="exact"/>
              <w:ind w:left="283" w:right="5"/>
              <w:jc w:val="center"/>
              <w:rPr>
                <w:b/>
                <w:spacing w:val="-1"/>
                <w:sz w:val="28"/>
                <w:szCs w:val="28"/>
              </w:rPr>
            </w:pPr>
            <w:r w:rsidRPr="00153313">
              <w:rPr>
                <w:b/>
                <w:spacing w:val="-1"/>
                <w:sz w:val="28"/>
                <w:szCs w:val="28"/>
              </w:rPr>
              <w:t>1.2.</w:t>
            </w:r>
          </w:p>
        </w:tc>
        <w:tc>
          <w:tcPr>
            <w:tcW w:w="3796" w:type="dxa"/>
            <w:shd w:val="clear" w:color="auto" w:fill="auto"/>
          </w:tcPr>
          <w:p w:rsidR="00153313" w:rsidRPr="00153313" w:rsidRDefault="00153313" w:rsidP="00153313">
            <w:pPr>
              <w:jc w:val="both"/>
              <w:rPr>
                <w:color w:val="000000"/>
                <w:sz w:val="28"/>
                <w:szCs w:val="28"/>
              </w:rPr>
            </w:pPr>
            <w:r w:rsidRPr="00153313">
              <w:rPr>
                <w:sz w:val="28"/>
                <w:szCs w:val="28"/>
              </w:rPr>
              <w:t>Доля граждан получающих социальную поддержку при всех формах устройства детей, лишенных родительского попечения, в семью.</w:t>
            </w:r>
          </w:p>
        </w:tc>
        <w:tc>
          <w:tcPr>
            <w:tcW w:w="5895" w:type="dxa"/>
            <w:shd w:val="clear" w:color="auto" w:fill="auto"/>
          </w:tcPr>
          <w:p w:rsidR="00153313" w:rsidRPr="00153313" w:rsidRDefault="00153313" w:rsidP="00153313">
            <w:pPr>
              <w:spacing w:line="40" w:lineRule="atLeast"/>
              <w:contextualSpacing/>
              <w:rPr>
                <w:spacing w:val="-1"/>
                <w:sz w:val="28"/>
                <w:szCs w:val="28"/>
              </w:rPr>
            </w:pPr>
            <w:r w:rsidRPr="00153313">
              <w:rPr>
                <w:spacing w:val="-1"/>
                <w:sz w:val="28"/>
                <w:szCs w:val="28"/>
              </w:rPr>
              <w:t xml:space="preserve"> Отношение</w:t>
            </w:r>
            <w:r>
              <w:rPr>
                <w:spacing w:val="-1"/>
                <w:sz w:val="28"/>
                <w:szCs w:val="28"/>
              </w:rPr>
              <w:t xml:space="preserve"> </w:t>
            </w:r>
            <w:r w:rsidRPr="00153313">
              <w:rPr>
                <w:spacing w:val="-1"/>
                <w:sz w:val="28"/>
                <w:szCs w:val="28"/>
              </w:rPr>
              <w:t xml:space="preserve">количества </w:t>
            </w:r>
            <w:r w:rsidRPr="00153313">
              <w:rPr>
                <w:sz w:val="28"/>
                <w:szCs w:val="28"/>
              </w:rPr>
              <w:t>граждан получающих социальную поддержку при всех формах устройства детей, лишенных родительского попечения в семью к количеству граждан, имеющих право на получение</w:t>
            </w:r>
            <w:r>
              <w:rPr>
                <w:sz w:val="28"/>
                <w:szCs w:val="28"/>
              </w:rPr>
              <w:t xml:space="preserve"> </w:t>
            </w:r>
            <w:r w:rsidRPr="00153313">
              <w:rPr>
                <w:spacing w:val="-1"/>
                <w:sz w:val="28"/>
                <w:szCs w:val="28"/>
              </w:rPr>
              <w:t xml:space="preserve">социальной </w:t>
            </w:r>
            <w:r w:rsidRPr="00153313">
              <w:rPr>
                <w:sz w:val="28"/>
                <w:szCs w:val="28"/>
              </w:rPr>
              <w:t>поддержки при всех формах устройства детей, лишенных родительского попечения в семью умноженное на 100%</w:t>
            </w:r>
          </w:p>
        </w:tc>
      </w:tr>
      <w:tr w:rsidR="00153313" w:rsidRPr="00153313" w:rsidTr="00AD36F6">
        <w:tc>
          <w:tcPr>
            <w:tcW w:w="990" w:type="dxa"/>
            <w:shd w:val="clear" w:color="auto" w:fill="auto"/>
          </w:tcPr>
          <w:p w:rsidR="00153313" w:rsidRPr="00153313" w:rsidRDefault="00153313" w:rsidP="00153313">
            <w:pPr>
              <w:spacing w:after="120" w:line="322" w:lineRule="exact"/>
              <w:ind w:left="283" w:right="5"/>
              <w:jc w:val="center"/>
              <w:rPr>
                <w:b/>
                <w:spacing w:val="-1"/>
                <w:sz w:val="28"/>
                <w:szCs w:val="28"/>
              </w:rPr>
            </w:pPr>
            <w:r w:rsidRPr="00153313">
              <w:rPr>
                <w:b/>
                <w:spacing w:val="-1"/>
                <w:sz w:val="28"/>
                <w:szCs w:val="28"/>
              </w:rPr>
              <w:t>1.3.</w:t>
            </w:r>
          </w:p>
        </w:tc>
        <w:tc>
          <w:tcPr>
            <w:tcW w:w="3796" w:type="dxa"/>
            <w:shd w:val="clear" w:color="auto" w:fill="auto"/>
          </w:tcPr>
          <w:p w:rsidR="00153313" w:rsidRPr="00153313" w:rsidRDefault="00153313" w:rsidP="00153313">
            <w:pPr>
              <w:tabs>
                <w:tab w:val="num" w:pos="-180"/>
              </w:tabs>
              <w:jc w:val="both"/>
              <w:rPr>
                <w:sz w:val="28"/>
                <w:szCs w:val="28"/>
                <w:highlight w:val="yellow"/>
              </w:rPr>
            </w:pPr>
            <w:r w:rsidRPr="00153313">
              <w:rPr>
                <w:sz w:val="28"/>
                <w:szCs w:val="28"/>
              </w:rPr>
              <w:t>Доля детей, получивших выплату единовременного пособия при всех формах устройства детей, лишенных родительского попечения, в семью</w:t>
            </w:r>
          </w:p>
        </w:tc>
        <w:tc>
          <w:tcPr>
            <w:tcW w:w="5895" w:type="dxa"/>
            <w:shd w:val="clear" w:color="auto" w:fill="auto"/>
          </w:tcPr>
          <w:p w:rsidR="00153313" w:rsidRPr="00153313" w:rsidRDefault="00153313" w:rsidP="00153313">
            <w:pPr>
              <w:spacing w:line="40" w:lineRule="atLeast"/>
              <w:contextualSpacing/>
              <w:rPr>
                <w:spacing w:val="-1"/>
                <w:sz w:val="28"/>
                <w:szCs w:val="28"/>
              </w:rPr>
            </w:pPr>
            <w:r w:rsidRPr="00153313">
              <w:rPr>
                <w:spacing w:val="-1"/>
                <w:sz w:val="28"/>
                <w:szCs w:val="28"/>
              </w:rPr>
              <w:t>Отношение количества детей, получивших</w:t>
            </w:r>
            <w:r w:rsidRPr="00153313">
              <w:rPr>
                <w:sz w:val="28"/>
                <w:szCs w:val="28"/>
              </w:rPr>
              <w:t xml:space="preserve"> выплату единовременного пособия при всех формах устройства детей, лишенных родительского попечения, в семью к количеству детей, имеющих право на получение единовременного пособия при всех формах устройства детей, лишенных родительского попечения, в семью. умноженное на 100%</w:t>
            </w:r>
          </w:p>
        </w:tc>
      </w:tr>
      <w:tr w:rsidR="00153313" w:rsidRPr="00153313" w:rsidTr="00AD36F6">
        <w:tc>
          <w:tcPr>
            <w:tcW w:w="990" w:type="dxa"/>
            <w:shd w:val="clear" w:color="auto" w:fill="auto"/>
          </w:tcPr>
          <w:p w:rsidR="00153313" w:rsidRPr="00153313" w:rsidRDefault="00153313" w:rsidP="00153313">
            <w:pPr>
              <w:spacing w:after="120" w:line="322" w:lineRule="exact"/>
              <w:ind w:left="283" w:right="5"/>
              <w:jc w:val="center"/>
              <w:rPr>
                <w:b/>
                <w:spacing w:val="-1"/>
                <w:sz w:val="28"/>
                <w:szCs w:val="28"/>
              </w:rPr>
            </w:pPr>
            <w:r w:rsidRPr="00153313">
              <w:rPr>
                <w:b/>
                <w:spacing w:val="-1"/>
                <w:sz w:val="28"/>
                <w:szCs w:val="28"/>
              </w:rPr>
              <w:t>1.4.</w:t>
            </w:r>
          </w:p>
        </w:tc>
        <w:tc>
          <w:tcPr>
            <w:tcW w:w="3796" w:type="dxa"/>
            <w:shd w:val="clear" w:color="auto" w:fill="auto"/>
          </w:tcPr>
          <w:p w:rsidR="00153313" w:rsidRPr="00153313" w:rsidRDefault="00153313" w:rsidP="00153313">
            <w:pPr>
              <w:tabs>
                <w:tab w:val="num" w:pos="-180"/>
              </w:tabs>
              <w:jc w:val="both"/>
              <w:rPr>
                <w:sz w:val="28"/>
                <w:szCs w:val="28"/>
              </w:rPr>
            </w:pPr>
            <w:r w:rsidRPr="00153313">
              <w:rPr>
                <w:sz w:val="28"/>
                <w:szCs w:val="28"/>
              </w:rPr>
              <w:t xml:space="preserve">Доля детей-сирот и детей, оставшихся без попечения родителей, получивших поддержку при выпуске из </w:t>
            </w:r>
            <w:r w:rsidRPr="00153313">
              <w:rPr>
                <w:bCs/>
                <w:color w:val="000000"/>
                <w:spacing w:val="2"/>
                <w:sz w:val="28"/>
                <w:szCs w:val="28"/>
              </w:rPr>
              <w:t>общеобразовательных организаций</w:t>
            </w:r>
          </w:p>
        </w:tc>
        <w:tc>
          <w:tcPr>
            <w:tcW w:w="5895" w:type="dxa"/>
            <w:shd w:val="clear" w:color="auto" w:fill="auto"/>
          </w:tcPr>
          <w:p w:rsidR="00153313" w:rsidRPr="00153313" w:rsidRDefault="00153313" w:rsidP="00153313">
            <w:pPr>
              <w:spacing w:line="40" w:lineRule="atLeast"/>
              <w:contextualSpacing/>
              <w:rPr>
                <w:spacing w:val="-1"/>
                <w:sz w:val="28"/>
                <w:szCs w:val="28"/>
              </w:rPr>
            </w:pPr>
            <w:r w:rsidRPr="00153313">
              <w:rPr>
                <w:spacing w:val="-1"/>
                <w:sz w:val="28"/>
                <w:szCs w:val="28"/>
              </w:rPr>
              <w:t xml:space="preserve">Отношение количества детей-сирот и </w:t>
            </w:r>
            <w:r w:rsidRPr="00153313">
              <w:rPr>
                <w:sz w:val="28"/>
                <w:szCs w:val="28"/>
              </w:rPr>
              <w:t xml:space="preserve">детей, оставшихся без попечения родителей, обеспеченных одеждой, обувью, единовременным денежным пособием при выпуске из общеобразовательных организаций к количеству </w:t>
            </w:r>
            <w:r w:rsidRPr="00153313">
              <w:rPr>
                <w:spacing w:val="-1"/>
                <w:sz w:val="28"/>
                <w:szCs w:val="28"/>
              </w:rPr>
              <w:t xml:space="preserve">детей-сирот и </w:t>
            </w:r>
            <w:r w:rsidRPr="00153313">
              <w:rPr>
                <w:sz w:val="28"/>
                <w:szCs w:val="28"/>
              </w:rPr>
              <w:t xml:space="preserve">детей, оставшихся без попечения родителей, имеющих право на обеспечение одеждой, обувью, единовременным денежным пособием при выпуске из общеобразовательных организаций </w:t>
            </w:r>
            <w:r w:rsidRPr="00153313">
              <w:rPr>
                <w:sz w:val="28"/>
                <w:szCs w:val="28"/>
              </w:rPr>
              <w:lastRenderedPageBreak/>
              <w:t>умноженное на 100%</w:t>
            </w:r>
          </w:p>
        </w:tc>
      </w:tr>
      <w:tr w:rsidR="00153313" w:rsidRPr="00153313" w:rsidTr="00AD36F6">
        <w:tc>
          <w:tcPr>
            <w:tcW w:w="990" w:type="dxa"/>
            <w:shd w:val="clear" w:color="auto" w:fill="auto"/>
          </w:tcPr>
          <w:p w:rsidR="00153313" w:rsidRPr="00153313" w:rsidRDefault="00153313" w:rsidP="00153313">
            <w:pPr>
              <w:spacing w:after="120" w:line="322" w:lineRule="exact"/>
              <w:ind w:left="283" w:right="5"/>
              <w:jc w:val="center"/>
              <w:rPr>
                <w:b/>
                <w:spacing w:val="-1"/>
                <w:sz w:val="28"/>
                <w:szCs w:val="28"/>
              </w:rPr>
            </w:pPr>
            <w:r w:rsidRPr="00153313">
              <w:rPr>
                <w:b/>
                <w:spacing w:val="-1"/>
                <w:sz w:val="28"/>
                <w:szCs w:val="28"/>
              </w:rPr>
              <w:lastRenderedPageBreak/>
              <w:t>1.5.</w:t>
            </w:r>
          </w:p>
        </w:tc>
        <w:tc>
          <w:tcPr>
            <w:tcW w:w="3796" w:type="dxa"/>
            <w:shd w:val="clear" w:color="auto" w:fill="auto"/>
          </w:tcPr>
          <w:p w:rsidR="00153313" w:rsidRPr="00153313" w:rsidRDefault="00153313" w:rsidP="00153313">
            <w:pPr>
              <w:tabs>
                <w:tab w:val="num" w:pos="-180"/>
              </w:tabs>
              <w:jc w:val="both"/>
              <w:rPr>
                <w:sz w:val="28"/>
                <w:szCs w:val="28"/>
              </w:rPr>
            </w:pPr>
            <w:r w:rsidRPr="00153313">
              <w:rPr>
                <w:sz w:val="28"/>
                <w:szCs w:val="28"/>
              </w:rPr>
              <w:t>Доля детей-сирот и детей, оставшихся без попечения родителей, обучающиеся в общеобразовательных организациях, которым предоставлен бесплатный проезд на городском, пригородном, в сельской местности транспорте</w:t>
            </w:r>
          </w:p>
        </w:tc>
        <w:tc>
          <w:tcPr>
            <w:tcW w:w="5895" w:type="dxa"/>
            <w:shd w:val="clear" w:color="auto" w:fill="auto"/>
          </w:tcPr>
          <w:p w:rsidR="00153313" w:rsidRPr="00153313" w:rsidRDefault="00153313" w:rsidP="00153313">
            <w:pPr>
              <w:spacing w:line="40" w:lineRule="atLeast"/>
              <w:contextualSpacing/>
              <w:rPr>
                <w:spacing w:val="-1"/>
                <w:sz w:val="28"/>
                <w:szCs w:val="28"/>
              </w:rPr>
            </w:pPr>
            <w:r w:rsidRPr="00153313">
              <w:rPr>
                <w:spacing w:val="-1"/>
                <w:sz w:val="28"/>
                <w:szCs w:val="28"/>
              </w:rPr>
              <w:t>Отношение количества обучающихся</w:t>
            </w:r>
            <w:r>
              <w:rPr>
                <w:spacing w:val="-1"/>
                <w:sz w:val="28"/>
                <w:szCs w:val="28"/>
              </w:rPr>
              <w:t xml:space="preserve"> </w:t>
            </w:r>
            <w:r w:rsidRPr="00153313">
              <w:rPr>
                <w:spacing w:val="-1"/>
                <w:sz w:val="28"/>
                <w:szCs w:val="28"/>
              </w:rPr>
              <w:t xml:space="preserve">общеобразовательных организациях детей-сирот и детей, оставшихся без попечения родителей, которым предоставлен бесплатный проезд </w:t>
            </w:r>
            <w:r w:rsidRPr="00153313">
              <w:rPr>
                <w:sz w:val="28"/>
                <w:szCs w:val="28"/>
              </w:rPr>
              <w:t>на городском, пригородном, в сельской местности транспорте</w:t>
            </w:r>
            <w:r>
              <w:rPr>
                <w:sz w:val="28"/>
                <w:szCs w:val="28"/>
              </w:rPr>
              <w:t xml:space="preserve"> </w:t>
            </w:r>
            <w:r w:rsidRPr="00153313">
              <w:rPr>
                <w:sz w:val="28"/>
                <w:szCs w:val="28"/>
              </w:rPr>
              <w:t>к потребности, умноженное на 100%</w:t>
            </w:r>
          </w:p>
        </w:tc>
      </w:tr>
      <w:tr w:rsidR="00153313" w:rsidRPr="00153313" w:rsidTr="00AD36F6">
        <w:tc>
          <w:tcPr>
            <w:tcW w:w="990" w:type="dxa"/>
            <w:shd w:val="clear" w:color="auto" w:fill="auto"/>
          </w:tcPr>
          <w:p w:rsidR="00153313" w:rsidRPr="00153313" w:rsidRDefault="00153313" w:rsidP="00153313">
            <w:pPr>
              <w:spacing w:after="120" w:line="322" w:lineRule="exact"/>
              <w:ind w:left="283" w:right="5"/>
              <w:jc w:val="center"/>
              <w:rPr>
                <w:b/>
                <w:spacing w:val="-1"/>
                <w:sz w:val="28"/>
                <w:szCs w:val="28"/>
              </w:rPr>
            </w:pPr>
            <w:r w:rsidRPr="00153313">
              <w:rPr>
                <w:b/>
                <w:spacing w:val="-1"/>
                <w:sz w:val="28"/>
                <w:szCs w:val="28"/>
              </w:rPr>
              <w:t>1.6.</w:t>
            </w:r>
          </w:p>
        </w:tc>
        <w:tc>
          <w:tcPr>
            <w:tcW w:w="3796" w:type="dxa"/>
            <w:shd w:val="clear" w:color="auto" w:fill="auto"/>
          </w:tcPr>
          <w:p w:rsidR="00153313" w:rsidRPr="00153313" w:rsidRDefault="00153313" w:rsidP="00153313">
            <w:pPr>
              <w:tabs>
                <w:tab w:val="num" w:pos="-180"/>
              </w:tabs>
              <w:jc w:val="both"/>
              <w:rPr>
                <w:sz w:val="28"/>
                <w:szCs w:val="28"/>
              </w:rPr>
            </w:pPr>
            <w:r w:rsidRPr="00153313">
              <w:rPr>
                <w:sz w:val="28"/>
                <w:szCs w:val="28"/>
              </w:rPr>
              <w:t xml:space="preserve">Доля детей-сирот и детей, оставшихся без попечения родителей, получающих денежные средства на специальные </w:t>
            </w:r>
            <w:r w:rsidRPr="00153313">
              <w:rPr>
                <w:bCs/>
                <w:color w:val="000000"/>
                <w:spacing w:val="2"/>
                <w:sz w:val="28"/>
                <w:szCs w:val="28"/>
              </w:rPr>
              <w:t>накопительные банковские счета</w:t>
            </w:r>
          </w:p>
        </w:tc>
        <w:tc>
          <w:tcPr>
            <w:tcW w:w="5895" w:type="dxa"/>
            <w:shd w:val="clear" w:color="auto" w:fill="auto"/>
          </w:tcPr>
          <w:p w:rsidR="00153313" w:rsidRPr="00153313" w:rsidRDefault="00153313" w:rsidP="00153313">
            <w:pPr>
              <w:spacing w:line="40" w:lineRule="atLeast"/>
              <w:contextualSpacing/>
              <w:rPr>
                <w:spacing w:val="-1"/>
                <w:sz w:val="28"/>
                <w:szCs w:val="28"/>
              </w:rPr>
            </w:pPr>
            <w:r w:rsidRPr="00153313">
              <w:rPr>
                <w:spacing w:val="-1"/>
                <w:sz w:val="28"/>
                <w:szCs w:val="28"/>
              </w:rPr>
              <w:t xml:space="preserve">Отношение количества </w:t>
            </w:r>
            <w:r w:rsidRPr="00153313">
              <w:rPr>
                <w:sz w:val="28"/>
                <w:szCs w:val="28"/>
              </w:rPr>
              <w:t>детей-сирот и детей, оставшихся без попечения родителей, которым зачислены денежные средства</w:t>
            </w:r>
            <w:r>
              <w:rPr>
                <w:sz w:val="28"/>
                <w:szCs w:val="28"/>
              </w:rPr>
              <w:t xml:space="preserve"> </w:t>
            </w:r>
            <w:r w:rsidRPr="00153313">
              <w:rPr>
                <w:sz w:val="28"/>
                <w:szCs w:val="28"/>
              </w:rPr>
              <w:t>на специальные накопительные банковские счета ,к</w:t>
            </w:r>
            <w:r>
              <w:rPr>
                <w:sz w:val="28"/>
                <w:szCs w:val="28"/>
              </w:rPr>
              <w:t xml:space="preserve"> </w:t>
            </w:r>
            <w:r w:rsidRPr="00153313">
              <w:rPr>
                <w:sz w:val="28"/>
                <w:szCs w:val="28"/>
              </w:rPr>
              <w:t>количеству</w:t>
            </w:r>
            <w:r>
              <w:rPr>
                <w:sz w:val="28"/>
                <w:szCs w:val="28"/>
              </w:rPr>
              <w:t xml:space="preserve"> </w:t>
            </w:r>
            <w:r w:rsidRPr="00153313">
              <w:rPr>
                <w:sz w:val="28"/>
                <w:szCs w:val="28"/>
              </w:rPr>
              <w:t>детей-сирот и детей, оставшихся без попечения родителей, имеющим право на зачисление денежных средств</w:t>
            </w:r>
            <w:r>
              <w:rPr>
                <w:sz w:val="28"/>
                <w:szCs w:val="28"/>
              </w:rPr>
              <w:t xml:space="preserve"> </w:t>
            </w:r>
            <w:r w:rsidRPr="00153313">
              <w:rPr>
                <w:sz w:val="28"/>
                <w:szCs w:val="28"/>
              </w:rPr>
              <w:t>на специальные накопительные банковские счета умноженное на 100%</w:t>
            </w:r>
          </w:p>
        </w:tc>
      </w:tr>
      <w:tr w:rsidR="00153313" w:rsidRPr="00153313" w:rsidTr="00AD36F6">
        <w:tc>
          <w:tcPr>
            <w:tcW w:w="990" w:type="dxa"/>
            <w:shd w:val="clear" w:color="auto" w:fill="auto"/>
          </w:tcPr>
          <w:p w:rsidR="00153313" w:rsidRPr="00153313" w:rsidRDefault="00153313" w:rsidP="00153313">
            <w:pPr>
              <w:spacing w:after="120" w:line="322" w:lineRule="exact"/>
              <w:ind w:left="283" w:right="5"/>
              <w:jc w:val="center"/>
              <w:rPr>
                <w:b/>
                <w:spacing w:val="-1"/>
                <w:sz w:val="28"/>
                <w:szCs w:val="28"/>
              </w:rPr>
            </w:pPr>
            <w:r w:rsidRPr="00153313">
              <w:rPr>
                <w:b/>
                <w:spacing w:val="-1"/>
                <w:sz w:val="28"/>
                <w:szCs w:val="28"/>
              </w:rPr>
              <w:t>1.7.</w:t>
            </w:r>
          </w:p>
        </w:tc>
        <w:tc>
          <w:tcPr>
            <w:tcW w:w="3796" w:type="dxa"/>
            <w:shd w:val="clear" w:color="auto" w:fill="auto"/>
          </w:tcPr>
          <w:p w:rsidR="00153313" w:rsidRPr="00153313" w:rsidRDefault="00153313" w:rsidP="00153313">
            <w:pPr>
              <w:tabs>
                <w:tab w:val="num" w:pos="-180"/>
              </w:tabs>
              <w:jc w:val="both"/>
              <w:rPr>
                <w:sz w:val="28"/>
                <w:szCs w:val="28"/>
              </w:rPr>
            </w:pPr>
            <w:r w:rsidRPr="00153313">
              <w:rPr>
                <w:sz w:val="28"/>
                <w:szCs w:val="28"/>
              </w:rPr>
              <w:t>Доля многодетных семей, охваченных мерами социальной поддержки</w:t>
            </w:r>
            <w:r>
              <w:rPr>
                <w:sz w:val="28"/>
                <w:szCs w:val="28"/>
              </w:rPr>
              <w:t xml:space="preserve"> </w:t>
            </w:r>
            <w:r w:rsidRPr="00153313">
              <w:rPr>
                <w:sz w:val="28"/>
                <w:szCs w:val="28"/>
              </w:rPr>
              <w:t>(в соответствии с законом Кемеровской области от14 ноября 2005года № 123-ОЗ)</w:t>
            </w:r>
          </w:p>
        </w:tc>
        <w:tc>
          <w:tcPr>
            <w:tcW w:w="5895" w:type="dxa"/>
            <w:shd w:val="clear" w:color="auto" w:fill="auto"/>
          </w:tcPr>
          <w:p w:rsidR="00153313" w:rsidRPr="00153313" w:rsidRDefault="00153313" w:rsidP="00153313">
            <w:pPr>
              <w:spacing w:line="40" w:lineRule="atLeast"/>
              <w:contextualSpacing/>
              <w:rPr>
                <w:sz w:val="28"/>
                <w:szCs w:val="28"/>
              </w:rPr>
            </w:pPr>
            <w:r w:rsidRPr="00153313">
              <w:rPr>
                <w:spacing w:val="-1"/>
                <w:sz w:val="28"/>
                <w:szCs w:val="28"/>
              </w:rPr>
              <w:t xml:space="preserve">Отношение количества </w:t>
            </w:r>
            <w:r w:rsidRPr="00153313">
              <w:rPr>
                <w:sz w:val="28"/>
                <w:szCs w:val="28"/>
              </w:rPr>
              <w:t>многодетных семей, охваченных мерами социальной поддержки</w:t>
            </w:r>
            <w:r>
              <w:rPr>
                <w:sz w:val="28"/>
                <w:szCs w:val="28"/>
              </w:rPr>
              <w:t xml:space="preserve"> </w:t>
            </w:r>
            <w:r w:rsidRPr="00153313">
              <w:rPr>
                <w:sz w:val="28"/>
                <w:szCs w:val="28"/>
              </w:rPr>
              <w:t>к количеству многодетных семей, имеющих право на меры социальной поддержки, умноженное на 100%</w:t>
            </w:r>
            <w:r>
              <w:rPr>
                <w:sz w:val="28"/>
                <w:szCs w:val="28"/>
              </w:rPr>
              <w:t xml:space="preserve"> </w:t>
            </w:r>
          </w:p>
        </w:tc>
      </w:tr>
      <w:tr w:rsidR="00153313" w:rsidRPr="00153313" w:rsidTr="00AD36F6">
        <w:tc>
          <w:tcPr>
            <w:tcW w:w="990" w:type="dxa"/>
            <w:shd w:val="clear" w:color="auto" w:fill="auto"/>
          </w:tcPr>
          <w:p w:rsidR="00153313" w:rsidRPr="00153313" w:rsidRDefault="00153313" w:rsidP="00153313">
            <w:pPr>
              <w:spacing w:after="120" w:line="322" w:lineRule="exact"/>
              <w:ind w:left="283" w:right="5"/>
              <w:jc w:val="center"/>
              <w:rPr>
                <w:b/>
                <w:spacing w:val="-1"/>
                <w:sz w:val="28"/>
                <w:szCs w:val="28"/>
              </w:rPr>
            </w:pPr>
            <w:r w:rsidRPr="00153313">
              <w:rPr>
                <w:b/>
                <w:spacing w:val="-1"/>
                <w:sz w:val="28"/>
                <w:szCs w:val="28"/>
              </w:rPr>
              <w:t>1.8.</w:t>
            </w:r>
          </w:p>
        </w:tc>
        <w:tc>
          <w:tcPr>
            <w:tcW w:w="3796" w:type="dxa"/>
            <w:shd w:val="clear" w:color="auto" w:fill="auto"/>
          </w:tcPr>
          <w:p w:rsidR="00153313" w:rsidRPr="00153313" w:rsidRDefault="00153313" w:rsidP="00153313">
            <w:pPr>
              <w:jc w:val="both"/>
              <w:rPr>
                <w:sz w:val="28"/>
                <w:szCs w:val="28"/>
              </w:rPr>
            </w:pPr>
            <w:r w:rsidRPr="00153313">
              <w:rPr>
                <w:sz w:val="28"/>
                <w:szCs w:val="28"/>
              </w:rPr>
              <w:t>Доля детей, охваченных адресной помощью для подготовки к школе в рамках акции «Первое сентября – каждому школьнику».</w:t>
            </w:r>
          </w:p>
          <w:p w:rsidR="00153313" w:rsidRPr="00153313" w:rsidRDefault="00153313" w:rsidP="00153313">
            <w:pPr>
              <w:jc w:val="both"/>
              <w:rPr>
                <w:sz w:val="28"/>
                <w:szCs w:val="28"/>
              </w:rPr>
            </w:pPr>
          </w:p>
        </w:tc>
        <w:tc>
          <w:tcPr>
            <w:tcW w:w="5895" w:type="dxa"/>
            <w:shd w:val="clear" w:color="auto" w:fill="auto"/>
          </w:tcPr>
          <w:p w:rsidR="00153313" w:rsidRPr="00153313" w:rsidRDefault="00153313" w:rsidP="00153313">
            <w:pPr>
              <w:spacing w:line="40" w:lineRule="atLeast"/>
              <w:contextualSpacing/>
              <w:rPr>
                <w:spacing w:val="-1"/>
                <w:sz w:val="28"/>
                <w:szCs w:val="28"/>
              </w:rPr>
            </w:pPr>
            <w:r w:rsidRPr="00153313">
              <w:rPr>
                <w:spacing w:val="-1"/>
                <w:sz w:val="28"/>
                <w:szCs w:val="28"/>
              </w:rPr>
              <w:t>Отношение количества детей, охваченных адресной помощью для подготовки к школе, к</w:t>
            </w:r>
            <w:r>
              <w:rPr>
                <w:spacing w:val="-1"/>
                <w:sz w:val="28"/>
                <w:szCs w:val="28"/>
              </w:rPr>
              <w:t xml:space="preserve"> </w:t>
            </w:r>
            <w:r w:rsidRPr="00153313">
              <w:rPr>
                <w:spacing w:val="-1"/>
                <w:sz w:val="28"/>
                <w:szCs w:val="28"/>
              </w:rPr>
              <w:t xml:space="preserve">количеству детей, имеющих право для получения адресной помощью для подготовки к школе, </w:t>
            </w:r>
            <w:r w:rsidRPr="00153313">
              <w:rPr>
                <w:bCs/>
                <w:color w:val="000000"/>
                <w:sz w:val="28"/>
                <w:szCs w:val="28"/>
              </w:rPr>
              <w:t>умноженное на 100 %.</w:t>
            </w:r>
          </w:p>
        </w:tc>
      </w:tr>
      <w:tr w:rsidR="00153313" w:rsidRPr="00153313" w:rsidTr="00AD36F6">
        <w:tc>
          <w:tcPr>
            <w:tcW w:w="990" w:type="dxa"/>
            <w:shd w:val="clear" w:color="auto" w:fill="auto"/>
          </w:tcPr>
          <w:p w:rsidR="00153313" w:rsidRPr="00153313" w:rsidRDefault="00153313" w:rsidP="00153313">
            <w:pPr>
              <w:spacing w:after="120" w:line="322" w:lineRule="exact"/>
              <w:ind w:left="283" w:right="5"/>
              <w:jc w:val="center"/>
              <w:rPr>
                <w:b/>
                <w:spacing w:val="-1"/>
                <w:sz w:val="28"/>
                <w:szCs w:val="28"/>
              </w:rPr>
            </w:pPr>
            <w:r w:rsidRPr="00153313">
              <w:rPr>
                <w:b/>
                <w:spacing w:val="-1"/>
                <w:sz w:val="28"/>
                <w:szCs w:val="28"/>
              </w:rPr>
              <w:t>1.9.</w:t>
            </w:r>
          </w:p>
        </w:tc>
        <w:tc>
          <w:tcPr>
            <w:tcW w:w="3796" w:type="dxa"/>
            <w:shd w:val="clear" w:color="auto" w:fill="auto"/>
          </w:tcPr>
          <w:p w:rsidR="00153313" w:rsidRPr="00153313" w:rsidRDefault="00153313" w:rsidP="00153313">
            <w:pPr>
              <w:jc w:val="both"/>
              <w:rPr>
                <w:sz w:val="28"/>
                <w:szCs w:val="28"/>
              </w:rPr>
            </w:pPr>
            <w:r w:rsidRPr="00153313">
              <w:rPr>
                <w:sz w:val="28"/>
                <w:szCs w:val="28"/>
              </w:rPr>
              <w:t>Доля</w:t>
            </w:r>
            <w:r>
              <w:rPr>
                <w:sz w:val="28"/>
                <w:szCs w:val="28"/>
              </w:rPr>
              <w:t xml:space="preserve"> </w:t>
            </w:r>
            <w:r w:rsidRPr="00153313">
              <w:rPr>
                <w:sz w:val="28"/>
                <w:szCs w:val="28"/>
              </w:rPr>
              <w:t>молодых специалистов в образовательных организациях Гурьевского муниципального района.</w:t>
            </w:r>
          </w:p>
          <w:p w:rsidR="00153313" w:rsidRPr="00153313" w:rsidRDefault="00153313" w:rsidP="00153313">
            <w:pPr>
              <w:ind w:left="-68"/>
              <w:rPr>
                <w:sz w:val="28"/>
                <w:szCs w:val="28"/>
              </w:rPr>
            </w:pPr>
          </w:p>
        </w:tc>
        <w:tc>
          <w:tcPr>
            <w:tcW w:w="5895" w:type="dxa"/>
            <w:shd w:val="clear" w:color="auto" w:fill="auto"/>
          </w:tcPr>
          <w:p w:rsidR="00153313" w:rsidRPr="00153313" w:rsidRDefault="00153313" w:rsidP="00153313">
            <w:pPr>
              <w:spacing w:line="40" w:lineRule="atLeast"/>
              <w:contextualSpacing/>
              <w:rPr>
                <w:spacing w:val="-1"/>
                <w:sz w:val="28"/>
                <w:szCs w:val="28"/>
              </w:rPr>
            </w:pPr>
            <w:r w:rsidRPr="00153313">
              <w:rPr>
                <w:spacing w:val="-1"/>
                <w:sz w:val="28"/>
                <w:szCs w:val="28"/>
              </w:rPr>
              <w:t>Отношение количества молодых специалистов в образовательных организациях к общему числу педагогов образовательных организаций , умноженное на 100%</w:t>
            </w:r>
          </w:p>
        </w:tc>
      </w:tr>
      <w:tr w:rsidR="00153313" w:rsidRPr="00153313" w:rsidTr="00AD36F6">
        <w:tc>
          <w:tcPr>
            <w:tcW w:w="990" w:type="dxa"/>
            <w:shd w:val="clear" w:color="auto" w:fill="auto"/>
          </w:tcPr>
          <w:p w:rsidR="00153313" w:rsidRPr="00153313" w:rsidRDefault="00153313" w:rsidP="00153313">
            <w:pPr>
              <w:spacing w:after="120" w:line="322" w:lineRule="exact"/>
              <w:ind w:left="283" w:right="5"/>
              <w:jc w:val="center"/>
              <w:rPr>
                <w:b/>
                <w:spacing w:val="-1"/>
                <w:sz w:val="28"/>
                <w:szCs w:val="28"/>
              </w:rPr>
            </w:pPr>
            <w:r w:rsidRPr="00153313">
              <w:rPr>
                <w:b/>
                <w:spacing w:val="-1"/>
                <w:sz w:val="28"/>
                <w:szCs w:val="28"/>
              </w:rPr>
              <w:t>1.10</w:t>
            </w:r>
          </w:p>
        </w:tc>
        <w:tc>
          <w:tcPr>
            <w:tcW w:w="3796" w:type="dxa"/>
            <w:shd w:val="clear" w:color="auto" w:fill="auto"/>
          </w:tcPr>
          <w:p w:rsidR="00153313" w:rsidRPr="00153313" w:rsidRDefault="00153313" w:rsidP="00153313">
            <w:pPr>
              <w:ind w:left="-68" w:firstLine="141"/>
              <w:rPr>
                <w:sz w:val="28"/>
                <w:szCs w:val="28"/>
              </w:rPr>
            </w:pPr>
            <w:r w:rsidRPr="00153313">
              <w:rPr>
                <w:sz w:val="28"/>
                <w:szCs w:val="28"/>
              </w:rPr>
              <w:t>Доля работников образовательных организаций и молодых специалистов, получивших социальную поддержку</w:t>
            </w:r>
          </w:p>
        </w:tc>
        <w:tc>
          <w:tcPr>
            <w:tcW w:w="5895" w:type="dxa"/>
            <w:shd w:val="clear" w:color="auto" w:fill="auto"/>
          </w:tcPr>
          <w:p w:rsidR="00153313" w:rsidRPr="00153313" w:rsidRDefault="00153313" w:rsidP="00153313">
            <w:pPr>
              <w:spacing w:line="40" w:lineRule="atLeast"/>
              <w:contextualSpacing/>
              <w:rPr>
                <w:spacing w:val="-1"/>
                <w:sz w:val="28"/>
                <w:szCs w:val="28"/>
              </w:rPr>
            </w:pPr>
            <w:r w:rsidRPr="00153313">
              <w:rPr>
                <w:spacing w:val="-1"/>
                <w:sz w:val="28"/>
                <w:szCs w:val="28"/>
              </w:rPr>
              <w:t>Отношение количества работников образовательных</w:t>
            </w:r>
            <w:r>
              <w:rPr>
                <w:spacing w:val="-1"/>
                <w:sz w:val="28"/>
                <w:szCs w:val="28"/>
              </w:rPr>
              <w:t xml:space="preserve"> </w:t>
            </w:r>
            <w:r w:rsidRPr="00153313">
              <w:rPr>
                <w:spacing w:val="-1"/>
                <w:sz w:val="28"/>
                <w:szCs w:val="28"/>
              </w:rPr>
              <w:t>организаций и молодых специалистов,</w:t>
            </w:r>
            <w:r w:rsidRPr="00153313">
              <w:rPr>
                <w:sz w:val="28"/>
                <w:szCs w:val="28"/>
              </w:rPr>
              <w:t xml:space="preserve"> получивших социальную поддержку</w:t>
            </w:r>
            <w:r w:rsidRPr="00153313">
              <w:rPr>
                <w:spacing w:val="-1"/>
                <w:sz w:val="28"/>
                <w:szCs w:val="28"/>
              </w:rPr>
              <w:t xml:space="preserve"> </w:t>
            </w:r>
            <w:r w:rsidRPr="00153313">
              <w:rPr>
                <w:sz w:val="28"/>
                <w:szCs w:val="28"/>
              </w:rPr>
              <w:t>количеству работников образовательных организаций и молодых специалистов, имеющих право на получение социальной поддержки, умноженное на 100%</w:t>
            </w:r>
          </w:p>
        </w:tc>
      </w:tr>
      <w:tr w:rsidR="00153313" w:rsidRPr="00153313" w:rsidTr="00AD36F6">
        <w:tc>
          <w:tcPr>
            <w:tcW w:w="990" w:type="dxa"/>
            <w:shd w:val="clear" w:color="auto" w:fill="auto"/>
          </w:tcPr>
          <w:p w:rsidR="00153313" w:rsidRPr="00153313" w:rsidRDefault="00153313" w:rsidP="00153313">
            <w:pPr>
              <w:spacing w:after="120" w:line="322" w:lineRule="exact"/>
              <w:ind w:left="283" w:right="5"/>
              <w:jc w:val="center"/>
              <w:rPr>
                <w:b/>
                <w:spacing w:val="-1"/>
                <w:sz w:val="28"/>
                <w:szCs w:val="28"/>
              </w:rPr>
            </w:pPr>
            <w:r w:rsidRPr="00153313">
              <w:rPr>
                <w:b/>
                <w:spacing w:val="-1"/>
                <w:sz w:val="28"/>
                <w:szCs w:val="28"/>
              </w:rPr>
              <w:t>1.11</w:t>
            </w:r>
          </w:p>
        </w:tc>
        <w:tc>
          <w:tcPr>
            <w:tcW w:w="3796" w:type="dxa"/>
            <w:shd w:val="clear" w:color="auto" w:fill="auto"/>
          </w:tcPr>
          <w:p w:rsidR="00153313" w:rsidRPr="00153313" w:rsidRDefault="00153313" w:rsidP="00153313">
            <w:pPr>
              <w:ind w:left="-68" w:firstLine="141"/>
              <w:rPr>
                <w:sz w:val="28"/>
                <w:szCs w:val="28"/>
              </w:rPr>
            </w:pPr>
            <w:r w:rsidRPr="00153313">
              <w:rPr>
                <w:sz w:val="28"/>
                <w:szCs w:val="28"/>
              </w:rPr>
              <w:t xml:space="preserve">Доля детей, получающих бесплатное питание в </w:t>
            </w:r>
            <w:r w:rsidRPr="00153313">
              <w:rPr>
                <w:sz w:val="28"/>
                <w:szCs w:val="28"/>
              </w:rPr>
              <w:lastRenderedPageBreak/>
              <w:t>общеобразовательных</w:t>
            </w:r>
            <w:r>
              <w:rPr>
                <w:sz w:val="28"/>
                <w:szCs w:val="28"/>
              </w:rPr>
              <w:t xml:space="preserve"> </w:t>
            </w:r>
            <w:r w:rsidRPr="00153313">
              <w:rPr>
                <w:sz w:val="28"/>
                <w:szCs w:val="28"/>
              </w:rPr>
              <w:t>организациях от общего числа детей льготных категорий</w:t>
            </w:r>
          </w:p>
        </w:tc>
        <w:tc>
          <w:tcPr>
            <w:tcW w:w="5895" w:type="dxa"/>
            <w:shd w:val="clear" w:color="auto" w:fill="auto"/>
          </w:tcPr>
          <w:p w:rsidR="00153313" w:rsidRPr="00153313" w:rsidRDefault="00153313" w:rsidP="00153313">
            <w:pPr>
              <w:spacing w:line="40" w:lineRule="atLeast"/>
              <w:contextualSpacing/>
              <w:rPr>
                <w:spacing w:val="-1"/>
                <w:sz w:val="28"/>
                <w:szCs w:val="28"/>
              </w:rPr>
            </w:pPr>
            <w:r w:rsidRPr="00153313">
              <w:rPr>
                <w:spacing w:val="-1"/>
                <w:sz w:val="28"/>
                <w:szCs w:val="28"/>
              </w:rPr>
              <w:lastRenderedPageBreak/>
              <w:t xml:space="preserve">Отношение количества детей, получающих бесплатное питание к общей численности </w:t>
            </w:r>
            <w:r w:rsidRPr="00153313">
              <w:rPr>
                <w:spacing w:val="-1"/>
                <w:sz w:val="28"/>
                <w:szCs w:val="28"/>
              </w:rPr>
              <w:lastRenderedPageBreak/>
              <w:t xml:space="preserve">детей льготных категорий в соответствии с данными, предоставленными </w:t>
            </w:r>
            <w:proofErr w:type="spellStart"/>
            <w:r w:rsidRPr="00153313">
              <w:rPr>
                <w:spacing w:val="-1"/>
                <w:sz w:val="28"/>
                <w:szCs w:val="28"/>
              </w:rPr>
              <w:t>ОУ</w:t>
            </w:r>
            <w:proofErr w:type="spellEnd"/>
            <w:r w:rsidRPr="00153313">
              <w:rPr>
                <w:spacing w:val="-1"/>
                <w:sz w:val="28"/>
                <w:szCs w:val="28"/>
              </w:rPr>
              <w:t xml:space="preserve">, </w:t>
            </w:r>
            <w:r w:rsidRPr="00153313">
              <w:rPr>
                <w:bCs/>
                <w:color w:val="000000"/>
                <w:sz w:val="28"/>
                <w:szCs w:val="28"/>
              </w:rPr>
              <w:t>умноженное на 100 %.</w:t>
            </w:r>
          </w:p>
        </w:tc>
      </w:tr>
      <w:tr w:rsidR="00153313" w:rsidRPr="00153313" w:rsidTr="00AD36F6">
        <w:trPr>
          <w:trHeight w:val="1376"/>
        </w:trPr>
        <w:tc>
          <w:tcPr>
            <w:tcW w:w="990" w:type="dxa"/>
            <w:shd w:val="clear" w:color="auto" w:fill="auto"/>
          </w:tcPr>
          <w:p w:rsidR="00153313" w:rsidRPr="00153313" w:rsidRDefault="00153313" w:rsidP="00153313">
            <w:pPr>
              <w:spacing w:after="120" w:line="322" w:lineRule="exact"/>
              <w:ind w:left="283" w:right="5"/>
              <w:jc w:val="center"/>
              <w:rPr>
                <w:b/>
                <w:spacing w:val="-1"/>
                <w:sz w:val="28"/>
                <w:szCs w:val="28"/>
              </w:rPr>
            </w:pPr>
            <w:r w:rsidRPr="00153313">
              <w:rPr>
                <w:b/>
                <w:spacing w:val="-1"/>
                <w:sz w:val="28"/>
                <w:szCs w:val="28"/>
              </w:rPr>
              <w:lastRenderedPageBreak/>
              <w:t>1.12</w:t>
            </w:r>
          </w:p>
        </w:tc>
        <w:tc>
          <w:tcPr>
            <w:tcW w:w="3796" w:type="dxa"/>
            <w:shd w:val="clear" w:color="auto" w:fill="auto"/>
          </w:tcPr>
          <w:p w:rsidR="00153313" w:rsidRPr="00153313" w:rsidRDefault="00153313" w:rsidP="00153313">
            <w:pPr>
              <w:ind w:left="-68" w:firstLine="141"/>
              <w:rPr>
                <w:sz w:val="28"/>
                <w:szCs w:val="28"/>
              </w:rPr>
            </w:pPr>
            <w:r w:rsidRPr="00153313">
              <w:rPr>
                <w:sz w:val="28"/>
                <w:szCs w:val="28"/>
              </w:rPr>
              <w:t>Доля отдельных категорий обучающихся , которым предоставлен бесплатный проезд</w:t>
            </w:r>
          </w:p>
        </w:tc>
        <w:tc>
          <w:tcPr>
            <w:tcW w:w="5895" w:type="dxa"/>
            <w:shd w:val="clear" w:color="auto" w:fill="auto"/>
          </w:tcPr>
          <w:p w:rsidR="00153313" w:rsidRPr="00153313" w:rsidRDefault="00153313" w:rsidP="00153313">
            <w:pPr>
              <w:spacing w:line="40" w:lineRule="atLeast"/>
              <w:contextualSpacing/>
              <w:rPr>
                <w:spacing w:val="-1"/>
                <w:sz w:val="28"/>
                <w:szCs w:val="28"/>
              </w:rPr>
            </w:pPr>
            <w:r w:rsidRPr="00153313">
              <w:rPr>
                <w:spacing w:val="-1"/>
                <w:sz w:val="28"/>
                <w:szCs w:val="28"/>
              </w:rPr>
              <w:t xml:space="preserve">Отношение количества </w:t>
            </w:r>
            <w:r w:rsidRPr="00153313">
              <w:rPr>
                <w:sz w:val="28"/>
                <w:szCs w:val="28"/>
              </w:rPr>
              <w:t>обучающихся , которым предоставлен бесплатный проезд к количеству обучающихся, имеющих право на бесплатный проезд, умноженное на 100%</w:t>
            </w:r>
          </w:p>
        </w:tc>
      </w:tr>
    </w:tbl>
    <w:p w:rsidR="00153313" w:rsidRPr="00153313" w:rsidRDefault="00153313" w:rsidP="00153313">
      <w:pPr>
        <w:rPr>
          <w:b/>
          <w:color w:val="000000"/>
          <w:sz w:val="28"/>
          <w:szCs w:val="28"/>
        </w:rPr>
      </w:pPr>
      <w:r>
        <w:rPr>
          <w:b/>
          <w:i/>
          <w:color w:val="000000"/>
          <w:sz w:val="28"/>
          <w:szCs w:val="28"/>
        </w:rPr>
        <w:t xml:space="preserve"> </w:t>
      </w:r>
    </w:p>
    <w:p w:rsidR="00153313" w:rsidRPr="00153313" w:rsidRDefault="00153313" w:rsidP="00B34633">
      <w:pPr>
        <w:numPr>
          <w:ilvl w:val="0"/>
          <w:numId w:val="17"/>
        </w:numPr>
        <w:jc w:val="center"/>
        <w:rPr>
          <w:b/>
          <w:i/>
          <w:color w:val="000000"/>
          <w:sz w:val="28"/>
          <w:szCs w:val="28"/>
        </w:rPr>
      </w:pPr>
      <w:r w:rsidRPr="00153313">
        <w:rPr>
          <w:b/>
          <w:color w:val="000000"/>
          <w:sz w:val="28"/>
          <w:szCs w:val="28"/>
        </w:rPr>
        <w:t>Ресурсное обеспечение реализации Подпрограммы.</w:t>
      </w:r>
    </w:p>
    <w:p w:rsidR="00153313" w:rsidRPr="00153313" w:rsidRDefault="00153313" w:rsidP="00153313">
      <w:pPr>
        <w:ind w:left="720"/>
        <w:rPr>
          <w:color w:val="000000"/>
          <w:sz w:val="28"/>
          <w:szCs w:val="28"/>
        </w:rPr>
      </w:pPr>
    </w:p>
    <w:p w:rsidR="00153313" w:rsidRPr="00153313" w:rsidRDefault="00153313" w:rsidP="00153313">
      <w:pPr>
        <w:ind w:left="720"/>
        <w:rPr>
          <w:color w:val="000000"/>
          <w:sz w:val="28"/>
          <w:szCs w:val="28"/>
        </w:rPr>
      </w:pPr>
      <w:r>
        <w:rPr>
          <w:color w:val="000000"/>
          <w:sz w:val="28"/>
          <w:szCs w:val="28"/>
        </w:rPr>
        <w:t xml:space="preserve"> </w:t>
      </w:r>
      <w:r w:rsidRPr="00153313">
        <w:rPr>
          <w:color w:val="000000"/>
          <w:sz w:val="28"/>
          <w:szCs w:val="28"/>
        </w:rPr>
        <w:t>Ресурсное обеспечение реализации Подпрограммы осуществляется за счет средств:</w:t>
      </w:r>
    </w:p>
    <w:p w:rsidR="00153313" w:rsidRPr="00153313" w:rsidRDefault="00153313" w:rsidP="00153313">
      <w:pPr>
        <w:ind w:left="720"/>
        <w:rPr>
          <w:color w:val="000000"/>
          <w:sz w:val="28"/>
          <w:szCs w:val="28"/>
        </w:rPr>
      </w:pPr>
      <w:r w:rsidRPr="00153313">
        <w:rPr>
          <w:color w:val="000000"/>
          <w:sz w:val="28"/>
          <w:szCs w:val="28"/>
        </w:rPr>
        <w:t>-местного бюджета</w:t>
      </w:r>
    </w:p>
    <w:p w:rsidR="00153313" w:rsidRPr="00153313" w:rsidRDefault="00153313" w:rsidP="00153313">
      <w:pPr>
        <w:ind w:left="720"/>
        <w:rPr>
          <w:color w:val="000000"/>
          <w:sz w:val="28"/>
          <w:szCs w:val="28"/>
        </w:rPr>
      </w:pPr>
      <w:r w:rsidRPr="00153313">
        <w:rPr>
          <w:color w:val="000000"/>
          <w:sz w:val="28"/>
          <w:szCs w:val="28"/>
        </w:rPr>
        <w:t>Иных не запрещенных законодательством источников :</w:t>
      </w:r>
    </w:p>
    <w:p w:rsidR="00153313" w:rsidRPr="00153313" w:rsidRDefault="00153313" w:rsidP="00153313">
      <w:pPr>
        <w:ind w:left="720"/>
        <w:rPr>
          <w:color w:val="000000"/>
          <w:sz w:val="28"/>
          <w:szCs w:val="28"/>
        </w:rPr>
      </w:pPr>
      <w:r w:rsidRPr="00153313">
        <w:rPr>
          <w:color w:val="000000"/>
          <w:sz w:val="28"/>
          <w:szCs w:val="28"/>
        </w:rPr>
        <w:t>-федерального бюджета</w:t>
      </w:r>
    </w:p>
    <w:p w:rsidR="00153313" w:rsidRPr="00153313" w:rsidRDefault="00153313" w:rsidP="00153313">
      <w:pPr>
        <w:ind w:left="720"/>
        <w:rPr>
          <w:color w:val="000000"/>
          <w:sz w:val="28"/>
          <w:szCs w:val="28"/>
        </w:rPr>
      </w:pPr>
      <w:r w:rsidRPr="00153313">
        <w:rPr>
          <w:color w:val="000000"/>
          <w:sz w:val="28"/>
          <w:szCs w:val="28"/>
        </w:rPr>
        <w:t>-областного бюджета</w:t>
      </w:r>
    </w:p>
    <w:p w:rsidR="00153313" w:rsidRPr="00153313" w:rsidRDefault="00153313" w:rsidP="00153313">
      <w:pPr>
        <w:ind w:left="720"/>
        <w:rPr>
          <w:color w:val="000000"/>
          <w:sz w:val="28"/>
          <w:szCs w:val="28"/>
        </w:rPr>
      </w:pPr>
    </w:p>
    <w:p w:rsidR="00153313" w:rsidRPr="00153313" w:rsidRDefault="00153313" w:rsidP="00153313">
      <w:pPr>
        <w:ind w:left="720"/>
        <w:rPr>
          <w:i/>
          <w:color w:val="000000"/>
          <w:sz w:val="28"/>
          <w:szCs w:val="28"/>
        </w:rPr>
      </w:pPr>
    </w:p>
    <w:p w:rsidR="00153313" w:rsidRPr="00153313" w:rsidRDefault="00153313" w:rsidP="00153313">
      <w:pPr>
        <w:widowControl w:val="0"/>
        <w:autoSpaceDE w:val="0"/>
        <w:autoSpaceDN w:val="0"/>
        <w:adjustRightInd w:val="0"/>
        <w:jc w:val="both"/>
        <w:rPr>
          <w:sz w:val="28"/>
          <w:szCs w:val="28"/>
          <w:highlight w:val="yellow"/>
        </w:rPr>
      </w:pPr>
      <w:r>
        <w:rPr>
          <w:color w:val="000000"/>
          <w:sz w:val="28"/>
          <w:szCs w:val="28"/>
        </w:rPr>
        <w:t xml:space="preserve"> </w:t>
      </w:r>
      <w:r w:rsidRPr="00153313">
        <w:rPr>
          <w:color w:val="000000"/>
          <w:sz w:val="28"/>
          <w:szCs w:val="28"/>
        </w:rPr>
        <w:t>Информация о ресурсном обеспечении реализации Подпрограммы детально в разрезе каждого мероприятия с указанием всех источников финансирования</w:t>
      </w:r>
      <w:r>
        <w:rPr>
          <w:color w:val="000000"/>
          <w:sz w:val="28"/>
          <w:szCs w:val="28"/>
        </w:rPr>
        <w:t xml:space="preserve"> </w:t>
      </w:r>
      <w:r w:rsidRPr="00153313">
        <w:rPr>
          <w:color w:val="000000"/>
          <w:sz w:val="28"/>
          <w:szCs w:val="28"/>
        </w:rPr>
        <w:t xml:space="preserve">представлена в Приложении 1 к муниципальной программе Гурьевского муниципального района «Развитие системы образования Гурьевского муниципального района», </w:t>
      </w:r>
      <w:r w:rsidRPr="00153313">
        <w:rPr>
          <w:sz w:val="28"/>
          <w:szCs w:val="28"/>
        </w:rPr>
        <w:t>сведения о планируемых значениях целевых показателей (индикаторов) - в Приложении 2.</w:t>
      </w:r>
    </w:p>
    <w:p w:rsidR="00153313" w:rsidRPr="00153313" w:rsidRDefault="00153313" w:rsidP="00153313">
      <w:pPr>
        <w:widowControl w:val="0"/>
        <w:autoSpaceDE w:val="0"/>
        <w:autoSpaceDN w:val="0"/>
        <w:adjustRightInd w:val="0"/>
        <w:jc w:val="both"/>
        <w:rPr>
          <w:b/>
          <w:sz w:val="28"/>
          <w:szCs w:val="28"/>
        </w:rPr>
      </w:pPr>
    </w:p>
    <w:p w:rsidR="007A6756" w:rsidRDefault="007A6756" w:rsidP="007A6756">
      <w:pPr>
        <w:jc w:val="right"/>
      </w:pPr>
    </w:p>
    <w:p w:rsidR="007A6756" w:rsidRDefault="007A6756" w:rsidP="007A6756">
      <w:pPr>
        <w:jc w:val="right"/>
      </w:pPr>
    </w:p>
    <w:p w:rsidR="007A6756" w:rsidRDefault="007A6756" w:rsidP="007A6756">
      <w:pPr>
        <w:jc w:val="right"/>
      </w:pPr>
    </w:p>
    <w:p w:rsidR="007A6756" w:rsidRDefault="007A6756" w:rsidP="007A6756">
      <w:pPr>
        <w:jc w:val="right"/>
      </w:pPr>
    </w:p>
    <w:p w:rsidR="007A6756" w:rsidRDefault="007A6756" w:rsidP="007A6756">
      <w:pPr>
        <w:jc w:val="right"/>
      </w:pPr>
    </w:p>
    <w:p w:rsidR="007A6756" w:rsidRDefault="007A6756" w:rsidP="007A6756">
      <w:pPr>
        <w:jc w:val="right"/>
      </w:pPr>
    </w:p>
    <w:p w:rsidR="007A6756" w:rsidRDefault="007A6756" w:rsidP="007A6756">
      <w:pPr>
        <w:jc w:val="right"/>
      </w:pPr>
    </w:p>
    <w:p w:rsidR="007A6756" w:rsidRDefault="007A6756" w:rsidP="007A6756">
      <w:pPr>
        <w:jc w:val="right"/>
      </w:pPr>
    </w:p>
    <w:p w:rsidR="007A6756" w:rsidRDefault="007A6756" w:rsidP="007A6756">
      <w:pPr>
        <w:jc w:val="right"/>
      </w:pPr>
    </w:p>
    <w:p w:rsidR="00AD36F6" w:rsidRDefault="00AD36F6" w:rsidP="007A6756">
      <w:pPr>
        <w:jc w:val="right"/>
      </w:pPr>
    </w:p>
    <w:p w:rsidR="00AD36F6" w:rsidRDefault="00AD36F6" w:rsidP="007A6756">
      <w:pPr>
        <w:jc w:val="right"/>
      </w:pPr>
    </w:p>
    <w:p w:rsidR="00AD36F6" w:rsidRDefault="00AD36F6" w:rsidP="007A6756">
      <w:pPr>
        <w:jc w:val="right"/>
      </w:pPr>
    </w:p>
    <w:p w:rsidR="00AD36F6" w:rsidRDefault="00AD36F6" w:rsidP="007A6756">
      <w:pPr>
        <w:jc w:val="right"/>
      </w:pPr>
    </w:p>
    <w:p w:rsidR="00AD36F6" w:rsidRDefault="00AD36F6" w:rsidP="007A6756">
      <w:pPr>
        <w:jc w:val="right"/>
      </w:pPr>
    </w:p>
    <w:p w:rsidR="00AD36F6" w:rsidRDefault="00AD36F6" w:rsidP="007A6756">
      <w:pPr>
        <w:jc w:val="right"/>
      </w:pPr>
    </w:p>
    <w:p w:rsidR="00AD36F6" w:rsidRDefault="00AD36F6" w:rsidP="007A6756">
      <w:pPr>
        <w:jc w:val="right"/>
      </w:pPr>
    </w:p>
    <w:p w:rsidR="00AD36F6" w:rsidRDefault="00AD36F6" w:rsidP="007A6756">
      <w:pPr>
        <w:jc w:val="right"/>
      </w:pPr>
    </w:p>
    <w:p w:rsidR="00AD36F6" w:rsidRDefault="00AD36F6" w:rsidP="007A6756">
      <w:pPr>
        <w:jc w:val="right"/>
      </w:pPr>
    </w:p>
    <w:p w:rsidR="00AD36F6" w:rsidRDefault="00AD36F6" w:rsidP="007A6756">
      <w:pPr>
        <w:jc w:val="right"/>
      </w:pPr>
    </w:p>
    <w:p w:rsidR="00AD36F6" w:rsidRDefault="00AD36F6" w:rsidP="007A6756">
      <w:pPr>
        <w:jc w:val="right"/>
      </w:pPr>
    </w:p>
    <w:p w:rsidR="00AD36F6" w:rsidRDefault="00AD36F6" w:rsidP="007A6756">
      <w:pPr>
        <w:jc w:val="right"/>
      </w:pPr>
    </w:p>
    <w:p w:rsidR="00AD36F6" w:rsidRDefault="00AD36F6" w:rsidP="007A6756">
      <w:pPr>
        <w:jc w:val="right"/>
      </w:pPr>
    </w:p>
    <w:p w:rsidR="00AD36F6" w:rsidRDefault="00AD36F6" w:rsidP="007A6756">
      <w:pPr>
        <w:jc w:val="right"/>
      </w:pPr>
    </w:p>
    <w:p w:rsidR="00AD36F6" w:rsidRDefault="00AD36F6" w:rsidP="007A6756">
      <w:pPr>
        <w:jc w:val="right"/>
      </w:pPr>
    </w:p>
    <w:p w:rsidR="007A6756" w:rsidRDefault="007A6756" w:rsidP="007A6756">
      <w:pPr>
        <w:jc w:val="right"/>
      </w:pPr>
    </w:p>
    <w:p w:rsidR="007A6756" w:rsidRDefault="007A6756" w:rsidP="007A6756">
      <w:pPr>
        <w:jc w:val="right"/>
      </w:pPr>
    </w:p>
    <w:p w:rsidR="007A6756" w:rsidRDefault="007A6756" w:rsidP="007A6756">
      <w:pPr>
        <w:jc w:val="right"/>
      </w:pPr>
    </w:p>
    <w:p w:rsidR="007A6756" w:rsidRDefault="007A6756" w:rsidP="007A6756">
      <w:pPr>
        <w:jc w:val="right"/>
      </w:pPr>
    </w:p>
    <w:p w:rsidR="007A6756" w:rsidRDefault="007A6756" w:rsidP="007A6756">
      <w:pPr>
        <w:jc w:val="right"/>
      </w:pPr>
    </w:p>
    <w:p w:rsidR="007A6756" w:rsidRDefault="007A6756" w:rsidP="007A6756">
      <w:pPr>
        <w:jc w:val="right"/>
      </w:pPr>
      <w:r>
        <w:lastRenderedPageBreak/>
        <w:t>Приложение № 5</w:t>
      </w:r>
    </w:p>
    <w:p w:rsidR="007A6756" w:rsidRDefault="007A6756" w:rsidP="007A6756">
      <w:pPr>
        <w:jc w:val="right"/>
      </w:pPr>
      <w:r>
        <w:t>к муниципальной программе Гурьевского муниципального района</w:t>
      </w:r>
    </w:p>
    <w:p w:rsidR="007A6756" w:rsidRDefault="007A6756" w:rsidP="007A6756">
      <w:pPr>
        <w:jc w:val="right"/>
      </w:pPr>
      <w:r>
        <w:t xml:space="preserve">«Развитие системы образования </w:t>
      </w:r>
    </w:p>
    <w:p w:rsidR="007A6756" w:rsidRDefault="007A6756" w:rsidP="007A6756">
      <w:pPr>
        <w:jc w:val="right"/>
      </w:pPr>
      <w:r>
        <w:t>Гурьевского муниципального района» на 2016-2018 годы</w:t>
      </w:r>
    </w:p>
    <w:p w:rsidR="00AD36F6" w:rsidRDefault="00AD36F6" w:rsidP="007A6756">
      <w:pPr>
        <w:jc w:val="right"/>
      </w:pPr>
    </w:p>
    <w:p w:rsidR="00AD36F6" w:rsidRPr="0051623F" w:rsidRDefault="00AD36F6" w:rsidP="00AD36F6">
      <w:pPr>
        <w:shd w:val="clear" w:color="auto" w:fill="FFFFFF"/>
        <w:ind w:right="5"/>
        <w:jc w:val="center"/>
        <w:rPr>
          <w:b/>
          <w:sz w:val="28"/>
          <w:szCs w:val="28"/>
        </w:rPr>
      </w:pPr>
      <w:r w:rsidRPr="0051623F">
        <w:rPr>
          <w:b/>
          <w:sz w:val="28"/>
          <w:szCs w:val="28"/>
        </w:rPr>
        <w:t>ПАСПОРТ</w:t>
      </w:r>
    </w:p>
    <w:p w:rsidR="00AD36F6" w:rsidRPr="0051623F" w:rsidRDefault="00AD36F6" w:rsidP="00AD36F6">
      <w:pPr>
        <w:shd w:val="clear" w:color="auto" w:fill="FFFFFF"/>
        <w:ind w:right="75"/>
        <w:jc w:val="center"/>
        <w:rPr>
          <w:b/>
          <w:sz w:val="28"/>
          <w:szCs w:val="28"/>
        </w:rPr>
      </w:pPr>
      <w:r w:rsidRPr="0051623F">
        <w:rPr>
          <w:b/>
          <w:spacing w:val="-1"/>
          <w:sz w:val="28"/>
          <w:szCs w:val="28"/>
        </w:rPr>
        <w:t xml:space="preserve">Подпрограммы </w:t>
      </w:r>
      <w:r>
        <w:rPr>
          <w:b/>
          <w:spacing w:val="-1"/>
          <w:sz w:val="28"/>
          <w:szCs w:val="28"/>
        </w:rPr>
        <w:t xml:space="preserve"> </w:t>
      </w:r>
      <w:r w:rsidRPr="0051623F">
        <w:rPr>
          <w:b/>
          <w:spacing w:val="-1"/>
          <w:sz w:val="28"/>
          <w:szCs w:val="28"/>
        </w:rPr>
        <w:t>3 «Обеспечение реализации муниципальной программы</w:t>
      </w:r>
    </w:p>
    <w:p w:rsidR="00AD36F6" w:rsidRDefault="00AD36F6" w:rsidP="00AD36F6">
      <w:pPr>
        <w:shd w:val="clear" w:color="auto" w:fill="FFFFFF"/>
        <w:ind w:right="75"/>
        <w:jc w:val="center"/>
        <w:rPr>
          <w:b/>
          <w:spacing w:val="-1"/>
          <w:sz w:val="28"/>
          <w:szCs w:val="28"/>
        </w:rPr>
      </w:pPr>
      <w:r w:rsidRPr="0051623F">
        <w:rPr>
          <w:b/>
          <w:spacing w:val="-1"/>
          <w:sz w:val="28"/>
          <w:szCs w:val="28"/>
        </w:rPr>
        <w:t xml:space="preserve">«Развитие </w:t>
      </w:r>
      <w:r>
        <w:rPr>
          <w:b/>
          <w:spacing w:val="-1"/>
          <w:sz w:val="28"/>
          <w:szCs w:val="28"/>
        </w:rPr>
        <w:t xml:space="preserve">системы </w:t>
      </w:r>
      <w:r w:rsidRPr="0051623F">
        <w:rPr>
          <w:b/>
          <w:spacing w:val="-1"/>
          <w:sz w:val="28"/>
          <w:szCs w:val="28"/>
        </w:rPr>
        <w:t>образования Гурьевского муниципального района»</w:t>
      </w:r>
    </w:p>
    <w:p w:rsidR="00AD36F6" w:rsidRPr="0051623F" w:rsidRDefault="00AD36F6" w:rsidP="00AD36F6">
      <w:pPr>
        <w:shd w:val="clear" w:color="auto" w:fill="FFFFFF"/>
        <w:ind w:right="75"/>
        <w:jc w:val="center"/>
        <w:rPr>
          <w:b/>
          <w:spacing w:val="-1"/>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0"/>
        <w:gridCol w:w="8205"/>
      </w:tblGrid>
      <w:tr w:rsidR="00AD36F6" w:rsidRPr="007B7CAE" w:rsidTr="00AD36F6">
        <w:trPr>
          <w:jc w:val="center"/>
        </w:trPr>
        <w:tc>
          <w:tcPr>
            <w:tcW w:w="2235" w:type="dxa"/>
          </w:tcPr>
          <w:p w:rsidR="00AD36F6" w:rsidRPr="007B7CAE" w:rsidRDefault="00AD36F6" w:rsidP="00D87ACD">
            <w:pPr>
              <w:shd w:val="clear" w:color="auto" w:fill="FFFFFF"/>
              <w:ind w:left="5"/>
              <w:rPr>
                <w:spacing w:val="-1"/>
                <w:sz w:val="28"/>
                <w:szCs w:val="28"/>
              </w:rPr>
            </w:pPr>
            <w:r w:rsidRPr="007B7CAE">
              <w:rPr>
                <w:spacing w:val="-3"/>
                <w:sz w:val="28"/>
                <w:szCs w:val="28"/>
              </w:rPr>
              <w:t xml:space="preserve">Наименование </w:t>
            </w:r>
            <w:r w:rsidRPr="007B7CAE">
              <w:rPr>
                <w:spacing w:val="-4"/>
                <w:sz w:val="28"/>
                <w:szCs w:val="28"/>
              </w:rPr>
              <w:t>подпрограммы</w:t>
            </w:r>
          </w:p>
        </w:tc>
        <w:tc>
          <w:tcPr>
            <w:tcW w:w="7336" w:type="dxa"/>
            <w:hideMark/>
          </w:tcPr>
          <w:p w:rsidR="00AD36F6" w:rsidRPr="007B7CAE" w:rsidRDefault="00AD36F6" w:rsidP="00D87ACD">
            <w:pPr>
              <w:widowControl w:val="0"/>
              <w:autoSpaceDE w:val="0"/>
              <w:autoSpaceDN w:val="0"/>
              <w:adjustRightInd w:val="0"/>
              <w:ind w:right="75"/>
              <w:jc w:val="both"/>
              <w:rPr>
                <w:spacing w:val="-1"/>
                <w:sz w:val="28"/>
                <w:szCs w:val="28"/>
              </w:rPr>
            </w:pPr>
            <w:r w:rsidRPr="007B7CAE">
              <w:rPr>
                <w:spacing w:val="-2"/>
                <w:sz w:val="28"/>
                <w:szCs w:val="28"/>
              </w:rPr>
              <w:t xml:space="preserve">Обеспечение реализации   муниципальной </w:t>
            </w:r>
            <w:r w:rsidRPr="007B7CAE">
              <w:rPr>
                <w:sz w:val="28"/>
                <w:szCs w:val="28"/>
              </w:rPr>
              <w:t>программы «Развитие</w:t>
            </w:r>
            <w:r>
              <w:rPr>
                <w:sz w:val="28"/>
                <w:szCs w:val="28"/>
              </w:rPr>
              <w:t xml:space="preserve"> системы</w:t>
            </w:r>
            <w:r w:rsidRPr="007B7CAE">
              <w:rPr>
                <w:sz w:val="28"/>
                <w:szCs w:val="28"/>
              </w:rPr>
              <w:t xml:space="preserve"> образования Гурьевского муниципального района»</w:t>
            </w:r>
          </w:p>
        </w:tc>
      </w:tr>
      <w:tr w:rsidR="00AD36F6" w:rsidRPr="007B7CAE" w:rsidTr="00AD36F6">
        <w:trPr>
          <w:jc w:val="center"/>
        </w:trPr>
        <w:tc>
          <w:tcPr>
            <w:tcW w:w="2235" w:type="dxa"/>
          </w:tcPr>
          <w:p w:rsidR="00AD36F6" w:rsidRPr="007B7CAE" w:rsidRDefault="00AD36F6" w:rsidP="00D87ACD">
            <w:pPr>
              <w:shd w:val="clear" w:color="auto" w:fill="FFFFFF"/>
              <w:ind w:left="5"/>
              <w:rPr>
                <w:spacing w:val="-1"/>
                <w:sz w:val="28"/>
                <w:szCs w:val="28"/>
              </w:rPr>
            </w:pPr>
            <w:r>
              <w:rPr>
                <w:spacing w:val="-1"/>
                <w:sz w:val="28"/>
                <w:szCs w:val="28"/>
              </w:rPr>
              <w:t>И</w:t>
            </w:r>
            <w:r w:rsidRPr="007B7CAE">
              <w:rPr>
                <w:spacing w:val="-1"/>
                <w:sz w:val="28"/>
                <w:szCs w:val="28"/>
              </w:rPr>
              <w:t>сполнител</w:t>
            </w:r>
            <w:r>
              <w:rPr>
                <w:spacing w:val="-1"/>
                <w:sz w:val="28"/>
                <w:szCs w:val="28"/>
              </w:rPr>
              <w:t>и</w:t>
            </w:r>
            <w:r w:rsidRPr="007B7CAE">
              <w:rPr>
                <w:spacing w:val="-1"/>
                <w:sz w:val="28"/>
                <w:szCs w:val="28"/>
              </w:rPr>
              <w:t xml:space="preserve"> подпрограммы</w:t>
            </w:r>
          </w:p>
          <w:p w:rsidR="00AD36F6" w:rsidRPr="007B7CAE" w:rsidRDefault="00AD36F6" w:rsidP="00D87ACD">
            <w:pPr>
              <w:widowControl w:val="0"/>
              <w:shd w:val="clear" w:color="auto" w:fill="FFFFFF"/>
              <w:autoSpaceDE w:val="0"/>
              <w:autoSpaceDN w:val="0"/>
              <w:adjustRightInd w:val="0"/>
              <w:ind w:left="5"/>
              <w:rPr>
                <w:spacing w:val="-1"/>
                <w:sz w:val="28"/>
                <w:szCs w:val="28"/>
              </w:rPr>
            </w:pPr>
          </w:p>
        </w:tc>
        <w:tc>
          <w:tcPr>
            <w:tcW w:w="7336" w:type="dxa"/>
          </w:tcPr>
          <w:p w:rsidR="00AD36F6" w:rsidRPr="007B7CAE" w:rsidRDefault="00AD36F6" w:rsidP="00D87ACD">
            <w:pPr>
              <w:shd w:val="clear" w:color="auto" w:fill="FFFFFF"/>
              <w:ind w:left="5"/>
              <w:jc w:val="both"/>
              <w:rPr>
                <w:spacing w:val="-2"/>
                <w:sz w:val="28"/>
                <w:szCs w:val="28"/>
              </w:rPr>
            </w:pPr>
            <w:r w:rsidRPr="007B7CAE">
              <w:rPr>
                <w:sz w:val="28"/>
                <w:szCs w:val="28"/>
              </w:rPr>
              <w:t xml:space="preserve">Управление образования администрации Гурьевского муниципального района, </w:t>
            </w:r>
            <w:proofErr w:type="spellStart"/>
            <w:r w:rsidRPr="007B7CAE">
              <w:rPr>
                <w:sz w:val="28"/>
                <w:szCs w:val="28"/>
              </w:rPr>
              <w:t>МБУ</w:t>
            </w:r>
            <w:proofErr w:type="spellEnd"/>
            <w:r w:rsidRPr="007B7CAE">
              <w:rPr>
                <w:sz w:val="28"/>
                <w:szCs w:val="28"/>
              </w:rPr>
              <w:t xml:space="preserve"> «Централизованная бухгалтерия образовательных учреждений», </w:t>
            </w:r>
            <w:proofErr w:type="spellStart"/>
            <w:r w:rsidRPr="007B7CAE">
              <w:rPr>
                <w:sz w:val="28"/>
                <w:szCs w:val="28"/>
              </w:rPr>
              <w:t>МБУ</w:t>
            </w:r>
            <w:proofErr w:type="spellEnd"/>
            <w:r w:rsidRPr="007B7CAE">
              <w:rPr>
                <w:sz w:val="28"/>
                <w:szCs w:val="28"/>
              </w:rPr>
              <w:t xml:space="preserve"> «Информационно-методический центр»</w:t>
            </w:r>
          </w:p>
        </w:tc>
      </w:tr>
      <w:tr w:rsidR="00AD36F6" w:rsidRPr="007B7CAE" w:rsidTr="00AD36F6">
        <w:trPr>
          <w:jc w:val="center"/>
        </w:trPr>
        <w:tc>
          <w:tcPr>
            <w:tcW w:w="2235" w:type="dxa"/>
            <w:hideMark/>
          </w:tcPr>
          <w:p w:rsidR="00AD36F6" w:rsidRPr="007B7CAE" w:rsidRDefault="00AD36F6" w:rsidP="00D87ACD">
            <w:pPr>
              <w:widowControl w:val="0"/>
              <w:shd w:val="clear" w:color="auto" w:fill="FFFFFF"/>
              <w:autoSpaceDE w:val="0"/>
              <w:autoSpaceDN w:val="0"/>
              <w:adjustRightInd w:val="0"/>
              <w:ind w:left="5"/>
              <w:rPr>
                <w:spacing w:val="-1"/>
                <w:sz w:val="28"/>
                <w:szCs w:val="28"/>
              </w:rPr>
            </w:pPr>
            <w:r w:rsidRPr="007B7CAE">
              <w:rPr>
                <w:sz w:val="28"/>
                <w:szCs w:val="28"/>
              </w:rPr>
              <w:t>Цел</w:t>
            </w:r>
            <w:r>
              <w:rPr>
                <w:sz w:val="28"/>
                <w:szCs w:val="28"/>
              </w:rPr>
              <w:t xml:space="preserve">ь </w:t>
            </w:r>
            <w:r w:rsidRPr="007B7CAE">
              <w:rPr>
                <w:spacing w:val="-4"/>
                <w:sz w:val="28"/>
                <w:szCs w:val="28"/>
              </w:rPr>
              <w:t>подпрограммы</w:t>
            </w:r>
          </w:p>
        </w:tc>
        <w:tc>
          <w:tcPr>
            <w:tcW w:w="7336" w:type="dxa"/>
          </w:tcPr>
          <w:p w:rsidR="00AD36F6" w:rsidRPr="007B7CAE" w:rsidRDefault="00AD36F6" w:rsidP="00D87ACD">
            <w:pPr>
              <w:shd w:val="clear" w:color="auto" w:fill="FFFFFF"/>
              <w:ind w:left="5"/>
              <w:jc w:val="both"/>
              <w:rPr>
                <w:sz w:val="28"/>
                <w:szCs w:val="28"/>
              </w:rPr>
            </w:pPr>
            <w:r>
              <w:rPr>
                <w:sz w:val="28"/>
                <w:szCs w:val="28"/>
              </w:rPr>
              <w:t>О</w:t>
            </w:r>
            <w:r w:rsidRPr="007B7CAE">
              <w:rPr>
                <w:sz w:val="28"/>
                <w:szCs w:val="28"/>
              </w:rPr>
              <w:t xml:space="preserve">беспечение организационных, информационных и методических условий для реализации муниципальной </w:t>
            </w:r>
            <w:r w:rsidRPr="007B7CAE">
              <w:rPr>
                <w:spacing w:val="-2"/>
                <w:sz w:val="28"/>
                <w:szCs w:val="28"/>
              </w:rPr>
              <w:t>программы</w:t>
            </w:r>
            <w:r>
              <w:rPr>
                <w:spacing w:val="-2"/>
                <w:sz w:val="28"/>
                <w:szCs w:val="28"/>
              </w:rPr>
              <w:t xml:space="preserve"> </w:t>
            </w:r>
            <w:r w:rsidRPr="007B7CAE">
              <w:rPr>
                <w:sz w:val="28"/>
                <w:szCs w:val="28"/>
              </w:rPr>
              <w:t xml:space="preserve">«Развитие </w:t>
            </w:r>
            <w:r>
              <w:rPr>
                <w:sz w:val="28"/>
                <w:szCs w:val="28"/>
              </w:rPr>
              <w:t xml:space="preserve">системы </w:t>
            </w:r>
            <w:r w:rsidRPr="007B7CAE">
              <w:rPr>
                <w:sz w:val="28"/>
                <w:szCs w:val="28"/>
              </w:rPr>
              <w:t>образования Гурьевского муниципального района»</w:t>
            </w:r>
          </w:p>
        </w:tc>
      </w:tr>
      <w:tr w:rsidR="00AD36F6" w:rsidRPr="007B7CAE" w:rsidTr="00AD36F6">
        <w:trPr>
          <w:jc w:val="center"/>
        </w:trPr>
        <w:tc>
          <w:tcPr>
            <w:tcW w:w="2235" w:type="dxa"/>
            <w:hideMark/>
          </w:tcPr>
          <w:p w:rsidR="00AD36F6" w:rsidRPr="007B7CAE" w:rsidRDefault="00AD36F6" w:rsidP="00D87ACD">
            <w:pPr>
              <w:widowControl w:val="0"/>
              <w:shd w:val="clear" w:color="auto" w:fill="FFFFFF"/>
              <w:autoSpaceDE w:val="0"/>
              <w:autoSpaceDN w:val="0"/>
              <w:adjustRightInd w:val="0"/>
              <w:ind w:left="5"/>
              <w:rPr>
                <w:sz w:val="28"/>
                <w:szCs w:val="28"/>
              </w:rPr>
            </w:pPr>
            <w:r w:rsidRPr="007B7CAE">
              <w:rPr>
                <w:sz w:val="28"/>
                <w:szCs w:val="28"/>
              </w:rPr>
              <w:t>Задачи подпрограммы</w:t>
            </w:r>
          </w:p>
        </w:tc>
        <w:tc>
          <w:tcPr>
            <w:tcW w:w="7336" w:type="dxa"/>
          </w:tcPr>
          <w:p w:rsidR="00AD36F6" w:rsidRDefault="00AD36F6" w:rsidP="00D87ACD">
            <w:pPr>
              <w:shd w:val="clear" w:color="auto" w:fill="FFFFFF"/>
              <w:ind w:left="5"/>
              <w:jc w:val="both"/>
              <w:rPr>
                <w:sz w:val="28"/>
                <w:szCs w:val="28"/>
              </w:rPr>
            </w:pPr>
            <w:r>
              <w:rPr>
                <w:sz w:val="28"/>
                <w:szCs w:val="28"/>
              </w:rPr>
              <w:t>Задача 1. П</w:t>
            </w:r>
            <w:r w:rsidRPr="007B7CAE">
              <w:rPr>
                <w:sz w:val="28"/>
                <w:szCs w:val="28"/>
              </w:rPr>
              <w:t>овы</w:t>
            </w:r>
            <w:r>
              <w:rPr>
                <w:sz w:val="28"/>
                <w:szCs w:val="28"/>
              </w:rPr>
              <w:t>сить</w:t>
            </w:r>
            <w:r w:rsidRPr="007B7CAE">
              <w:rPr>
                <w:sz w:val="28"/>
                <w:szCs w:val="28"/>
              </w:rPr>
              <w:t xml:space="preserve"> эффективност</w:t>
            </w:r>
            <w:r>
              <w:rPr>
                <w:sz w:val="28"/>
                <w:szCs w:val="28"/>
              </w:rPr>
              <w:t>ь</w:t>
            </w:r>
            <w:r w:rsidRPr="007B7CAE">
              <w:rPr>
                <w:sz w:val="28"/>
                <w:szCs w:val="28"/>
              </w:rPr>
              <w:t xml:space="preserve"> бюджетных расходов, направленных на развитие системы образования Гурьевского муниципального района</w:t>
            </w:r>
          </w:p>
          <w:p w:rsidR="00AD36F6" w:rsidRPr="007B7CAE" w:rsidRDefault="00AD36F6" w:rsidP="00D87ACD">
            <w:pPr>
              <w:shd w:val="clear" w:color="auto" w:fill="FFFFFF"/>
              <w:ind w:left="14"/>
              <w:jc w:val="both"/>
              <w:rPr>
                <w:sz w:val="28"/>
                <w:szCs w:val="28"/>
              </w:rPr>
            </w:pPr>
            <w:r>
              <w:rPr>
                <w:sz w:val="28"/>
                <w:szCs w:val="28"/>
              </w:rPr>
              <w:t>Задача 2. Обеспечить повышение качества образовательных услуг, выполнение образовательными учреждениями их муниципальных заданий.</w:t>
            </w:r>
          </w:p>
          <w:p w:rsidR="00AD36F6" w:rsidRPr="007B7CAE" w:rsidRDefault="00AD36F6" w:rsidP="00D87ACD">
            <w:pPr>
              <w:shd w:val="clear" w:color="auto" w:fill="FFFFFF"/>
              <w:ind w:left="5"/>
              <w:jc w:val="both"/>
              <w:rPr>
                <w:sz w:val="28"/>
                <w:szCs w:val="28"/>
              </w:rPr>
            </w:pPr>
            <w:r>
              <w:rPr>
                <w:spacing w:val="-1"/>
                <w:sz w:val="28"/>
                <w:szCs w:val="28"/>
              </w:rPr>
              <w:t xml:space="preserve">Задача 3. Обеспечить рост заработной платы педагогических работников. </w:t>
            </w:r>
          </w:p>
        </w:tc>
      </w:tr>
      <w:tr w:rsidR="00AD36F6" w:rsidRPr="007B7CAE" w:rsidTr="00AD36F6">
        <w:trPr>
          <w:jc w:val="center"/>
        </w:trPr>
        <w:tc>
          <w:tcPr>
            <w:tcW w:w="2235" w:type="dxa"/>
          </w:tcPr>
          <w:p w:rsidR="00AD36F6" w:rsidRPr="007B7CAE" w:rsidRDefault="00AD36F6" w:rsidP="00D87ACD">
            <w:pPr>
              <w:shd w:val="clear" w:color="auto" w:fill="FFFFFF"/>
              <w:ind w:left="5"/>
              <w:rPr>
                <w:sz w:val="28"/>
                <w:szCs w:val="28"/>
              </w:rPr>
            </w:pPr>
            <w:r w:rsidRPr="007B7CAE">
              <w:rPr>
                <w:sz w:val="28"/>
                <w:szCs w:val="28"/>
              </w:rPr>
              <w:t>Сроки реализации подпрограммы</w:t>
            </w:r>
          </w:p>
        </w:tc>
        <w:tc>
          <w:tcPr>
            <w:tcW w:w="7336" w:type="dxa"/>
            <w:hideMark/>
          </w:tcPr>
          <w:p w:rsidR="00AD36F6" w:rsidRPr="00A50AD9" w:rsidRDefault="00AD36F6" w:rsidP="00D87ACD">
            <w:pPr>
              <w:widowControl w:val="0"/>
              <w:shd w:val="clear" w:color="auto" w:fill="FFFFFF"/>
              <w:autoSpaceDE w:val="0"/>
              <w:autoSpaceDN w:val="0"/>
              <w:adjustRightInd w:val="0"/>
              <w:ind w:left="5"/>
              <w:rPr>
                <w:sz w:val="28"/>
                <w:szCs w:val="28"/>
              </w:rPr>
            </w:pPr>
            <w:r w:rsidRPr="00A50AD9">
              <w:rPr>
                <w:sz w:val="28"/>
                <w:szCs w:val="28"/>
              </w:rPr>
              <w:t xml:space="preserve">2016 - 2018 </w:t>
            </w:r>
            <w:proofErr w:type="spellStart"/>
            <w:r w:rsidRPr="00A50AD9">
              <w:rPr>
                <w:sz w:val="28"/>
                <w:szCs w:val="28"/>
              </w:rPr>
              <w:t>г.г</w:t>
            </w:r>
            <w:proofErr w:type="spellEnd"/>
            <w:r w:rsidRPr="00A50AD9">
              <w:rPr>
                <w:sz w:val="28"/>
                <w:szCs w:val="28"/>
              </w:rPr>
              <w:t xml:space="preserve">. </w:t>
            </w:r>
          </w:p>
        </w:tc>
      </w:tr>
      <w:tr w:rsidR="00AD36F6" w:rsidRPr="007B7CAE" w:rsidTr="00AD36F6">
        <w:trPr>
          <w:jc w:val="center"/>
        </w:trPr>
        <w:tc>
          <w:tcPr>
            <w:tcW w:w="2235" w:type="dxa"/>
            <w:hideMark/>
          </w:tcPr>
          <w:p w:rsidR="00AD36F6" w:rsidRPr="007B7CAE" w:rsidRDefault="00AD36F6" w:rsidP="00D87ACD">
            <w:pPr>
              <w:widowControl w:val="0"/>
              <w:shd w:val="clear" w:color="auto" w:fill="FFFFFF"/>
              <w:autoSpaceDE w:val="0"/>
              <w:autoSpaceDN w:val="0"/>
              <w:adjustRightInd w:val="0"/>
              <w:ind w:left="5"/>
              <w:rPr>
                <w:sz w:val="28"/>
                <w:szCs w:val="28"/>
              </w:rPr>
            </w:pPr>
            <w:r>
              <w:rPr>
                <w:sz w:val="28"/>
                <w:szCs w:val="28"/>
              </w:rPr>
              <w:t>Объемы и источники финансирования подпрограммы</w:t>
            </w:r>
          </w:p>
        </w:tc>
        <w:tc>
          <w:tcPr>
            <w:tcW w:w="7336" w:type="dxa"/>
          </w:tcPr>
          <w:p w:rsidR="00AD36F6" w:rsidRPr="00E266D9" w:rsidRDefault="00AD36F6" w:rsidP="00AD36F6">
            <w:pPr>
              <w:jc w:val="right"/>
              <w:rPr>
                <w:color w:val="000000"/>
                <w:sz w:val="28"/>
                <w:szCs w:val="28"/>
              </w:rPr>
            </w:pPr>
            <w:r w:rsidRPr="00E266D9">
              <w:rPr>
                <w:color w:val="000000"/>
                <w:sz w:val="28"/>
                <w:szCs w:val="28"/>
              </w:rPr>
              <w:t>тыс.</w:t>
            </w:r>
            <w:r>
              <w:rPr>
                <w:color w:val="000000"/>
                <w:sz w:val="28"/>
                <w:szCs w:val="28"/>
              </w:rPr>
              <w:t xml:space="preserve"> </w:t>
            </w:r>
            <w:r w:rsidRPr="00E266D9">
              <w:rPr>
                <w:color w:val="000000"/>
                <w:sz w:val="28"/>
                <w:szCs w:val="28"/>
              </w:rPr>
              <w:t>руб.</w:t>
            </w:r>
          </w:p>
          <w:tbl>
            <w:tblPr>
              <w:tblW w:w="7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1890"/>
              <w:gridCol w:w="1985"/>
              <w:gridCol w:w="2240"/>
            </w:tblGrid>
            <w:tr w:rsidR="00AD36F6" w:rsidRPr="00BE2242" w:rsidTr="00AD36F6">
              <w:trPr>
                <w:trHeight w:val="280"/>
              </w:trPr>
              <w:tc>
                <w:tcPr>
                  <w:tcW w:w="1842" w:type="dxa"/>
                  <w:vAlign w:val="center"/>
                </w:tcPr>
                <w:p w:rsidR="00AD36F6" w:rsidRPr="00BE2242" w:rsidRDefault="00AD36F6" w:rsidP="00D87ACD">
                  <w:pPr>
                    <w:ind w:left="-221" w:firstLine="221"/>
                    <w:jc w:val="center"/>
                    <w:rPr>
                      <w:color w:val="000000"/>
                      <w:sz w:val="28"/>
                      <w:szCs w:val="28"/>
                    </w:rPr>
                  </w:pPr>
                  <w:r w:rsidRPr="00BE2242">
                    <w:rPr>
                      <w:color w:val="000000"/>
                      <w:sz w:val="28"/>
                      <w:szCs w:val="28"/>
                    </w:rPr>
                    <w:t>Год</w:t>
                  </w:r>
                </w:p>
              </w:tc>
              <w:tc>
                <w:tcPr>
                  <w:tcW w:w="1890" w:type="dxa"/>
                  <w:vAlign w:val="center"/>
                </w:tcPr>
                <w:p w:rsidR="00AD36F6" w:rsidRPr="00BE2242" w:rsidRDefault="00AD36F6" w:rsidP="00D87ACD">
                  <w:pPr>
                    <w:jc w:val="center"/>
                    <w:rPr>
                      <w:color w:val="000000"/>
                      <w:sz w:val="28"/>
                      <w:szCs w:val="28"/>
                    </w:rPr>
                  </w:pPr>
                  <w:r w:rsidRPr="00BE2242">
                    <w:rPr>
                      <w:color w:val="000000"/>
                      <w:sz w:val="28"/>
                      <w:szCs w:val="28"/>
                    </w:rPr>
                    <w:t>Всего</w:t>
                  </w:r>
                </w:p>
              </w:tc>
              <w:tc>
                <w:tcPr>
                  <w:tcW w:w="1985" w:type="dxa"/>
                  <w:vAlign w:val="center"/>
                </w:tcPr>
                <w:p w:rsidR="00AD36F6" w:rsidRPr="00BE2242" w:rsidRDefault="00AD36F6" w:rsidP="00D87ACD">
                  <w:pPr>
                    <w:jc w:val="center"/>
                    <w:rPr>
                      <w:color w:val="000000"/>
                      <w:sz w:val="28"/>
                      <w:szCs w:val="28"/>
                    </w:rPr>
                  </w:pPr>
                  <w:r w:rsidRPr="00BE2242">
                    <w:rPr>
                      <w:color w:val="000000"/>
                      <w:sz w:val="28"/>
                      <w:szCs w:val="28"/>
                    </w:rPr>
                    <w:t>Областной бюджет</w:t>
                  </w:r>
                </w:p>
              </w:tc>
              <w:tc>
                <w:tcPr>
                  <w:tcW w:w="2240" w:type="dxa"/>
                  <w:vAlign w:val="center"/>
                </w:tcPr>
                <w:p w:rsidR="00AD36F6" w:rsidRPr="00BE2242" w:rsidRDefault="00AD36F6" w:rsidP="00D87ACD">
                  <w:pPr>
                    <w:jc w:val="center"/>
                    <w:rPr>
                      <w:color w:val="000000"/>
                      <w:sz w:val="28"/>
                      <w:szCs w:val="28"/>
                    </w:rPr>
                  </w:pPr>
                  <w:r>
                    <w:rPr>
                      <w:color w:val="000000"/>
                      <w:sz w:val="28"/>
                      <w:szCs w:val="28"/>
                    </w:rPr>
                    <w:t>Местный бюджет</w:t>
                  </w:r>
                </w:p>
              </w:tc>
            </w:tr>
            <w:tr w:rsidR="00AD36F6" w:rsidRPr="00BE2242" w:rsidTr="00AD36F6">
              <w:trPr>
                <w:trHeight w:val="318"/>
              </w:trPr>
              <w:tc>
                <w:tcPr>
                  <w:tcW w:w="1842" w:type="dxa"/>
                </w:tcPr>
                <w:p w:rsidR="00AD36F6" w:rsidRPr="00A50AD9" w:rsidRDefault="00AD36F6" w:rsidP="00D87ACD">
                  <w:pPr>
                    <w:jc w:val="center"/>
                    <w:rPr>
                      <w:color w:val="000000"/>
                      <w:sz w:val="28"/>
                      <w:szCs w:val="28"/>
                    </w:rPr>
                  </w:pPr>
                  <w:r w:rsidRPr="00A50AD9">
                    <w:rPr>
                      <w:color w:val="000000"/>
                      <w:sz w:val="28"/>
                      <w:szCs w:val="28"/>
                    </w:rPr>
                    <w:t>2016</w:t>
                  </w:r>
                </w:p>
              </w:tc>
              <w:tc>
                <w:tcPr>
                  <w:tcW w:w="1890" w:type="dxa"/>
                </w:tcPr>
                <w:p w:rsidR="00AD36F6" w:rsidRPr="00DC29EA" w:rsidRDefault="00AD36F6" w:rsidP="00D87ACD">
                  <w:pPr>
                    <w:jc w:val="center"/>
                    <w:rPr>
                      <w:color w:val="000000" w:themeColor="text1"/>
                      <w:sz w:val="28"/>
                      <w:szCs w:val="28"/>
                    </w:rPr>
                  </w:pPr>
                  <w:r>
                    <w:rPr>
                      <w:color w:val="000000" w:themeColor="text1"/>
                      <w:sz w:val="28"/>
                      <w:szCs w:val="28"/>
                    </w:rPr>
                    <w:t>26 557,0</w:t>
                  </w:r>
                </w:p>
              </w:tc>
              <w:tc>
                <w:tcPr>
                  <w:tcW w:w="1985" w:type="dxa"/>
                </w:tcPr>
                <w:p w:rsidR="00AD36F6" w:rsidRPr="00BE2242" w:rsidRDefault="00AD36F6" w:rsidP="00D87ACD">
                  <w:pPr>
                    <w:jc w:val="center"/>
                    <w:rPr>
                      <w:color w:val="000000"/>
                      <w:sz w:val="28"/>
                      <w:szCs w:val="28"/>
                    </w:rPr>
                  </w:pPr>
                  <w:r>
                    <w:rPr>
                      <w:color w:val="000000"/>
                      <w:sz w:val="28"/>
                      <w:szCs w:val="28"/>
                    </w:rPr>
                    <w:t>1 590,0</w:t>
                  </w:r>
                </w:p>
              </w:tc>
              <w:tc>
                <w:tcPr>
                  <w:tcW w:w="2240" w:type="dxa"/>
                </w:tcPr>
                <w:p w:rsidR="00AD36F6" w:rsidRPr="00BE2242" w:rsidRDefault="00AD36F6" w:rsidP="00D87ACD">
                  <w:pPr>
                    <w:jc w:val="center"/>
                    <w:rPr>
                      <w:color w:val="000000"/>
                      <w:sz w:val="28"/>
                      <w:szCs w:val="28"/>
                    </w:rPr>
                  </w:pPr>
                  <w:r>
                    <w:rPr>
                      <w:color w:val="000000"/>
                      <w:sz w:val="28"/>
                      <w:szCs w:val="28"/>
                    </w:rPr>
                    <w:t>24 967,0</w:t>
                  </w:r>
                </w:p>
              </w:tc>
            </w:tr>
            <w:tr w:rsidR="00AD36F6" w:rsidRPr="00BE2242" w:rsidTr="00AD36F6">
              <w:trPr>
                <w:trHeight w:val="353"/>
              </w:trPr>
              <w:tc>
                <w:tcPr>
                  <w:tcW w:w="1842" w:type="dxa"/>
                </w:tcPr>
                <w:p w:rsidR="00AD36F6" w:rsidRPr="00A50AD9" w:rsidRDefault="00AD36F6" w:rsidP="00D87ACD">
                  <w:pPr>
                    <w:jc w:val="center"/>
                    <w:rPr>
                      <w:color w:val="000000"/>
                      <w:sz w:val="28"/>
                      <w:szCs w:val="28"/>
                    </w:rPr>
                  </w:pPr>
                  <w:r w:rsidRPr="00A50AD9">
                    <w:rPr>
                      <w:color w:val="000000"/>
                      <w:sz w:val="28"/>
                      <w:szCs w:val="28"/>
                    </w:rPr>
                    <w:t>2017</w:t>
                  </w:r>
                </w:p>
              </w:tc>
              <w:tc>
                <w:tcPr>
                  <w:tcW w:w="1890" w:type="dxa"/>
                </w:tcPr>
                <w:p w:rsidR="00AD36F6" w:rsidRPr="00BE2242" w:rsidRDefault="00AD36F6" w:rsidP="00D87ACD">
                  <w:pPr>
                    <w:jc w:val="center"/>
                    <w:rPr>
                      <w:color w:val="000000"/>
                      <w:sz w:val="28"/>
                      <w:szCs w:val="28"/>
                    </w:rPr>
                  </w:pPr>
                  <w:r>
                    <w:rPr>
                      <w:color w:val="000000"/>
                      <w:sz w:val="28"/>
                      <w:szCs w:val="28"/>
                    </w:rPr>
                    <w:t>26 557,0</w:t>
                  </w:r>
                </w:p>
              </w:tc>
              <w:tc>
                <w:tcPr>
                  <w:tcW w:w="1985" w:type="dxa"/>
                </w:tcPr>
                <w:p w:rsidR="00AD36F6" w:rsidRPr="00BE2242" w:rsidRDefault="00AD36F6" w:rsidP="00D87ACD">
                  <w:pPr>
                    <w:jc w:val="center"/>
                    <w:rPr>
                      <w:color w:val="000000"/>
                      <w:sz w:val="28"/>
                      <w:szCs w:val="28"/>
                    </w:rPr>
                  </w:pPr>
                  <w:r>
                    <w:rPr>
                      <w:color w:val="000000"/>
                      <w:sz w:val="28"/>
                      <w:szCs w:val="28"/>
                    </w:rPr>
                    <w:t>1 590,0</w:t>
                  </w:r>
                </w:p>
              </w:tc>
              <w:tc>
                <w:tcPr>
                  <w:tcW w:w="2240" w:type="dxa"/>
                </w:tcPr>
                <w:p w:rsidR="00AD36F6" w:rsidRPr="00BE2242" w:rsidRDefault="00AD36F6" w:rsidP="00D87ACD">
                  <w:pPr>
                    <w:jc w:val="center"/>
                    <w:rPr>
                      <w:color w:val="000000"/>
                      <w:sz w:val="28"/>
                      <w:szCs w:val="28"/>
                    </w:rPr>
                  </w:pPr>
                  <w:r>
                    <w:rPr>
                      <w:color w:val="000000"/>
                      <w:sz w:val="28"/>
                      <w:szCs w:val="28"/>
                    </w:rPr>
                    <w:t>24 967,0</w:t>
                  </w:r>
                </w:p>
              </w:tc>
            </w:tr>
            <w:tr w:rsidR="00AD36F6" w:rsidRPr="00BE2242" w:rsidTr="00AD36F6">
              <w:trPr>
                <w:trHeight w:val="367"/>
              </w:trPr>
              <w:tc>
                <w:tcPr>
                  <w:tcW w:w="1842" w:type="dxa"/>
                </w:tcPr>
                <w:p w:rsidR="00AD36F6" w:rsidRPr="00A50AD9" w:rsidRDefault="00AD36F6" w:rsidP="00D87ACD">
                  <w:pPr>
                    <w:jc w:val="center"/>
                    <w:rPr>
                      <w:color w:val="000000"/>
                      <w:sz w:val="28"/>
                      <w:szCs w:val="28"/>
                    </w:rPr>
                  </w:pPr>
                  <w:r w:rsidRPr="00A50AD9">
                    <w:rPr>
                      <w:color w:val="000000"/>
                      <w:sz w:val="28"/>
                      <w:szCs w:val="28"/>
                    </w:rPr>
                    <w:t>2018</w:t>
                  </w:r>
                </w:p>
              </w:tc>
              <w:tc>
                <w:tcPr>
                  <w:tcW w:w="1890" w:type="dxa"/>
                </w:tcPr>
                <w:p w:rsidR="00AD36F6" w:rsidRPr="00BE2242" w:rsidRDefault="00AD36F6" w:rsidP="00D87ACD">
                  <w:pPr>
                    <w:jc w:val="center"/>
                    <w:rPr>
                      <w:color w:val="000000"/>
                      <w:sz w:val="28"/>
                      <w:szCs w:val="28"/>
                    </w:rPr>
                  </w:pPr>
                  <w:r>
                    <w:rPr>
                      <w:color w:val="000000"/>
                      <w:sz w:val="28"/>
                      <w:szCs w:val="28"/>
                    </w:rPr>
                    <w:t>26 557,0</w:t>
                  </w:r>
                </w:p>
              </w:tc>
              <w:tc>
                <w:tcPr>
                  <w:tcW w:w="1985" w:type="dxa"/>
                </w:tcPr>
                <w:p w:rsidR="00AD36F6" w:rsidRPr="00BE2242" w:rsidRDefault="00AD36F6" w:rsidP="00D87ACD">
                  <w:pPr>
                    <w:jc w:val="center"/>
                    <w:rPr>
                      <w:color w:val="000000"/>
                      <w:sz w:val="28"/>
                      <w:szCs w:val="28"/>
                    </w:rPr>
                  </w:pPr>
                  <w:r>
                    <w:rPr>
                      <w:color w:val="000000"/>
                      <w:sz w:val="28"/>
                      <w:szCs w:val="28"/>
                    </w:rPr>
                    <w:t>1 590,0</w:t>
                  </w:r>
                </w:p>
              </w:tc>
              <w:tc>
                <w:tcPr>
                  <w:tcW w:w="2240" w:type="dxa"/>
                </w:tcPr>
                <w:p w:rsidR="00AD36F6" w:rsidRPr="00BE2242" w:rsidRDefault="00AD36F6" w:rsidP="00D87ACD">
                  <w:pPr>
                    <w:jc w:val="center"/>
                    <w:rPr>
                      <w:color w:val="000000"/>
                      <w:sz w:val="28"/>
                      <w:szCs w:val="28"/>
                    </w:rPr>
                  </w:pPr>
                  <w:r>
                    <w:rPr>
                      <w:color w:val="000000"/>
                      <w:sz w:val="28"/>
                      <w:szCs w:val="28"/>
                    </w:rPr>
                    <w:t>24 967,0</w:t>
                  </w:r>
                </w:p>
              </w:tc>
            </w:tr>
          </w:tbl>
          <w:p w:rsidR="00AD36F6" w:rsidRPr="007B7CAE" w:rsidRDefault="00AD36F6" w:rsidP="00D87ACD">
            <w:pPr>
              <w:shd w:val="clear" w:color="auto" w:fill="FFFFFF"/>
              <w:rPr>
                <w:sz w:val="28"/>
                <w:szCs w:val="28"/>
              </w:rPr>
            </w:pPr>
          </w:p>
        </w:tc>
      </w:tr>
      <w:tr w:rsidR="00AD36F6" w:rsidRPr="007B7CAE" w:rsidTr="00AD36F6">
        <w:trPr>
          <w:jc w:val="center"/>
        </w:trPr>
        <w:tc>
          <w:tcPr>
            <w:tcW w:w="2235" w:type="dxa"/>
            <w:hideMark/>
          </w:tcPr>
          <w:p w:rsidR="00AD36F6" w:rsidRPr="007B7CAE" w:rsidRDefault="00AD36F6" w:rsidP="00D87ACD">
            <w:pPr>
              <w:widowControl w:val="0"/>
              <w:shd w:val="clear" w:color="auto" w:fill="FFFFFF"/>
              <w:autoSpaceDE w:val="0"/>
              <w:autoSpaceDN w:val="0"/>
              <w:adjustRightInd w:val="0"/>
              <w:ind w:left="5"/>
              <w:rPr>
                <w:sz w:val="28"/>
                <w:szCs w:val="28"/>
              </w:rPr>
            </w:pPr>
            <w:r w:rsidRPr="007B7CAE">
              <w:rPr>
                <w:sz w:val="28"/>
                <w:szCs w:val="28"/>
              </w:rPr>
              <w:t>Ожидаемые</w:t>
            </w:r>
            <w:r>
              <w:rPr>
                <w:sz w:val="28"/>
                <w:szCs w:val="28"/>
              </w:rPr>
              <w:t xml:space="preserve"> конечные</w:t>
            </w:r>
            <w:r w:rsidRPr="007B7CAE">
              <w:rPr>
                <w:sz w:val="28"/>
                <w:szCs w:val="28"/>
              </w:rPr>
              <w:t xml:space="preserve"> результаты реализации подпрограммы</w:t>
            </w:r>
          </w:p>
        </w:tc>
        <w:tc>
          <w:tcPr>
            <w:tcW w:w="7336" w:type="dxa"/>
            <w:hideMark/>
          </w:tcPr>
          <w:p w:rsidR="00AD36F6" w:rsidRPr="00BE2242" w:rsidRDefault="00AD36F6" w:rsidP="00D87ACD">
            <w:pPr>
              <w:pStyle w:val="a8"/>
            </w:pPr>
            <w:r>
              <w:t>В</w:t>
            </w:r>
            <w:r w:rsidRPr="00BE2242">
              <w:t xml:space="preserve"> результате реализации подпрограммы предполагается:</w:t>
            </w:r>
          </w:p>
          <w:p w:rsidR="00AD36F6" w:rsidRDefault="00AD36F6" w:rsidP="00D87ACD">
            <w:pPr>
              <w:pStyle w:val="a8"/>
            </w:pPr>
            <w:r>
              <w:t>1.О</w:t>
            </w:r>
            <w:r w:rsidRPr="00BE2242">
              <w:t>беспечить высокую эффективность планирования развития</w:t>
            </w:r>
            <w:r>
              <w:t xml:space="preserve"> </w:t>
            </w:r>
            <w:r w:rsidRPr="00BE2242">
              <w:t>образовательного комплекса Гурьевского муниципального района</w:t>
            </w:r>
            <w:r>
              <w:t>, отсутствие неэффективного расходования бюджетных средств.</w:t>
            </w:r>
          </w:p>
          <w:p w:rsidR="00AD36F6" w:rsidRPr="008909F6" w:rsidRDefault="00AD36F6" w:rsidP="00AD36F6">
            <w:pPr>
              <w:jc w:val="both"/>
              <w:rPr>
                <w:color w:val="000000"/>
                <w:sz w:val="28"/>
                <w:szCs w:val="28"/>
              </w:rPr>
            </w:pPr>
            <w:r w:rsidRPr="008909F6">
              <w:rPr>
                <w:sz w:val="28"/>
                <w:szCs w:val="28"/>
              </w:rPr>
              <w:t>2.</w:t>
            </w:r>
            <w:r>
              <w:rPr>
                <w:sz w:val="28"/>
                <w:szCs w:val="28"/>
              </w:rPr>
              <w:t>Обеспечить выполнение доведенных до подведомственных учреждений муниципальных заданий:</w:t>
            </w:r>
          </w:p>
          <w:p w:rsidR="00AD36F6" w:rsidRDefault="00AD36F6" w:rsidP="00D87ACD">
            <w:pPr>
              <w:pStyle w:val="a8"/>
            </w:pPr>
            <w:r>
              <w:t>- доля учреждений выполнивших муниципальное задание – 100%.</w:t>
            </w:r>
          </w:p>
          <w:p w:rsidR="00AD36F6" w:rsidRPr="007B7CAE" w:rsidRDefault="00AD36F6" w:rsidP="00D87ACD">
            <w:pPr>
              <w:pStyle w:val="a8"/>
              <w:rPr>
                <w:spacing w:val="-8"/>
              </w:rPr>
            </w:pPr>
            <w:r>
              <w:t>3. Обеспечить достижение целевых показателей по заработной плате педагогических работников учреждений, согласно Указам Президента РФ.</w:t>
            </w:r>
          </w:p>
        </w:tc>
      </w:tr>
    </w:tbl>
    <w:p w:rsidR="00AD36F6" w:rsidRPr="00AD36F6" w:rsidRDefault="00AD36F6" w:rsidP="00B34633">
      <w:pPr>
        <w:pStyle w:val="a5"/>
        <w:numPr>
          <w:ilvl w:val="0"/>
          <w:numId w:val="27"/>
        </w:numPr>
        <w:shd w:val="clear" w:color="auto" w:fill="FFFFFF"/>
        <w:spacing w:after="200"/>
        <w:ind w:left="0" w:right="75" w:firstLine="709"/>
        <w:jc w:val="center"/>
        <w:rPr>
          <w:b/>
          <w:spacing w:val="-1"/>
          <w:sz w:val="28"/>
          <w:szCs w:val="28"/>
        </w:rPr>
      </w:pPr>
      <w:r w:rsidRPr="00AD36F6">
        <w:rPr>
          <w:b/>
          <w:spacing w:val="-1"/>
          <w:sz w:val="28"/>
          <w:szCs w:val="28"/>
        </w:rPr>
        <w:lastRenderedPageBreak/>
        <w:t>Характеристика сферы реализации подпрограммы муниципальной программы</w:t>
      </w:r>
    </w:p>
    <w:p w:rsidR="00AD36F6" w:rsidRPr="007B7CAE" w:rsidRDefault="00AD36F6" w:rsidP="00AD36F6">
      <w:pPr>
        <w:shd w:val="clear" w:color="auto" w:fill="FFFFFF"/>
        <w:ind w:right="75" w:firstLine="709"/>
        <w:jc w:val="both"/>
        <w:rPr>
          <w:spacing w:val="-10"/>
          <w:sz w:val="28"/>
          <w:szCs w:val="28"/>
        </w:rPr>
      </w:pPr>
      <w:r w:rsidRPr="007B7CAE">
        <w:rPr>
          <w:spacing w:val="-1"/>
          <w:sz w:val="28"/>
          <w:szCs w:val="28"/>
        </w:rPr>
        <w:t>Подпрограмма</w:t>
      </w:r>
      <w:r>
        <w:rPr>
          <w:spacing w:val="-1"/>
          <w:sz w:val="28"/>
          <w:szCs w:val="28"/>
        </w:rPr>
        <w:t xml:space="preserve"> </w:t>
      </w:r>
      <w:r w:rsidRPr="007B7CAE">
        <w:rPr>
          <w:spacing w:val="-10"/>
          <w:sz w:val="28"/>
          <w:szCs w:val="28"/>
        </w:rPr>
        <w:t>«Обеспечение реализации муниципальной программы «Развитие системы образования Гурьевского муниципального района» направлена на реализацию муниципальной программы «Развитие системы образования Гурьевского муниципального района»</w:t>
      </w:r>
      <w:r>
        <w:rPr>
          <w:spacing w:val="-10"/>
          <w:sz w:val="28"/>
          <w:szCs w:val="28"/>
        </w:rPr>
        <w:t>.</w:t>
      </w:r>
    </w:p>
    <w:p w:rsidR="00AD36F6" w:rsidRPr="007B7CAE" w:rsidRDefault="00AD36F6" w:rsidP="00AD36F6">
      <w:pPr>
        <w:shd w:val="clear" w:color="auto" w:fill="FFFFFF"/>
        <w:ind w:right="75" w:firstLine="709"/>
        <w:jc w:val="both"/>
        <w:rPr>
          <w:sz w:val="28"/>
          <w:szCs w:val="28"/>
        </w:rPr>
      </w:pPr>
      <w:r w:rsidRPr="007B7CAE">
        <w:rPr>
          <w:spacing w:val="-5"/>
          <w:sz w:val="28"/>
          <w:szCs w:val="28"/>
        </w:rPr>
        <w:t xml:space="preserve">Подпрограмма устанавливает меры, направленные на обеспечение </w:t>
      </w:r>
      <w:r w:rsidRPr="007B7CAE">
        <w:rPr>
          <w:spacing w:val="-11"/>
          <w:sz w:val="28"/>
          <w:szCs w:val="28"/>
        </w:rPr>
        <w:t>доступности и повышени</w:t>
      </w:r>
      <w:r>
        <w:rPr>
          <w:spacing w:val="-11"/>
          <w:sz w:val="28"/>
          <w:szCs w:val="28"/>
        </w:rPr>
        <w:t>я</w:t>
      </w:r>
      <w:r w:rsidRPr="007B7CAE">
        <w:rPr>
          <w:spacing w:val="-11"/>
          <w:sz w:val="28"/>
          <w:szCs w:val="28"/>
        </w:rPr>
        <w:t xml:space="preserve"> качества муниципальных услуг в сфере образования, </w:t>
      </w:r>
      <w:r w:rsidRPr="007B7CAE">
        <w:rPr>
          <w:spacing w:val="-8"/>
          <w:sz w:val="28"/>
          <w:szCs w:val="28"/>
        </w:rPr>
        <w:t xml:space="preserve">осуществляет координирующую функцию, комплексный анализ ситуации в отрасли, обеспечивает выработку общих эффективных подходов к решению </w:t>
      </w:r>
      <w:r w:rsidRPr="007B7CAE">
        <w:rPr>
          <w:spacing w:val="-10"/>
          <w:sz w:val="28"/>
          <w:szCs w:val="28"/>
        </w:rPr>
        <w:t xml:space="preserve">проблем отрасли, определение мер социальной политики в сфере образования, </w:t>
      </w:r>
      <w:r w:rsidRPr="007B7CAE">
        <w:rPr>
          <w:spacing w:val="-11"/>
          <w:sz w:val="28"/>
          <w:szCs w:val="28"/>
        </w:rPr>
        <w:t xml:space="preserve">предоставление муниципальных услуг в сфере образования </w:t>
      </w:r>
      <w:r>
        <w:rPr>
          <w:spacing w:val="-11"/>
          <w:sz w:val="28"/>
          <w:szCs w:val="28"/>
        </w:rPr>
        <w:t xml:space="preserve">Гурьевского муниципального </w:t>
      </w:r>
      <w:r w:rsidRPr="007B7CAE">
        <w:rPr>
          <w:spacing w:val="-11"/>
          <w:sz w:val="28"/>
          <w:szCs w:val="28"/>
        </w:rPr>
        <w:t>района.</w:t>
      </w:r>
    </w:p>
    <w:p w:rsidR="00AD36F6" w:rsidRDefault="00AD36F6" w:rsidP="00AD36F6">
      <w:pPr>
        <w:shd w:val="clear" w:color="auto" w:fill="FFFFFF"/>
        <w:tabs>
          <w:tab w:val="left" w:pos="2654"/>
          <w:tab w:val="left" w:pos="5606"/>
        </w:tabs>
        <w:ind w:right="75" w:firstLine="709"/>
        <w:jc w:val="both"/>
        <w:rPr>
          <w:spacing w:val="-12"/>
          <w:sz w:val="28"/>
          <w:szCs w:val="28"/>
        </w:rPr>
      </w:pPr>
      <w:r w:rsidRPr="007B7CAE">
        <w:rPr>
          <w:spacing w:val="-10"/>
          <w:sz w:val="28"/>
          <w:szCs w:val="28"/>
        </w:rPr>
        <w:t>Изменения, происходящие в социальной сфере и в отрасли образования,</w:t>
      </w:r>
      <w:r w:rsidRPr="007B7CAE">
        <w:rPr>
          <w:spacing w:val="-10"/>
          <w:sz w:val="28"/>
          <w:szCs w:val="28"/>
        </w:rPr>
        <w:br/>
      </w:r>
      <w:r w:rsidRPr="007B7CAE">
        <w:rPr>
          <w:spacing w:val="-7"/>
          <w:sz w:val="28"/>
          <w:szCs w:val="28"/>
        </w:rPr>
        <w:t>требуют комплексного подхода и глубокого анализа. Предусмотренные</w:t>
      </w:r>
      <w:r w:rsidRPr="007B7CAE">
        <w:rPr>
          <w:spacing w:val="-7"/>
          <w:sz w:val="28"/>
          <w:szCs w:val="28"/>
        </w:rPr>
        <w:br/>
      </w:r>
      <w:r w:rsidRPr="007B7CAE">
        <w:rPr>
          <w:spacing w:val="-6"/>
          <w:sz w:val="28"/>
          <w:szCs w:val="28"/>
        </w:rPr>
        <w:t>муниц</w:t>
      </w:r>
      <w:r>
        <w:rPr>
          <w:spacing w:val="-6"/>
          <w:sz w:val="28"/>
          <w:szCs w:val="28"/>
        </w:rPr>
        <w:t>и</w:t>
      </w:r>
      <w:r w:rsidRPr="007B7CAE">
        <w:rPr>
          <w:spacing w:val="-6"/>
          <w:sz w:val="28"/>
          <w:szCs w:val="28"/>
        </w:rPr>
        <w:t>пальной программой задачи модернизации образования, развития</w:t>
      </w:r>
      <w:r w:rsidRPr="007B7CAE">
        <w:rPr>
          <w:spacing w:val="-6"/>
          <w:sz w:val="28"/>
          <w:szCs w:val="28"/>
        </w:rPr>
        <w:br/>
      </w:r>
      <w:r w:rsidRPr="007B7CAE">
        <w:rPr>
          <w:spacing w:val="-2"/>
          <w:sz w:val="28"/>
          <w:szCs w:val="28"/>
        </w:rPr>
        <w:t>кадрового потенциала, внедрения новых инструментов управления и</w:t>
      </w:r>
      <w:r w:rsidRPr="007B7CAE">
        <w:rPr>
          <w:spacing w:val="-2"/>
          <w:sz w:val="28"/>
          <w:szCs w:val="28"/>
        </w:rPr>
        <w:br/>
      </w:r>
      <w:r w:rsidRPr="007B7CAE">
        <w:rPr>
          <w:spacing w:val="-11"/>
          <w:sz w:val="28"/>
          <w:szCs w:val="28"/>
        </w:rPr>
        <w:t>бюджетирования (в том числе муниципальные задания, расширение автономии</w:t>
      </w:r>
      <w:r w:rsidRPr="007B7CAE">
        <w:rPr>
          <w:spacing w:val="-11"/>
          <w:sz w:val="28"/>
          <w:szCs w:val="28"/>
        </w:rPr>
        <w:br/>
      </w:r>
      <w:r w:rsidRPr="007B7CAE">
        <w:rPr>
          <w:spacing w:val="-2"/>
          <w:sz w:val="28"/>
          <w:szCs w:val="28"/>
        </w:rPr>
        <w:t>руководителей с повышением ответственности за конечный результат</w:t>
      </w:r>
      <w:r w:rsidRPr="007B7CAE">
        <w:rPr>
          <w:spacing w:val="-2"/>
          <w:sz w:val="28"/>
          <w:szCs w:val="28"/>
        </w:rPr>
        <w:br/>
      </w:r>
      <w:r w:rsidRPr="007B7CAE">
        <w:rPr>
          <w:sz w:val="28"/>
          <w:szCs w:val="28"/>
        </w:rPr>
        <w:t>деятельности); развития механизмов информационной открытости,</w:t>
      </w:r>
      <w:r w:rsidRPr="007B7CAE">
        <w:rPr>
          <w:sz w:val="28"/>
          <w:szCs w:val="28"/>
        </w:rPr>
        <w:br/>
        <w:t>модернизации системы информационно-аналитического обеспечения</w:t>
      </w:r>
      <w:r w:rsidRPr="007B7CAE">
        <w:rPr>
          <w:sz w:val="28"/>
          <w:szCs w:val="28"/>
        </w:rPr>
        <w:br/>
      </w:r>
      <w:r w:rsidRPr="007B7CAE">
        <w:rPr>
          <w:spacing w:val="-9"/>
          <w:sz w:val="28"/>
          <w:szCs w:val="28"/>
        </w:rPr>
        <w:t>управления не могут быть реализованы без масштабного методического,</w:t>
      </w:r>
      <w:r w:rsidRPr="007B7CAE">
        <w:rPr>
          <w:spacing w:val="-9"/>
          <w:sz w:val="28"/>
          <w:szCs w:val="28"/>
        </w:rPr>
        <w:br/>
      </w:r>
      <w:r w:rsidRPr="007B7CAE">
        <w:rPr>
          <w:spacing w:val="-14"/>
          <w:sz w:val="28"/>
          <w:szCs w:val="28"/>
        </w:rPr>
        <w:t>аналитического,</w:t>
      </w:r>
      <w:r w:rsidRPr="007B7CAE">
        <w:rPr>
          <w:sz w:val="28"/>
          <w:szCs w:val="28"/>
        </w:rPr>
        <w:tab/>
      </w:r>
      <w:r w:rsidRPr="007B7CAE">
        <w:rPr>
          <w:spacing w:val="-13"/>
          <w:sz w:val="28"/>
          <w:szCs w:val="28"/>
        </w:rPr>
        <w:t>организационного,</w:t>
      </w:r>
      <w:r w:rsidRPr="007B7CAE">
        <w:rPr>
          <w:sz w:val="28"/>
          <w:szCs w:val="28"/>
        </w:rPr>
        <w:tab/>
      </w:r>
      <w:r w:rsidRPr="007B7CAE">
        <w:rPr>
          <w:spacing w:val="-13"/>
          <w:sz w:val="28"/>
          <w:szCs w:val="28"/>
        </w:rPr>
        <w:t>информационно-технологического</w:t>
      </w:r>
      <w:r>
        <w:rPr>
          <w:spacing w:val="-13"/>
          <w:sz w:val="28"/>
          <w:szCs w:val="28"/>
        </w:rPr>
        <w:t xml:space="preserve"> </w:t>
      </w:r>
      <w:r w:rsidRPr="007B7CAE">
        <w:rPr>
          <w:spacing w:val="-12"/>
          <w:sz w:val="28"/>
          <w:szCs w:val="28"/>
        </w:rPr>
        <w:t>сопровождения и контроля.</w:t>
      </w:r>
    </w:p>
    <w:p w:rsidR="00AD36F6" w:rsidRPr="007B7CAE" w:rsidRDefault="00AD36F6" w:rsidP="00AD36F6">
      <w:pPr>
        <w:shd w:val="clear" w:color="auto" w:fill="FFFFFF"/>
        <w:tabs>
          <w:tab w:val="left" w:pos="2654"/>
          <w:tab w:val="left" w:pos="5606"/>
        </w:tabs>
        <w:ind w:right="75" w:firstLine="709"/>
        <w:jc w:val="both"/>
        <w:rPr>
          <w:spacing w:val="-12"/>
          <w:sz w:val="28"/>
          <w:szCs w:val="28"/>
        </w:rPr>
      </w:pPr>
    </w:p>
    <w:p w:rsidR="00AD36F6" w:rsidRDefault="00AD36F6" w:rsidP="00B34633">
      <w:pPr>
        <w:pStyle w:val="a5"/>
        <w:numPr>
          <w:ilvl w:val="0"/>
          <w:numId w:val="27"/>
        </w:numPr>
        <w:ind w:left="0" w:firstLine="709"/>
        <w:jc w:val="center"/>
        <w:rPr>
          <w:b/>
          <w:color w:val="000000"/>
          <w:sz w:val="28"/>
          <w:szCs w:val="28"/>
        </w:rPr>
      </w:pPr>
      <w:r w:rsidRPr="00B81310">
        <w:rPr>
          <w:b/>
          <w:color w:val="000000"/>
          <w:sz w:val="28"/>
          <w:szCs w:val="28"/>
        </w:rPr>
        <w:t>Описание целей, задач и показателей (индикаторов) целей и задач, основных результатов муниципальной программы.</w:t>
      </w:r>
    </w:p>
    <w:p w:rsidR="00AD36F6" w:rsidRPr="00B81310" w:rsidRDefault="00AD36F6" w:rsidP="00AD36F6">
      <w:pPr>
        <w:pStyle w:val="a5"/>
        <w:ind w:left="0" w:firstLine="709"/>
        <w:jc w:val="both"/>
        <w:rPr>
          <w:b/>
          <w:color w:val="000000"/>
          <w:sz w:val="28"/>
          <w:szCs w:val="28"/>
        </w:rPr>
      </w:pPr>
    </w:p>
    <w:p w:rsidR="00AD36F6" w:rsidRPr="007B7CAE" w:rsidRDefault="00AD36F6" w:rsidP="00AD36F6">
      <w:pPr>
        <w:shd w:val="clear" w:color="auto" w:fill="FFFFFF"/>
        <w:ind w:right="75" w:firstLine="709"/>
        <w:jc w:val="both"/>
        <w:rPr>
          <w:sz w:val="28"/>
          <w:szCs w:val="28"/>
        </w:rPr>
      </w:pPr>
      <w:r w:rsidRPr="007B7CAE">
        <w:rPr>
          <w:sz w:val="28"/>
          <w:szCs w:val="28"/>
        </w:rPr>
        <w:t>Цел</w:t>
      </w:r>
      <w:r>
        <w:rPr>
          <w:sz w:val="28"/>
          <w:szCs w:val="28"/>
        </w:rPr>
        <w:t>ь</w:t>
      </w:r>
      <w:r w:rsidRPr="007B7CAE">
        <w:rPr>
          <w:sz w:val="28"/>
          <w:szCs w:val="28"/>
        </w:rPr>
        <w:t xml:space="preserve"> реализации подпрограммы «Обеспечение реализации муниципальной</w:t>
      </w:r>
      <w:r w:rsidRPr="007B7CAE">
        <w:rPr>
          <w:spacing w:val="-6"/>
          <w:sz w:val="28"/>
          <w:szCs w:val="28"/>
        </w:rPr>
        <w:t xml:space="preserve"> программы </w:t>
      </w:r>
      <w:r w:rsidRPr="007B7CAE">
        <w:rPr>
          <w:spacing w:val="-10"/>
          <w:sz w:val="28"/>
          <w:szCs w:val="28"/>
        </w:rPr>
        <w:t xml:space="preserve">«Развитие системы образования Гурьевского муниципального района» </w:t>
      </w:r>
      <w:r w:rsidRPr="007B7CAE">
        <w:rPr>
          <w:spacing w:val="-11"/>
          <w:sz w:val="28"/>
          <w:szCs w:val="28"/>
        </w:rPr>
        <w:t>явля</w:t>
      </w:r>
      <w:r>
        <w:rPr>
          <w:spacing w:val="-11"/>
          <w:sz w:val="28"/>
          <w:szCs w:val="28"/>
        </w:rPr>
        <w:t>е</w:t>
      </w:r>
      <w:r w:rsidRPr="007B7CAE">
        <w:rPr>
          <w:spacing w:val="-11"/>
          <w:sz w:val="28"/>
          <w:szCs w:val="28"/>
        </w:rPr>
        <w:t>тся:</w:t>
      </w:r>
    </w:p>
    <w:p w:rsidR="00AD36F6" w:rsidRPr="007B7CAE" w:rsidRDefault="00AD36F6" w:rsidP="00AD36F6">
      <w:pPr>
        <w:shd w:val="clear" w:color="auto" w:fill="FFFFFF"/>
        <w:ind w:right="75" w:firstLine="709"/>
        <w:jc w:val="both"/>
        <w:rPr>
          <w:sz w:val="28"/>
          <w:szCs w:val="28"/>
        </w:rPr>
      </w:pPr>
      <w:r w:rsidRPr="007B7CAE">
        <w:rPr>
          <w:spacing w:val="-12"/>
          <w:sz w:val="28"/>
          <w:szCs w:val="28"/>
        </w:rPr>
        <w:t xml:space="preserve">обеспечение организационных, информационных и методических условий </w:t>
      </w:r>
      <w:r w:rsidRPr="007B7CAE">
        <w:rPr>
          <w:sz w:val="28"/>
          <w:szCs w:val="28"/>
        </w:rPr>
        <w:t>для реализации муниципальной программы</w:t>
      </w:r>
      <w:r>
        <w:rPr>
          <w:sz w:val="28"/>
          <w:szCs w:val="28"/>
        </w:rPr>
        <w:t>.</w:t>
      </w:r>
    </w:p>
    <w:p w:rsidR="00AD36F6" w:rsidRDefault="00AD36F6" w:rsidP="00AD36F6">
      <w:pPr>
        <w:shd w:val="clear" w:color="auto" w:fill="FFFFFF"/>
        <w:ind w:right="75" w:firstLine="709"/>
        <w:jc w:val="both"/>
        <w:rPr>
          <w:spacing w:val="-12"/>
          <w:sz w:val="28"/>
          <w:szCs w:val="28"/>
        </w:rPr>
      </w:pPr>
      <w:r w:rsidRPr="007B7CAE">
        <w:rPr>
          <w:spacing w:val="-10"/>
          <w:sz w:val="28"/>
          <w:szCs w:val="28"/>
        </w:rPr>
        <w:t>Основные задачи, направленные на реализацию данн</w:t>
      </w:r>
      <w:r>
        <w:rPr>
          <w:spacing w:val="-10"/>
          <w:sz w:val="28"/>
          <w:szCs w:val="28"/>
        </w:rPr>
        <w:t xml:space="preserve">ой </w:t>
      </w:r>
      <w:r w:rsidRPr="007B7CAE">
        <w:rPr>
          <w:spacing w:val="-10"/>
          <w:sz w:val="28"/>
          <w:szCs w:val="28"/>
        </w:rPr>
        <w:t>цел</w:t>
      </w:r>
      <w:r>
        <w:rPr>
          <w:spacing w:val="-10"/>
          <w:sz w:val="28"/>
          <w:szCs w:val="28"/>
        </w:rPr>
        <w:t>и</w:t>
      </w:r>
      <w:r w:rsidRPr="007B7CAE">
        <w:rPr>
          <w:spacing w:val="-10"/>
          <w:sz w:val="28"/>
          <w:szCs w:val="28"/>
        </w:rPr>
        <w:t>:</w:t>
      </w:r>
      <w:r w:rsidRPr="00F0699E">
        <w:rPr>
          <w:spacing w:val="-12"/>
          <w:sz w:val="28"/>
          <w:szCs w:val="28"/>
        </w:rPr>
        <w:t xml:space="preserve"> </w:t>
      </w:r>
    </w:p>
    <w:p w:rsidR="00AD36F6" w:rsidRDefault="00AD36F6" w:rsidP="00AD36F6">
      <w:pPr>
        <w:shd w:val="clear" w:color="auto" w:fill="FFFFFF"/>
        <w:ind w:firstLine="709"/>
        <w:jc w:val="both"/>
        <w:rPr>
          <w:sz w:val="28"/>
          <w:szCs w:val="28"/>
        </w:rPr>
      </w:pPr>
      <w:r>
        <w:rPr>
          <w:sz w:val="28"/>
          <w:szCs w:val="28"/>
        </w:rPr>
        <w:t>Задача 1. П</w:t>
      </w:r>
      <w:r w:rsidRPr="007B7CAE">
        <w:rPr>
          <w:sz w:val="28"/>
          <w:szCs w:val="28"/>
        </w:rPr>
        <w:t>овы</w:t>
      </w:r>
      <w:r>
        <w:rPr>
          <w:sz w:val="28"/>
          <w:szCs w:val="28"/>
        </w:rPr>
        <w:t>сить</w:t>
      </w:r>
      <w:r w:rsidRPr="007B7CAE">
        <w:rPr>
          <w:sz w:val="28"/>
          <w:szCs w:val="28"/>
        </w:rPr>
        <w:t xml:space="preserve"> эффективност</w:t>
      </w:r>
      <w:r>
        <w:rPr>
          <w:sz w:val="28"/>
          <w:szCs w:val="28"/>
        </w:rPr>
        <w:t>ь</w:t>
      </w:r>
      <w:r w:rsidRPr="007B7CAE">
        <w:rPr>
          <w:sz w:val="28"/>
          <w:szCs w:val="28"/>
        </w:rPr>
        <w:t xml:space="preserve"> бюджетных расходов, направленных на развитие системы образования Гурьевского муниципального района</w:t>
      </w:r>
    </w:p>
    <w:p w:rsidR="00AD36F6" w:rsidRPr="007B7CAE" w:rsidRDefault="00AD36F6" w:rsidP="00AD36F6">
      <w:pPr>
        <w:shd w:val="clear" w:color="auto" w:fill="FFFFFF"/>
        <w:ind w:firstLine="709"/>
        <w:jc w:val="both"/>
        <w:rPr>
          <w:sz w:val="28"/>
          <w:szCs w:val="28"/>
        </w:rPr>
      </w:pPr>
      <w:r>
        <w:rPr>
          <w:sz w:val="28"/>
          <w:szCs w:val="28"/>
        </w:rPr>
        <w:t>Задача 2. Обеспечить повышение качества образовательных услуг, выполнение образовательными учреждениями их муниципальных заданий.</w:t>
      </w:r>
    </w:p>
    <w:p w:rsidR="00AD36F6" w:rsidRDefault="00AD36F6" w:rsidP="00AD36F6">
      <w:pPr>
        <w:shd w:val="clear" w:color="auto" w:fill="FFFFFF"/>
        <w:ind w:right="75" w:firstLine="709"/>
        <w:jc w:val="both"/>
        <w:rPr>
          <w:spacing w:val="-1"/>
          <w:sz w:val="28"/>
          <w:szCs w:val="28"/>
        </w:rPr>
      </w:pPr>
      <w:r>
        <w:rPr>
          <w:spacing w:val="-1"/>
          <w:sz w:val="28"/>
          <w:szCs w:val="28"/>
        </w:rPr>
        <w:t xml:space="preserve">Задача 3. Обеспечить рост заработной платы педагогических работников. </w:t>
      </w:r>
    </w:p>
    <w:p w:rsidR="00AD36F6" w:rsidRPr="007B7CAE" w:rsidRDefault="00AD36F6" w:rsidP="00AD36F6">
      <w:pPr>
        <w:shd w:val="clear" w:color="auto" w:fill="FFFFFF"/>
        <w:ind w:right="75" w:firstLine="709"/>
        <w:jc w:val="both"/>
        <w:rPr>
          <w:sz w:val="28"/>
          <w:szCs w:val="28"/>
        </w:rPr>
      </w:pPr>
      <w:r w:rsidRPr="007B7CAE">
        <w:rPr>
          <w:spacing w:val="-11"/>
          <w:sz w:val="28"/>
          <w:szCs w:val="28"/>
        </w:rPr>
        <w:t>Целевыми показателями (индикаторами) подпрограммы являются:</w:t>
      </w:r>
    </w:p>
    <w:p w:rsidR="00AD36F6" w:rsidRDefault="00AD36F6" w:rsidP="00AD36F6">
      <w:pPr>
        <w:shd w:val="clear" w:color="auto" w:fill="FFFFFF"/>
        <w:ind w:right="75" w:firstLine="709"/>
        <w:jc w:val="both"/>
        <w:rPr>
          <w:spacing w:val="-1"/>
          <w:sz w:val="28"/>
          <w:szCs w:val="28"/>
        </w:rPr>
      </w:pPr>
      <w:r w:rsidRPr="00BE12B6">
        <w:rPr>
          <w:b/>
          <w:spacing w:val="-1"/>
          <w:sz w:val="28"/>
          <w:szCs w:val="28"/>
        </w:rPr>
        <w:t>Показатель 1.</w:t>
      </w:r>
      <w:r>
        <w:rPr>
          <w:spacing w:val="-1"/>
          <w:sz w:val="28"/>
          <w:szCs w:val="28"/>
        </w:rPr>
        <w:t xml:space="preserve"> Отсутствие неэффективного расходования бюджетных средств;</w:t>
      </w:r>
    </w:p>
    <w:p w:rsidR="00AD36F6" w:rsidRDefault="00AD36F6" w:rsidP="00AD36F6">
      <w:pPr>
        <w:shd w:val="clear" w:color="auto" w:fill="FFFFFF"/>
        <w:ind w:right="75" w:firstLine="709"/>
        <w:jc w:val="both"/>
        <w:rPr>
          <w:spacing w:val="-1"/>
          <w:sz w:val="28"/>
          <w:szCs w:val="28"/>
        </w:rPr>
      </w:pPr>
      <w:r w:rsidRPr="00BE12B6">
        <w:rPr>
          <w:b/>
          <w:spacing w:val="-1"/>
          <w:sz w:val="28"/>
          <w:szCs w:val="28"/>
        </w:rPr>
        <w:t xml:space="preserve">Показатель </w:t>
      </w:r>
      <w:r>
        <w:rPr>
          <w:b/>
          <w:spacing w:val="-1"/>
          <w:sz w:val="28"/>
          <w:szCs w:val="28"/>
        </w:rPr>
        <w:t>2</w:t>
      </w:r>
      <w:r w:rsidRPr="00BE12B6">
        <w:rPr>
          <w:b/>
          <w:spacing w:val="-1"/>
          <w:sz w:val="28"/>
          <w:szCs w:val="28"/>
        </w:rPr>
        <w:t>.</w:t>
      </w:r>
      <w:r>
        <w:rPr>
          <w:spacing w:val="-1"/>
          <w:sz w:val="28"/>
          <w:szCs w:val="28"/>
        </w:rPr>
        <w:t xml:space="preserve"> Доля учреждений выполнивших муниципальное задание;</w:t>
      </w:r>
    </w:p>
    <w:p w:rsidR="00AD36F6" w:rsidRPr="00BE12B6" w:rsidRDefault="00AD36F6" w:rsidP="00AD36F6">
      <w:pPr>
        <w:shd w:val="clear" w:color="auto" w:fill="FFFFFF"/>
        <w:ind w:right="75" w:firstLine="709"/>
        <w:jc w:val="both"/>
        <w:rPr>
          <w:spacing w:val="-1"/>
          <w:sz w:val="28"/>
          <w:szCs w:val="28"/>
        </w:rPr>
      </w:pPr>
      <w:r w:rsidRPr="00BE12B6">
        <w:rPr>
          <w:b/>
          <w:spacing w:val="-1"/>
          <w:sz w:val="28"/>
          <w:szCs w:val="28"/>
        </w:rPr>
        <w:t xml:space="preserve">Показатель </w:t>
      </w:r>
      <w:r>
        <w:rPr>
          <w:b/>
          <w:spacing w:val="-1"/>
          <w:sz w:val="28"/>
          <w:szCs w:val="28"/>
        </w:rPr>
        <w:t>3</w:t>
      </w:r>
      <w:r w:rsidRPr="00BE12B6">
        <w:rPr>
          <w:b/>
          <w:spacing w:val="-1"/>
          <w:sz w:val="28"/>
          <w:szCs w:val="28"/>
        </w:rPr>
        <w:t>.</w:t>
      </w:r>
      <w:r>
        <w:rPr>
          <w:spacing w:val="-1"/>
          <w:sz w:val="28"/>
          <w:szCs w:val="28"/>
        </w:rPr>
        <w:t xml:space="preserve"> Уровень достижения целевого показателя по заработной плате педагогических работников учреждений,</w:t>
      </w:r>
      <w:r w:rsidRPr="008B7A42">
        <w:rPr>
          <w:color w:val="000000"/>
          <w:sz w:val="28"/>
          <w:szCs w:val="28"/>
        </w:rPr>
        <w:t xml:space="preserve"> </w:t>
      </w:r>
      <w:r w:rsidRPr="00B81310">
        <w:rPr>
          <w:color w:val="000000"/>
          <w:sz w:val="28"/>
          <w:szCs w:val="28"/>
        </w:rPr>
        <w:t>утвержденн</w:t>
      </w:r>
      <w:r>
        <w:rPr>
          <w:color w:val="000000"/>
          <w:sz w:val="28"/>
          <w:szCs w:val="28"/>
        </w:rPr>
        <w:t>ых</w:t>
      </w:r>
      <w:r w:rsidRPr="00B81310">
        <w:rPr>
          <w:color w:val="000000"/>
          <w:sz w:val="28"/>
          <w:szCs w:val="28"/>
        </w:rPr>
        <w:t xml:space="preserve"> в </w:t>
      </w:r>
      <w:r w:rsidRPr="00B81310">
        <w:rPr>
          <w:sz w:val="28"/>
          <w:szCs w:val="28"/>
        </w:rPr>
        <w:t>Плане мероприятий («дорожной карте»), направленных на повышение эффективности</w:t>
      </w:r>
      <w:r>
        <w:rPr>
          <w:sz w:val="28"/>
          <w:szCs w:val="28"/>
        </w:rPr>
        <w:t xml:space="preserve"> </w:t>
      </w:r>
      <w:r w:rsidRPr="00B81310">
        <w:rPr>
          <w:sz w:val="28"/>
          <w:szCs w:val="28"/>
        </w:rPr>
        <w:t xml:space="preserve">и качества услуг в сфере образования (Постановление АГМР </w:t>
      </w:r>
      <w:r w:rsidRPr="00B81310">
        <w:rPr>
          <w:bCs/>
          <w:sz w:val="28"/>
          <w:szCs w:val="28"/>
        </w:rPr>
        <w:t>от</w:t>
      </w:r>
      <w:r>
        <w:rPr>
          <w:bCs/>
          <w:sz w:val="28"/>
          <w:szCs w:val="28"/>
        </w:rPr>
        <w:t xml:space="preserve"> </w:t>
      </w:r>
      <w:r w:rsidRPr="00B81310">
        <w:rPr>
          <w:bCs/>
          <w:sz w:val="28"/>
          <w:szCs w:val="28"/>
        </w:rPr>
        <w:t>16.07.2014г. №</w:t>
      </w:r>
      <w:r>
        <w:rPr>
          <w:bCs/>
          <w:sz w:val="28"/>
          <w:szCs w:val="28"/>
        </w:rPr>
        <w:t xml:space="preserve"> </w:t>
      </w:r>
      <w:r w:rsidRPr="00B81310">
        <w:rPr>
          <w:bCs/>
          <w:sz w:val="28"/>
          <w:szCs w:val="28"/>
        </w:rPr>
        <w:t>1597)</w:t>
      </w:r>
    </w:p>
    <w:p w:rsidR="00AD36F6" w:rsidRDefault="00AD36F6" w:rsidP="00D87ACD">
      <w:pPr>
        <w:pStyle w:val="a8"/>
      </w:pPr>
    </w:p>
    <w:p w:rsidR="00AD36F6" w:rsidRPr="007B7CAE" w:rsidRDefault="00AD36F6" w:rsidP="00AD36F6">
      <w:pPr>
        <w:shd w:val="clear" w:color="auto" w:fill="FFFFFF"/>
        <w:ind w:right="75" w:firstLine="709"/>
        <w:jc w:val="both"/>
        <w:rPr>
          <w:sz w:val="28"/>
          <w:szCs w:val="28"/>
        </w:rPr>
      </w:pPr>
      <w:r w:rsidRPr="007B7CAE">
        <w:rPr>
          <w:spacing w:val="-10"/>
          <w:sz w:val="28"/>
          <w:szCs w:val="28"/>
        </w:rPr>
        <w:lastRenderedPageBreak/>
        <w:t>В результате реализации подпрограммы предполагается:</w:t>
      </w:r>
    </w:p>
    <w:p w:rsidR="00AD36F6" w:rsidRPr="007B7CAE" w:rsidRDefault="00AD36F6" w:rsidP="00AD36F6">
      <w:pPr>
        <w:shd w:val="clear" w:color="auto" w:fill="FFFFFF"/>
        <w:ind w:right="75" w:firstLine="709"/>
        <w:jc w:val="both"/>
        <w:rPr>
          <w:sz w:val="28"/>
          <w:szCs w:val="28"/>
        </w:rPr>
      </w:pPr>
      <w:r>
        <w:rPr>
          <w:spacing w:val="-10"/>
          <w:sz w:val="28"/>
          <w:szCs w:val="28"/>
        </w:rPr>
        <w:t xml:space="preserve"> </w:t>
      </w:r>
      <w:r w:rsidRPr="007B7CAE">
        <w:rPr>
          <w:spacing w:val="-10"/>
          <w:sz w:val="28"/>
          <w:szCs w:val="28"/>
        </w:rPr>
        <w:t>обеспечить эффективное управление в системе образования;</w:t>
      </w:r>
    </w:p>
    <w:p w:rsidR="00AD36F6" w:rsidRPr="007B7CAE" w:rsidRDefault="00AD36F6" w:rsidP="00AD36F6">
      <w:pPr>
        <w:shd w:val="clear" w:color="auto" w:fill="FFFFFF"/>
        <w:ind w:right="75" w:firstLine="709"/>
        <w:jc w:val="both"/>
        <w:rPr>
          <w:sz w:val="28"/>
          <w:szCs w:val="28"/>
        </w:rPr>
      </w:pPr>
      <w:r w:rsidRPr="007B7CAE">
        <w:rPr>
          <w:sz w:val="28"/>
          <w:szCs w:val="28"/>
        </w:rPr>
        <w:t xml:space="preserve">обеспечить высокую эффективность планирования развития образовательного комплекса </w:t>
      </w:r>
      <w:r>
        <w:rPr>
          <w:sz w:val="28"/>
          <w:szCs w:val="28"/>
        </w:rPr>
        <w:t>Гурьевского муниципального</w:t>
      </w:r>
      <w:r w:rsidRPr="007B7CAE">
        <w:rPr>
          <w:sz w:val="28"/>
          <w:szCs w:val="28"/>
        </w:rPr>
        <w:t xml:space="preserve"> района;</w:t>
      </w:r>
    </w:p>
    <w:p w:rsidR="00AD36F6" w:rsidRPr="007B7CAE" w:rsidRDefault="00AD36F6" w:rsidP="00AD36F6">
      <w:pPr>
        <w:shd w:val="clear" w:color="auto" w:fill="FFFFFF"/>
        <w:ind w:right="75" w:firstLine="709"/>
        <w:jc w:val="both"/>
        <w:rPr>
          <w:sz w:val="28"/>
          <w:szCs w:val="28"/>
        </w:rPr>
      </w:pPr>
      <w:r w:rsidRPr="007B7CAE">
        <w:rPr>
          <w:spacing w:val="-10"/>
          <w:sz w:val="28"/>
          <w:szCs w:val="28"/>
        </w:rPr>
        <w:t xml:space="preserve">Реализация </w:t>
      </w:r>
      <w:r>
        <w:rPr>
          <w:spacing w:val="-1"/>
          <w:sz w:val="28"/>
          <w:szCs w:val="28"/>
        </w:rPr>
        <w:t>п</w:t>
      </w:r>
      <w:r w:rsidRPr="007B7CAE">
        <w:rPr>
          <w:spacing w:val="-1"/>
          <w:sz w:val="28"/>
          <w:szCs w:val="28"/>
        </w:rPr>
        <w:t>одпрограмм</w:t>
      </w:r>
      <w:r>
        <w:rPr>
          <w:spacing w:val="-1"/>
          <w:sz w:val="28"/>
          <w:szCs w:val="28"/>
        </w:rPr>
        <w:t xml:space="preserve">ы </w:t>
      </w:r>
      <w:r w:rsidRPr="007B7CAE">
        <w:rPr>
          <w:spacing w:val="-10"/>
          <w:sz w:val="28"/>
          <w:szCs w:val="28"/>
        </w:rPr>
        <w:t>«Обеспечение реализации муниципальной программы «Развитие системы образования Гурьевского муниципального района»</w:t>
      </w:r>
      <w:r>
        <w:rPr>
          <w:spacing w:val="-10"/>
          <w:sz w:val="28"/>
          <w:szCs w:val="28"/>
        </w:rPr>
        <w:t xml:space="preserve"> </w:t>
      </w:r>
      <w:r w:rsidRPr="007B7CAE">
        <w:rPr>
          <w:spacing w:val="-11"/>
          <w:sz w:val="28"/>
          <w:szCs w:val="28"/>
        </w:rPr>
        <w:t>будет осуществляться посредством следующих мероприятий:</w:t>
      </w:r>
    </w:p>
    <w:p w:rsidR="00AD36F6" w:rsidRPr="007B7CAE" w:rsidRDefault="00AD36F6" w:rsidP="00AD36F6">
      <w:pPr>
        <w:tabs>
          <w:tab w:val="left" w:pos="2866"/>
          <w:tab w:val="left" w:pos="5803"/>
          <w:tab w:val="left" w:pos="9610"/>
        </w:tabs>
        <w:ind w:right="75" w:firstLine="709"/>
        <w:jc w:val="both"/>
        <w:rPr>
          <w:spacing w:val="-14"/>
          <w:sz w:val="28"/>
          <w:szCs w:val="28"/>
        </w:rPr>
      </w:pPr>
      <w:r>
        <w:rPr>
          <w:spacing w:val="-13"/>
          <w:sz w:val="28"/>
          <w:szCs w:val="28"/>
        </w:rPr>
        <w:t>о</w:t>
      </w:r>
      <w:r w:rsidRPr="007B7CAE">
        <w:rPr>
          <w:spacing w:val="-13"/>
          <w:sz w:val="28"/>
          <w:szCs w:val="28"/>
        </w:rPr>
        <w:t>беспечени</w:t>
      </w:r>
      <w:r>
        <w:rPr>
          <w:spacing w:val="-13"/>
          <w:sz w:val="28"/>
          <w:szCs w:val="28"/>
        </w:rPr>
        <w:t>е</w:t>
      </w:r>
      <w:r w:rsidRPr="007B7CAE">
        <w:rPr>
          <w:spacing w:val="-13"/>
          <w:sz w:val="28"/>
          <w:szCs w:val="28"/>
        </w:rPr>
        <w:t xml:space="preserve"> </w:t>
      </w:r>
      <w:r>
        <w:rPr>
          <w:spacing w:val="-14"/>
          <w:sz w:val="28"/>
          <w:szCs w:val="28"/>
        </w:rPr>
        <w:t>деятельности органов местного самоуправления</w:t>
      </w:r>
      <w:r w:rsidRPr="007B7CAE">
        <w:rPr>
          <w:spacing w:val="-14"/>
          <w:sz w:val="28"/>
          <w:szCs w:val="28"/>
        </w:rPr>
        <w:t>;</w:t>
      </w:r>
    </w:p>
    <w:p w:rsidR="00AD36F6" w:rsidRDefault="00AD36F6" w:rsidP="00AD36F6">
      <w:pPr>
        <w:tabs>
          <w:tab w:val="left" w:pos="2866"/>
          <w:tab w:val="left" w:pos="5803"/>
          <w:tab w:val="left" w:pos="9610"/>
        </w:tabs>
        <w:ind w:right="75" w:firstLine="709"/>
        <w:jc w:val="both"/>
        <w:rPr>
          <w:spacing w:val="-10"/>
          <w:sz w:val="28"/>
          <w:szCs w:val="28"/>
        </w:rPr>
      </w:pPr>
      <w:r w:rsidRPr="007B7CAE">
        <w:rPr>
          <w:spacing w:val="-10"/>
          <w:sz w:val="28"/>
          <w:szCs w:val="28"/>
        </w:rPr>
        <w:t xml:space="preserve">обеспечения деятельности </w:t>
      </w:r>
      <w:r>
        <w:rPr>
          <w:spacing w:val="-10"/>
          <w:sz w:val="28"/>
          <w:szCs w:val="28"/>
        </w:rPr>
        <w:t>(оказание услуг) подведомственных учреждений;</w:t>
      </w:r>
    </w:p>
    <w:p w:rsidR="00AD36F6" w:rsidRPr="007B7CAE" w:rsidRDefault="00AD36F6" w:rsidP="00AD36F6">
      <w:pPr>
        <w:tabs>
          <w:tab w:val="left" w:pos="2866"/>
          <w:tab w:val="left" w:pos="5803"/>
          <w:tab w:val="left" w:pos="9610"/>
        </w:tabs>
        <w:ind w:right="75" w:firstLine="709"/>
        <w:jc w:val="both"/>
        <w:rPr>
          <w:spacing w:val="-10"/>
          <w:sz w:val="28"/>
          <w:szCs w:val="28"/>
        </w:rPr>
      </w:pPr>
      <w:r>
        <w:rPr>
          <w:spacing w:val="-10"/>
          <w:sz w:val="28"/>
          <w:szCs w:val="28"/>
        </w:rPr>
        <w:t>организация и осуществление деятельности по опеке и попечительству.</w:t>
      </w:r>
    </w:p>
    <w:p w:rsidR="00AD36F6" w:rsidRDefault="00AD36F6" w:rsidP="00AD36F6">
      <w:pPr>
        <w:widowControl w:val="0"/>
        <w:autoSpaceDE w:val="0"/>
        <w:autoSpaceDN w:val="0"/>
        <w:adjustRightInd w:val="0"/>
        <w:ind w:firstLine="709"/>
        <w:jc w:val="both"/>
        <w:rPr>
          <w:sz w:val="28"/>
          <w:szCs w:val="28"/>
        </w:rPr>
      </w:pPr>
      <w:r w:rsidRPr="007B7CAE">
        <w:rPr>
          <w:spacing w:val="-11"/>
          <w:sz w:val="28"/>
          <w:szCs w:val="28"/>
        </w:rPr>
        <w:t>Расходы областного</w:t>
      </w:r>
      <w:r>
        <w:rPr>
          <w:spacing w:val="-11"/>
          <w:sz w:val="28"/>
          <w:szCs w:val="28"/>
        </w:rPr>
        <w:t xml:space="preserve"> и</w:t>
      </w:r>
      <w:r w:rsidRPr="007B7CAE">
        <w:rPr>
          <w:spacing w:val="-11"/>
          <w:sz w:val="28"/>
          <w:szCs w:val="28"/>
        </w:rPr>
        <w:t xml:space="preserve"> местн</w:t>
      </w:r>
      <w:r>
        <w:rPr>
          <w:spacing w:val="-11"/>
          <w:sz w:val="28"/>
          <w:szCs w:val="28"/>
        </w:rPr>
        <w:t>ого</w:t>
      </w:r>
      <w:r w:rsidRPr="007B7CAE">
        <w:rPr>
          <w:spacing w:val="-11"/>
          <w:sz w:val="28"/>
          <w:szCs w:val="28"/>
        </w:rPr>
        <w:t xml:space="preserve"> бюджетов </w:t>
      </w:r>
      <w:r w:rsidRPr="007B7CAE">
        <w:rPr>
          <w:spacing w:val="-2"/>
          <w:sz w:val="28"/>
          <w:szCs w:val="28"/>
        </w:rPr>
        <w:t xml:space="preserve">на реализацию подпрограммы </w:t>
      </w:r>
      <w:r w:rsidRPr="007B7CAE">
        <w:rPr>
          <w:spacing w:val="-10"/>
          <w:sz w:val="28"/>
          <w:szCs w:val="28"/>
        </w:rPr>
        <w:t>«Обеспечение реализации муниципальной программы «Развитие системы образования Гурьевского муниципального района»</w:t>
      </w:r>
      <w:r>
        <w:rPr>
          <w:spacing w:val="-10"/>
          <w:sz w:val="28"/>
          <w:szCs w:val="28"/>
        </w:rPr>
        <w:t xml:space="preserve"> </w:t>
      </w:r>
      <w:r w:rsidRPr="007B7CAE">
        <w:rPr>
          <w:spacing w:val="-10"/>
          <w:sz w:val="28"/>
          <w:szCs w:val="28"/>
        </w:rPr>
        <w:t xml:space="preserve">отражены </w:t>
      </w:r>
      <w:r w:rsidRPr="00AE4D81">
        <w:rPr>
          <w:spacing w:val="-10"/>
          <w:sz w:val="28"/>
          <w:szCs w:val="28"/>
        </w:rPr>
        <w:t>в приложении №</w:t>
      </w:r>
      <w:r>
        <w:rPr>
          <w:spacing w:val="-10"/>
          <w:sz w:val="28"/>
          <w:szCs w:val="28"/>
        </w:rPr>
        <w:t xml:space="preserve"> 1</w:t>
      </w:r>
      <w:r w:rsidRPr="007B7CAE">
        <w:rPr>
          <w:spacing w:val="-10"/>
          <w:sz w:val="28"/>
          <w:szCs w:val="28"/>
        </w:rPr>
        <w:t xml:space="preserve"> </w:t>
      </w:r>
      <w:r w:rsidRPr="007B7CAE">
        <w:rPr>
          <w:sz w:val="28"/>
          <w:szCs w:val="28"/>
        </w:rPr>
        <w:t xml:space="preserve">к </w:t>
      </w:r>
      <w:r w:rsidRPr="00BE12B6">
        <w:rPr>
          <w:sz w:val="28"/>
          <w:szCs w:val="28"/>
        </w:rPr>
        <w:t xml:space="preserve">настоящей муниципальной программе, </w:t>
      </w:r>
      <w:r w:rsidRPr="00A50AD9">
        <w:rPr>
          <w:sz w:val="28"/>
          <w:szCs w:val="28"/>
        </w:rPr>
        <w:t>сведения о планируемых значениях целевых показателей (индикаторов) - в Приложении 2.</w:t>
      </w:r>
    </w:p>
    <w:p w:rsidR="00AD36F6" w:rsidRDefault="00AD36F6" w:rsidP="00AD36F6">
      <w:pPr>
        <w:widowControl w:val="0"/>
        <w:autoSpaceDE w:val="0"/>
        <w:autoSpaceDN w:val="0"/>
        <w:adjustRightInd w:val="0"/>
        <w:ind w:firstLine="709"/>
        <w:jc w:val="both"/>
        <w:rPr>
          <w:sz w:val="28"/>
          <w:szCs w:val="28"/>
        </w:rPr>
      </w:pPr>
    </w:p>
    <w:p w:rsidR="00AD36F6" w:rsidRPr="00AD36F6" w:rsidRDefault="00AD36F6" w:rsidP="00B34633">
      <w:pPr>
        <w:pStyle w:val="a5"/>
        <w:numPr>
          <w:ilvl w:val="0"/>
          <w:numId w:val="27"/>
        </w:numPr>
        <w:spacing w:after="200"/>
        <w:ind w:left="0" w:firstLine="709"/>
        <w:jc w:val="center"/>
        <w:rPr>
          <w:b/>
          <w:sz w:val="28"/>
          <w:szCs w:val="28"/>
        </w:rPr>
      </w:pPr>
      <w:r w:rsidRPr="00AD36F6">
        <w:rPr>
          <w:b/>
          <w:bCs/>
          <w:sz w:val="28"/>
          <w:szCs w:val="28"/>
        </w:rPr>
        <w:t xml:space="preserve">МЕТОДИКА расчета значений </w:t>
      </w:r>
      <w:r w:rsidRPr="00AD36F6">
        <w:rPr>
          <w:b/>
          <w:sz w:val="28"/>
          <w:szCs w:val="28"/>
        </w:rPr>
        <w:t>целевых показателей (индикаторов) Подпрограммы.</w:t>
      </w:r>
    </w:p>
    <w:p w:rsidR="00AD36F6" w:rsidRPr="00B81310" w:rsidRDefault="00AD36F6" w:rsidP="00AD36F6">
      <w:pPr>
        <w:ind w:firstLine="709"/>
        <w:contextualSpacing/>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3"/>
        <w:gridCol w:w="4203"/>
        <w:gridCol w:w="5449"/>
      </w:tblGrid>
      <w:tr w:rsidR="00AD36F6" w:rsidRPr="00B81310" w:rsidTr="00AD36F6">
        <w:trPr>
          <w:trHeight w:val="631"/>
          <w:tblHeader/>
        </w:trPr>
        <w:tc>
          <w:tcPr>
            <w:tcW w:w="959" w:type="dxa"/>
          </w:tcPr>
          <w:p w:rsidR="00AD36F6" w:rsidRPr="00B81310" w:rsidRDefault="00AD36F6" w:rsidP="00AD36F6">
            <w:pPr>
              <w:autoSpaceDE w:val="0"/>
              <w:autoSpaceDN w:val="0"/>
              <w:adjustRightInd w:val="0"/>
              <w:spacing w:after="120"/>
              <w:contextualSpacing/>
              <w:jc w:val="center"/>
              <w:rPr>
                <w:b/>
                <w:sz w:val="28"/>
                <w:szCs w:val="28"/>
              </w:rPr>
            </w:pPr>
            <w:r w:rsidRPr="00B81310">
              <w:rPr>
                <w:b/>
                <w:sz w:val="28"/>
                <w:szCs w:val="28"/>
              </w:rPr>
              <w:t>№ п/п</w:t>
            </w:r>
          </w:p>
        </w:tc>
        <w:tc>
          <w:tcPr>
            <w:tcW w:w="3827" w:type="dxa"/>
          </w:tcPr>
          <w:p w:rsidR="00AD36F6" w:rsidRPr="00B81310" w:rsidRDefault="00AD36F6" w:rsidP="00AD36F6">
            <w:pPr>
              <w:autoSpaceDE w:val="0"/>
              <w:autoSpaceDN w:val="0"/>
              <w:adjustRightInd w:val="0"/>
              <w:spacing w:after="120"/>
              <w:contextualSpacing/>
              <w:jc w:val="center"/>
              <w:rPr>
                <w:b/>
                <w:sz w:val="28"/>
                <w:szCs w:val="28"/>
              </w:rPr>
            </w:pPr>
            <w:r w:rsidRPr="00B81310">
              <w:rPr>
                <w:b/>
                <w:sz w:val="28"/>
                <w:szCs w:val="28"/>
              </w:rPr>
              <w:t>Наименование муниципальной программы, подпрограммы, наименование показателя</w:t>
            </w:r>
          </w:p>
        </w:tc>
        <w:tc>
          <w:tcPr>
            <w:tcW w:w="4961" w:type="dxa"/>
          </w:tcPr>
          <w:p w:rsidR="00AD36F6" w:rsidRPr="00B81310" w:rsidRDefault="00AD36F6" w:rsidP="00AD36F6">
            <w:pPr>
              <w:autoSpaceDE w:val="0"/>
              <w:autoSpaceDN w:val="0"/>
              <w:adjustRightInd w:val="0"/>
              <w:spacing w:after="120"/>
              <w:contextualSpacing/>
              <w:jc w:val="center"/>
              <w:rPr>
                <w:b/>
                <w:sz w:val="28"/>
                <w:szCs w:val="28"/>
              </w:rPr>
            </w:pPr>
            <w:r w:rsidRPr="00B81310">
              <w:rPr>
                <w:b/>
                <w:sz w:val="28"/>
                <w:szCs w:val="28"/>
              </w:rPr>
              <w:t>Методика расчета значения показателя, источник получения информации</w:t>
            </w:r>
          </w:p>
        </w:tc>
      </w:tr>
      <w:tr w:rsidR="00AD36F6" w:rsidRPr="00B81310" w:rsidTr="00AD36F6">
        <w:tc>
          <w:tcPr>
            <w:tcW w:w="9747" w:type="dxa"/>
            <w:gridSpan w:val="3"/>
            <w:shd w:val="clear" w:color="auto" w:fill="auto"/>
          </w:tcPr>
          <w:p w:rsidR="00AD36F6" w:rsidRPr="00B81310" w:rsidRDefault="00AD36F6" w:rsidP="00AD36F6">
            <w:pPr>
              <w:contextualSpacing/>
              <w:jc w:val="center"/>
              <w:rPr>
                <w:spacing w:val="-1"/>
                <w:sz w:val="28"/>
                <w:szCs w:val="28"/>
              </w:rPr>
            </w:pPr>
            <w:r w:rsidRPr="00B81310">
              <w:rPr>
                <w:b/>
                <w:color w:val="000000"/>
                <w:sz w:val="28"/>
                <w:szCs w:val="28"/>
                <w:u w:val="single"/>
              </w:rPr>
              <w:t xml:space="preserve">Подпрограмма 3: </w:t>
            </w:r>
            <w:r w:rsidRPr="00B81310">
              <w:rPr>
                <w:b/>
                <w:color w:val="000000"/>
                <w:sz w:val="28"/>
                <w:szCs w:val="28"/>
              </w:rPr>
              <w:t>Обеспечение реализации муниципальной программы.</w:t>
            </w:r>
          </w:p>
        </w:tc>
      </w:tr>
      <w:tr w:rsidR="00AD36F6" w:rsidRPr="00B81310" w:rsidTr="00AD36F6">
        <w:tc>
          <w:tcPr>
            <w:tcW w:w="959" w:type="dxa"/>
            <w:shd w:val="clear" w:color="auto" w:fill="auto"/>
          </w:tcPr>
          <w:p w:rsidR="00AD36F6" w:rsidRPr="00B81310" w:rsidRDefault="00AD36F6" w:rsidP="00AD36F6">
            <w:pPr>
              <w:spacing w:after="120"/>
              <w:ind w:right="5"/>
              <w:contextualSpacing/>
              <w:jc w:val="both"/>
              <w:rPr>
                <w:b/>
                <w:spacing w:val="-1"/>
                <w:sz w:val="28"/>
                <w:szCs w:val="28"/>
              </w:rPr>
            </w:pPr>
            <w:r w:rsidRPr="00B81310">
              <w:rPr>
                <w:b/>
                <w:sz w:val="28"/>
                <w:szCs w:val="28"/>
              </w:rPr>
              <w:t>1.</w:t>
            </w:r>
          </w:p>
        </w:tc>
        <w:tc>
          <w:tcPr>
            <w:tcW w:w="3827" w:type="dxa"/>
            <w:shd w:val="clear" w:color="auto" w:fill="auto"/>
          </w:tcPr>
          <w:p w:rsidR="00AD36F6" w:rsidRPr="00B81310" w:rsidRDefault="00AD36F6" w:rsidP="00AD36F6">
            <w:pPr>
              <w:widowControl w:val="0"/>
              <w:autoSpaceDE w:val="0"/>
              <w:autoSpaceDN w:val="0"/>
              <w:adjustRightInd w:val="0"/>
              <w:contextualSpacing/>
              <w:rPr>
                <w:sz w:val="28"/>
                <w:szCs w:val="28"/>
              </w:rPr>
            </w:pPr>
            <w:r w:rsidRPr="00B81310">
              <w:rPr>
                <w:sz w:val="28"/>
                <w:szCs w:val="28"/>
              </w:rPr>
              <w:t>Количество фактов неэффективного расходования бюджетных средств</w:t>
            </w:r>
          </w:p>
        </w:tc>
        <w:tc>
          <w:tcPr>
            <w:tcW w:w="4961" w:type="dxa"/>
            <w:shd w:val="clear" w:color="auto" w:fill="auto"/>
          </w:tcPr>
          <w:p w:rsidR="00AD36F6" w:rsidRPr="00B81310" w:rsidRDefault="00AD36F6" w:rsidP="00AD36F6">
            <w:pPr>
              <w:contextualSpacing/>
              <w:rPr>
                <w:spacing w:val="-1"/>
                <w:sz w:val="28"/>
                <w:szCs w:val="28"/>
              </w:rPr>
            </w:pPr>
            <w:r w:rsidRPr="00B81310">
              <w:rPr>
                <w:spacing w:val="-1"/>
                <w:sz w:val="28"/>
                <w:szCs w:val="28"/>
              </w:rPr>
              <w:t xml:space="preserve">Акты проверок контролирующих органов, подтверждающие отсутствие </w:t>
            </w:r>
            <w:r w:rsidRPr="00B81310">
              <w:rPr>
                <w:sz w:val="28"/>
                <w:szCs w:val="28"/>
              </w:rPr>
              <w:t>неэффективного расходования бюджетных средств</w:t>
            </w:r>
          </w:p>
        </w:tc>
      </w:tr>
      <w:tr w:rsidR="00AD36F6" w:rsidRPr="00B81310" w:rsidTr="00AD36F6">
        <w:tc>
          <w:tcPr>
            <w:tcW w:w="959" w:type="dxa"/>
            <w:shd w:val="clear" w:color="auto" w:fill="auto"/>
          </w:tcPr>
          <w:p w:rsidR="00AD36F6" w:rsidRPr="00B81310" w:rsidRDefault="00AD36F6" w:rsidP="00AD36F6">
            <w:pPr>
              <w:spacing w:after="120"/>
              <w:ind w:right="5"/>
              <w:contextualSpacing/>
              <w:jc w:val="both"/>
              <w:rPr>
                <w:b/>
                <w:spacing w:val="-1"/>
                <w:sz w:val="28"/>
                <w:szCs w:val="28"/>
              </w:rPr>
            </w:pPr>
            <w:r w:rsidRPr="00B81310">
              <w:rPr>
                <w:b/>
                <w:sz w:val="28"/>
                <w:szCs w:val="28"/>
              </w:rPr>
              <w:t>2.</w:t>
            </w:r>
          </w:p>
        </w:tc>
        <w:tc>
          <w:tcPr>
            <w:tcW w:w="3827" w:type="dxa"/>
            <w:shd w:val="clear" w:color="auto" w:fill="auto"/>
          </w:tcPr>
          <w:p w:rsidR="00AD36F6" w:rsidRPr="00B81310" w:rsidRDefault="00AD36F6" w:rsidP="00AD36F6">
            <w:pPr>
              <w:widowControl w:val="0"/>
              <w:autoSpaceDE w:val="0"/>
              <w:autoSpaceDN w:val="0"/>
              <w:adjustRightInd w:val="0"/>
              <w:contextualSpacing/>
              <w:rPr>
                <w:sz w:val="28"/>
                <w:szCs w:val="28"/>
              </w:rPr>
            </w:pPr>
            <w:r w:rsidRPr="00B81310">
              <w:rPr>
                <w:sz w:val="28"/>
                <w:szCs w:val="28"/>
              </w:rPr>
              <w:t>Доля учреждений, выполнивших муниципальное задание</w:t>
            </w:r>
            <w:r>
              <w:rPr>
                <w:sz w:val="28"/>
                <w:szCs w:val="28"/>
              </w:rPr>
              <w:t xml:space="preserve"> </w:t>
            </w:r>
          </w:p>
        </w:tc>
        <w:tc>
          <w:tcPr>
            <w:tcW w:w="4961" w:type="dxa"/>
            <w:shd w:val="clear" w:color="auto" w:fill="auto"/>
          </w:tcPr>
          <w:p w:rsidR="00AD36F6" w:rsidRPr="00B81310" w:rsidRDefault="00AD36F6" w:rsidP="00AD36F6">
            <w:pPr>
              <w:contextualSpacing/>
              <w:rPr>
                <w:spacing w:val="-1"/>
                <w:sz w:val="28"/>
                <w:szCs w:val="28"/>
              </w:rPr>
            </w:pPr>
            <w:r w:rsidRPr="00B81310">
              <w:rPr>
                <w:spacing w:val="-1"/>
                <w:sz w:val="28"/>
                <w:szCs w:val="28"/>
              </w:rPr>
              <w:t>Отношение количества учреждений, выполнивших муниципальное задание к общему количеству учреждений, которым доведено муниципальное задание, умноженное на 100%</w:t>
            </w:r>
          </w:p>
        </w:tc>
      </w:tr>
      <w:tr w:rsidR="00AD36F6" w:rsidRPr="00B81310" w:rsidTr="00AD36F6">
        <w:tc>
          <w:tcPr>
            <w:tcW w:w="959" w:type="dxa"/>
            <w:shd w:val="clear" w:color="auto" w:fill="auto"/>
          </w:tcPr>
          <w:p w:rsidR="00AD36F6" w:rsidRPr="00B81310" w:rsidRDefault="00AD36F6" w:rsidP="00AD36F6">
            <w:pPr>
              <w:spacing w:after="120"/>
              <w:ind w:right="5"/>
              <w:contextualSpacing/>
              <w:jc w:val="both"/>
              <w:rPr>
                <w:b/>
                <w:spacing w:val="-1"/>
                <w:sz w:val="28"/>
                <w:szCs w:val="28"/>
              </w:rPr>
            </w:pPr>
            <w:r w:rsidRPr="00B81310">
              <w:rPr>
                <w:b/>
                <w:sz w:val="28"/>
                <w:szCs w:val="28"/>
              </w:rPr>
              <w:t>3.</w:t>
            </w:r>
          </w:p>
        </w:tc>
        <w:tc>
          <w:tcPr>
            <w:tcW w:w="3827" w:type="dxa"/>
            <w:shd w:val="clear" w:color="auto" w:fill="auto"/>
          </w:tcPr>
          <w:p w:rsidR="00AD36F6" w:rsidRPr="00B81310" w:rsidRDefault="00AD36F6" w:rsidP="00AD36F6">
            <w:pPr>
              <w:widowControl w:val="0"/>
              <w:autoSpaceDE w:val="0"/>
              <w:autoSpaceDN w:val="0"/>
              <w:adjustRightInd w:val="0"/>
              <w:contextualSpacing/>
              <w:rPr>
                <w:sz w:val="28"/>
                <w:szCs w:val="28"/>
              </w:rPr>
            </w:pPr>
            <w:r w:rsidRPr="00B81310">
              <w:rPr>
                <w:sz w:val="28"/>
                <w:szCs w:val="28"/>
              </w:rPr>
              <w:t>Уровень достижения целевого показателя по заработной плате педагогических работников</w:t>
            </w:r>
            <w:r w:rsidRPr="00B81310">
              <w:rPr>
                <w:color w:val="000000"/>
                <w:sz w:val="28"/>
                <w:szCs w:val="28"/>
              </w:rPr>
              <w:t xml:space="preserve">, утвержденного в </w:t>
            </w:r>
            <w:r w:rsidRPr="00B81310">
              <w:rPr>
                <w:sz w:val="28"/>
                <w:szCs w:val="28"/>
              </w:rPr>
              <w:t>Плане мероприятий («дорожной карте»), направленных на повышение эффективности</w:t>
            </w:r>
            <w:r>
              <w:rPr>
                <w:sz w:val="28"/>
                <w:szCs w:val="28"/>
              </w:rPr>
              <w:t xml:space="preserve"> </w:t>
            </w:r>
            <w:r w:rsidRPr="00B81310">
              <w:rPr>
                <w:sz w:val="28"/>
                <w:szCs w:val="28"/>
              </w:rPr>
              <w:t xml:space="preserve">и качества услуг в сфере образования (Постановление АГМР </w:t>
            </w:r>
            <w:r w:rsidRPr="00B81310">
              <w:rPr>
                <w:bCs/>
                <w:sz w:val="28"/>
                <w:szCs w:val="28"/>
              </w:rPr>
              <w:t>от</w:t>
            </w:r>
            <w:r>
              <w:rPr>
                <w:bCs/>
                <w:sz w:val="28"/>
                <w:szCs w:val="28"/>
              </w:rPr>
              <w:t xml:space="preserve"> </w:t>
            </w:r>
            <w:r w:rsidRPr="00B81310">
              <w:rPr>
                <w:bCs/>
                <w:sz w:val="28"/>
                <w:szCs w:val="28"/>
              </w:rPr>
              <w:t>16.07.2014г. №</w:t>
            </w:r>
            <w:r>
              <w:rPr>
                <w:bCs/>
                <w:sz w:val="28"/>
                <w:szCs w:val="28"/>
              </w:rPr>
              <w:t xml:space="preserve"> </w:t>
            </w:r>
            <w:r w:rsidRPr="00B81310">
              <w:rPr>
                <w:bCs/>
                <w:sz w:val="28"/>
                <w:szCs w:val="28"/>
              </w:rPr>
              <w:t>1597)</w:t>
            </w:r>
          </w:p>
        </w:tc>
        <w:tc>
          <w:tcPr>
            <w:tcW w:w="4961" w:type="dxa"/>
            <w:shd w:val="clear" w:color="auto" w:fill="auto"/>
          </w:tcPr>
          <w:p w:rsidR="00AD36F6" w:rsidRPr="00B81310" w:rsidRDefault="00AD36F6" w:rsidP="00AD36F6">
            <w:pPr>
              <w:contextualSpacing/>
              <w:rPr>
                <w:spacing w:val="-1"/>
                <w:sz w:val="28"/>
                <w:szCs w:val="28"/>
              </w:rPr>
            </w:pPr>
            <w:r w:rsidRPr="00B81310">
              <w:rPr>
                <w:spacing w:val="-1"/>
                <w:sz w:val="28"/>
                <w:szCs w:val="28"/>
              </w:rPr>
              <w:t>Отношение фактической средней заработной платы педагогических работников (отчет П-4 «Сведения о численности, заработной плате и движении работников») к целевому показателю по заработной плате, доведенному до территории.</w:t>
            </w:r>
          </w:p>
        </w:tc>
      </w:tr>
    </w:tbl>
    <w:p w:rsidR="00AD36F6" w:rsidRDefault="00AD36F6" w:rsidP="00AD36F6">
      <w:pPr>
        <w:shd w:val="clear" w:color="auto" w:fill="FFFFFF"/>
        <w:ind w:right="75" w:firstLine="709"/>
        <w:contextualSpacing/>
        <w:jc w:val="both"/>
        <w:rPr>
          <w:sz w:val="28"/>
          <w:szCs w:val="28"/>
        </w:rPr>
      </w:pPr>
    </w:p>
    <w:p w:rsidR="00AD36F6" w:rsidRPr="00B81310" w:rsidRDefault="00AD36F6" w:rsidP="00AD36F6">
      <w:pPr>
        <w:shd w:val="clear" w:color="auto" w:fill="FFFFFF"/>
        <w:ind w:right="75" w:firstLine="709"/>
        <w:contextualSpacing/>
        <w:jc w:val="both"/>
        <w:rPr>
          <w:sz w:val="28"/>
          <w:szCs w:val="28"/>
        </w:rPr>
      </w:pPr>
    </w:p>
    <w:p w:rsidR="00AD36F6" w:rsidRPr="00AD36F6" w:rsidRDefault="00AD36F6" w:rsidP="00B34633">
      <w:pPr>
        <w:pStyle w:val="1"/>
        <w:keepNext w:val="0"/>
        <w:numPr>
          <w:ilvl w:val="0"/>
          <w:numId w:val="27"/>
        </w:numPr>
        <w:tabs>
          <w:tab w:val="clear" w:pos="1560"/>
        </w:tabs>
        <w:ind w:left="0" w:firstLine="709"/>
        <w:contextualSpacing/>
        <w:jc w:val="center"/>
        <w:rPr>
          <w:b/>
          <w:szCs w:val="28"/>
        </w:rPr>
      </w:pPr>
      <w:r w:rsidRPr="00AD36F6">
        <w:rPr>
          <w:b/>
          <w:szCs w:val="28"/>
        </w:rPr>
        <w:lastRenderedPageBreak/>
        <w:t>Ресурсное обеспечение реализации Подпрограммы.</w:t>
      </w:r>
    </w:p>
    <w:p w:rsidR="00AD36F6" w:rsidRDefault="00AD36F6" w:rsidP="00AD36F6">
      <w:pPr>
        <w:ind w:firstLine="709"/>
        <w:jc w:val="both"/>
        <w:rPr>
          <w:color w:val="000000"/>
          <w:sz w:val="28"/>
          <w:szCs w:val="28"/>
        </w:rPr>
      </w:pPr>
    </w:p>
    <w:p w:rsidR="00AD36F6" w:rsidRPr="00D6643F" w:rsidRDefault="00AD36F6" w:rsidP="00D87ACD">
      <w:pPr>
        <w:pStyle w:val="a8"/>
      </w:pPr>
      <w:r>
        <w:t xml:space="preserve"> </w:t>
      </w:r>
      <w:r w:rsidRPr="00D6643F">
        <w:t>Ресурсное обеспечение реализации Подпрограммы осуществляется за счет средств:</w:t>
      </w:r>
    </w:p>
    <w:p w:rsidR="00AD36F6" w:rsidRPr="00D6643F" w:rsidRDefault="00AD36F6" w:rsidP="00D87ACD">
      <w:pPr>
        <w:pStyle w:val="a8"/>
      </w:pPr>
      <w:r w:rsidRPr="00D6643F">
        <w:t>- федерального бюджета;</w:t>
      </w:r>
    </w:p>
    <w:p w:rsidR="00AD36F6" w:rsidRPr="00D6643F" w:rsidRDefault="00AD36F6" w:rsidP="00D87ACD">
      <w:pPr>
        <w:pStyle w:val="a8"/>
      </w:pPr>
      <w:r w:rsidRPr="00D6643F">
        <w:t>- областного бюджета;</w:t>
      </w:r>
    </w:p>
    <w:p w:rsidR="00AD36F6" w:rsidRPr="00D6643F" w:rsidRDefault="00AD36F6" w:rsidP="00D87ACD">
      <w:pPr>
        <w:pStyle w:val="a8"/>
      </w:pPr>
      <w:r w:rsidRPr="00D6643F">
        <w:t>- местного бюджета;</w:t>
      </w:r>
    </w:p>
    <w:p w:rsidR="00AD36F6" w:rsidRPr="00D6643F" w:rsidRDefault="00AD36F6" w:rsidP="00D87ACD">
      <w:pPr>
        <w:pStyle w:val="a8"/>
      </w:pPr>
      <w:r w:rsidRPr="00D6643F">
        <w:t>- внебюджетных источников;</w:t>
      </w:r>
    </w:p>
    <w:p w:rsidR="00AD36F6" w:rsidRPr="00D6643F" w:rsidRDefault="00AD36F6" w:rsidP="00D87ACD">
      <w:pPr>
        <w:pStyle w:val="a8"/>
      </w:pPr>
      <w:r w:rsidRPr="00D6643F">
        <w:t>- иных не запрещенных законодательством источников.</w:t>
      </w:r>
    </w:p>
    <w:p w:rsidR="00AD36F6" w:rsidRPr="00B81310" w:rsidRDefault="00AD36F6" w:rsidP="00AD36F6">
      <w:pPr>
        <w:ind w:firstLine="709"/>
        <w:contextualSpacing/>
        <w:jc w:val="both"/>
        <w:rPr>
          <w:color w:val="000000"/>
          <w:sz w:val="28"/>
          <w:szCs w:val="28"/>
        </w:rPr>
      </w:pPr>
      <w:r w:rsidRPr="00B81310">
        <w:rPr>
          <w:color w:val="000000"/>
          <w:sz w:val="28"/>
          <w:szCs w:val="28"/>
        </w:rPr>
        <w:t xml:space="preserve"> </w:t>
      </w:r>
    </w:p>
    <w:p w:rsidR="00AD36F6" w:rsidRPr="001B392C" w:rsidRDefault="00AD36F6" w:rsidP="00AD36F6">
      <w:pPr>
        <w:ind w:firstLine="709"/>
        <w:jc w:val="both"/>
        <w:rPr>
          <w:sz w:val="28"/>
          <w:szCs w:val="28"/>
        </w:rPr>
      </w:pPr>
      <w:r>
        <w:rPr>
          <w:color w:val="000000"/>
          <w:sz w:val="28"/>
          <w:szCs w:val="28"/>
        </w:rPr>
        <w:t xml:space="preserve"> </w:t>
      </w:r>
      <w:r w:rsidRPr="00B81310">
        <w:rPr>
          <w:color w:val="000000"/>
          <w:sz w:val="28"/>
          <w:szCs w:val="28"/>
        </w:rPr>
        <w:t>Информация о ресурсном обеспечении реализации Подпрограммы детально в разрезе каждого мероприятия с указанием всех источников финансирования</w:t>
      </w:r>
      <w:r>
        <w:rPr>
          <w:color w:val="000000"/>
          <w:sz w:val="28"/>
          <w:szCs w:val="28"/>
        </w:rPr>
        <w:t xml:space="preserve"> </w:t>
      </w:r>
      <w:r w:rsidRPr="00B81310">
        <w:rPr>
          <w:color w:val="000000"/>
          <w:sz w:val="28"/>
          <w:szCs w:val="28"/>
        </w:rPr>
        <w:t xml:space="preserve">представлена в приложении 1 </w:t>
      </w:r>
      <w:bookmarkStart w:id="1" w:name="_GoBack"/>
      <w:bookmarkEnd w:id="1"/>
      <w:r w:rsidRPr="00B81310">
        <w:rPr>
          <w:color w:val="000000"/>
          <w:sz w:val="28"/>
          <w:szCs w:val="28"/>
        </w:rPr>
        <w:t>к муниципальной программе.</w:t>
      </w:r>
    </w:p>
    <w:sectPr w:rsidR="00AD36F6" w:rsidRPr="001B392C" w:rsidSect="007A6756">
      <w:pgSz w:w="11906" w:h="16838"/>
      <w:pgMar w:top="992" w:right="566" w:bottom="42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BC6" w:rsidRDefault="00102BC6" w:rsidP="007958E0">
      <w:r>
        <w:separator/>
      </w:r>
    </w:p>
  </w:endnote>
  <w:endnote w:type="continuationSeparator" w:id="0">
    <w:p w:rsidR="00102BC6" w:rsidRDefault="00102BC6" w:rsidP="00795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ACD" w:rsidRDefault="00D87ACD" w:rsidP="00153313">
    <w:pPr>
      <w:pStyle w:val="af3"/>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D87ACD" w:rsidRDefault="00D87ACD" w:rsidP="00153313">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ACD" w:rsidRPr="007958E0" w:rsidRDefault="00D87ACD" w:rsidP="007958E0">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BC6" w:rsidRDefault="00102BC6" w:rsidP="007958E0">
      <w:r>
        <w:separator/>
      </w:r>
    </w:p>
  </w:footnote>
  <w:footnote w:type="continuationSeparator" w:id="0">
    <w:p w:rsidR="00102BC6" w:rsidRDefault="00102BC6" w:rsidP="007958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78D6"/>
    <w:multiLevelType w:val="hybridMultilevel"/>
    <w:tmpl w:val="E38E7356"/>
    <w:lvl w:ilvl="0" w:tplc="DD1C374A">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D01090"/>
    <w:multiLevelType w:val="hybridMultilevel"/>
    <w:tmpl w:val="46280342"/>
    <w:lvl w:ilvl="0" w:tplc="C9BCBAB2">
      <w:start w:val="1"/>
      <w:numFmt w:val="bullet"/>
      <w:lvlText w:val="-"/>
      <w:lvlJc w:val="left"/>
      <w:pPr>
        <w:tabs>
          <w:tab w:val="num" w:pos="720"/>
        </w:tabs>
        <w:ind w:left="72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6FC3452"/>
    <w:multiLevelType w:val="hybridMultilevel"/>
    <w:tmpl w:val="911EC396"/>
    <w:lvl w:ilvl="0" w:tplc="82BA9B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BED3820"/>
    <w:multiLevelType w:val="hybridMultilevel"/>
    <w:tmpl w:val="E780D466"/>
    <w:lvl w:ilvl="0" w:tplc="DD1C374A">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4359A2"/>
    <w:multiLevelType w:val="hybridMultilevel"/>
    <w:tmpl w:val="D7D498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63B1534"/>
    <w:multiLevelType w:val="multilevel"/>
    <w:tmpl w:val="AFE21BDE"/>
    <w:lvl w:ilvl="0">
      <w:start w:val="1"/>
      <w:numFmt w:val="decimal"/>
      <w:lvlText w:val="%1."/>
      <w:lvlJc w:val="left"/>
      <w:pPr>
        <w:ind w:left="720" w:hanging="360"/>
      </w:pPr>
      <w:rPr>
        <w:rFonts w:hint="default"/>
        <w:b w:val="0"/>
        <w:color w:val="auto"/>
        <w:sz w:val="24"/>
      </w:rPr>
    </w:lvl>
    <w:lvl w:ilvl="1">
      <w:start w:val="7"/>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6">
    <w:nsid w:val="16E45308"/>
    <w:multiLevelType w:val="hybridMultilevel"/>
    <w:tmpl w:val="3B50DD4C"/>
    <w:lvl w:ilvl="0" w:tplc="C9BCBAB2">
      <w:start w:val="1"/>
      <w:numFmt w:val="bullet"/>
      <w:lvlText w:val="-"/>
      <w:lvlJc w:val="left"/>
      <w:pPr>
        <w:tabs>
          <w:tab w:val="num" w:pos="780"/>
        </w:tabs>
        <w:ind w:left="780" w:hanging="360"/>
      </w:pPr>
      <w:rPr>
        <w:rFonts w:ascii="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
    <w:nsid w:val="188F5BDC"/>
    <w:multiLevelType w:val="hybridMultilevel"/>
    <w:tmpl w:val="8256B46C"/>
    <w:lvl w:ilvl="0" w:tplc="DD1C374A">
      <w:start w:val="1"/>
      <w:numFmt w:val="bullet"/>
      <w:lvlText w:val="-"/>
      <w:lvlJc w:val="left"/>
      <w:pPr>
        <w:ind w:left="644" w:hanging="360"/>
      </w:pPr>
      <w:rPr>
        <w:rFonts w:ascii="Sylfaen" w:hAnsi="Sylfae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B2C24CB"/>
    <w:multiLevelType w:val="hybridMultilevel"/>
    <w:tmpl w:val="1BD04E6E"/>
    <w:lvl w:ilvl="0" w:tplc="C9BCBAB2">
      <w:start w:val="1"/>
      <w:numFmt w:val="bullet"/>
      <w:lvlText w:val="-"/>
      <w:lvlJc w:val="left"/>
      <w:pPr>
        <w:tabs>
          <w:tab w:val="num" w:pos="720"/>
        </w:tabs>
        <w:ind w:left="720" w:hanging="360"/>
      </w:pPr>
      <w:rPr>
        <w:rFonts w:ascii="Times New Roman" w:hAnsi="Times New Roman" w:cs="Times New Roman" w:hint="default"/>
      </w:rPr>
    </w:lvl>
    <w:lvl w:ilvl="1" w:tplc="0419000F">
      <w:start w:val="1"/>
      <w:numFmt w:val="decimal"/>
      <w:lvlText w:val="%2."/>
      <w:lvlJc w:val="left"/>
      <w:pPr>
        <w:tabs>
          <w:tab w:val="num" w:pos="928"/>
        </w:tabs>
        <w:ind w:left="928"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B401DD8"/>
    <w:multiLevelType w:val="hybridMultilevel"/>
    <w:tmpl w:val="C82498B0"/>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616B7B"/>
    <w:multiLevelType w:val="hybridMultilevel"/>
    <w:tmpl w:val="38CC4A70"/>
    <w:lvl w:ilvl="0" w:tplc="04190001">
      <w:start w:val="1"/>
      <w:numFmt w:val="bullet"/>
      <w:lvlText w:val=""/>
      <w:lvlJc w:val="left"/>
      <w:pPr>
        <w:tabs>
          <w:tab w:val="num" w:pos="720"/>
        </w:tabs>
        <w:ind w:left="720" w:hanging="360"/>
      </w:pPr>
      <w:rPr>
        <w:rFonts w:ascii="Symbol" w:hAnsi="Symbol" w:hint="default"/>
      </w:rPr>
    </w:lvl>
    <w:lvl w:ilvl="1" w:tplc="3EE07330">
      <w:start w:val="1"/>
      <w:numFmt w:val="decimal"/>
      <w:lvlText w:val="%2."/>
      <w:lvlJc w:val="left"/>
      <w:pPr>
        <w:tabs>
          <w:tab w:val="num" w:pos="1440"/>
        </w:tabs>
        <w:ind w:left="1440" w:hanging="360"/>
      </w:pPr>
      <w:rPr>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6F4081F"/>
    <w:multiLevelType w:val="hybridMultilevel"/>
    <w:tmpl w:val="A2CAA5B8"/>
    <w:lvl w:ilvl="0" w:tplc="F4A05198">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F3B2AB4"/>
    <w:multiLevelType w:val="hybridMultilevel"/>
    <w:tmpl w:val="D28016CC"/>
    <w:lvl w:ilvl="0" w:tplc="DD1C374A">
      <w:start w:val="1"/>
      <w:numFmt w:val="bullet"/>
      <w:lvlText w:val="-"/>
      <w:lvlJc w:val="left"/>
      <w:pPr>
        <w:ind w:left="1070" w:hanging="360"/>
      </w:pPr>
      <w:rPr>
        <w:rFonts w:ascii="Sylfaen" w:hAnsi="Sylfae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nsid w:val="31AB220E"/>
    <w:multiLevelType w:val="hybridMultilevel"/>
    <w:tmpl w:val="7BDC2B16"/>
    <w:lvl w:ilvl="0" w:tplc="1EAE671E">
      <w:start w:val="1"/>
      <w:numFmt w:val="decimal"/>
      <w:lvlText w:val="%1."/>
      <w:lvlJc w:val="left"/>
      <w:pPr>
        <w:ind w:left="450" w:hanging="45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AC5D3A"/>
    <w:multiLevelType w:val="hybridMultilevel"/>
    <w:tmpl w:val="66DA5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152E78"/>
    <w:multiLevelType w:val="hybridMultilevel"/>
    <w:tmpl w:val="C6789AC6"/>
    <w:lvl w:ilvl="0" w:tplc="DD1C374A">
      <w:start w:val="1"/>
      <w:numFmt w:val="bullet"/>
      <w:lvlText w:val="-"/>
      <w:lvlJc w:val="left"/>
      <w:pPr>
        <w:ind w:left="928" w:hanging="360"/>
      </w:pPr>
      <w:rPr>
        <w:rFonts w:ascii="Sylfaen" w:hAnsi="Sylfae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6">
    <w:nsid w:val="4A166D58"/>
    <w:multiLevelType w:val="hybridMultilevel"/>
    <w:tmpl w:val="86B6899A"/>
    <w:lvl w:ilvl="0" w:tplc="7BAC04F4">
      <w:start w:val="6"/>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D5B5E09"/>
    <w:multiLevelType w:val="hybridMultilevel"/>
    <w:tmpl w:val="C82498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0D37B7"/>
    <w:multiLevelType w:val="hybridMultilevel"/>
    <w:tmpl w:val="5C129D2E"/>
    <w:lvl w:ilvl="0" w:tplc="C9BCBAB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502"/>
        </w:tabs>
        <w:ind w:left="502"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03A0FD2"/>
    <w:multiLevelType w:val="hybridMultilevel"/>
    <w:tmpl w:val="86BC8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FC44F2"/>
    <w:multiLevelType w:val="multilevel"/>
    <w:tmpl w:val="AFD87B0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615E2B22"/>
    <w:multiLevelType w:val="multilevel"/>
    <w:tmpl w:val="EE0CD4A4"/>
    <w:lvl w:ilvl="0">
      <w:start w:val="1"/>
      <w:numFmt w:val="decimal"/>
      <w:lvlText w:val="%1."/>
      <w:lvlJc w:val="left"/>
      <w:pPr>
        <w:ind w:left="106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22">
    <w:nsid w:val="634F24C0"/>
    <w:multiLevelType w:val="hybridMultilevel"/>
    <w:tmpl w:val="7B0293B2"/>
    <w:lvl w:ilvl="0" w:tplc="17009E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B5455D6"/>
    <w:multiLevelType w:val="hybridMultilevel"/>
    <w:tmpl w:val="45AA10F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343C1F"/>
    <w:multiLevelType w:val="hybridMultilevel"/>
    <w:tmpl w:val="7626097E"/>
    <w:lvl w:ilvl="0" w:tplc="DD1C374A">
      <w:start w:val="1"/>
      <w:numFmt w:val="bullet"/>
      <w:lvlText w:val="-"/>
      <w:lvlJc w:val="left"/>
      <w:pPr>
        <w:ind w:left="1287" w:hanging="360"/>
      </w:pPr>
      <w:rPr>
        <w:rFonts w:ascii="Sylfaen" w:hAnsi="Sylfae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A6F4505"/>
    <w:multiLevelType w:val="hybridMultilevel"/>
    <w:tmpl w:val="25F2421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D810B70"/>
    <w:multiLevelType w:val="hybridMultilevel"/>
    <w:tmpl w:val="6ADA9E52"/>
    <w:lvl w:ilvl="0" w:tplc="1EAE671E">
      <w:start w:val="1"/>
      <w:numFmt w:val="decimal"/>
      <w:lvlText w:val="%1."/>
      <w:lvlJc w:val="left"/>
      <w:pPr>
        <w:ind w:left="450" w:hanging="45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1"/>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9"/>
  </w:num>
  <w:num w:numId="11">
    <w:abstractNumId w:val="5"/>
  </w:num>
  <w:num w:numId="12">
    <w:abstractNumId w:val="16"/>
  </w:num>
  <w:num w:numId="13">
    <w:abstractNumId w:val="8"/>
  </w:num>
  <w:num w:numId="14">
    <w:abstractNumId w:val="6"/>
  </w:num>
  <w:num w:numId="15">
    <w:abstractNumId w:val="1"/>
  </w:num>
  <w:num w:numId="16">
    <w:abstractNumId w:val="3"/>
  </w:num>
  <w:num w:numId="17">
    <w:abstractNumId w:val="20"/>
  </w:num>
  <w:num w:numId="18">
    <w:abstractNumId w:val="19"/>
  </w:num>
  <w:num w:numId="19">
    <w:abstractNumId w:val="26"/>
  </w:num>
  <w:num w:numId="20">
    <w:abstractNumId w:val="24"/>
  </w:num>
  <w:num w:numId="21">
    <w:abstractNumId w:val="7"/>
  </w:num>
  <w:num w:numId="22">
    <w:abstractNumId w:val="15"/>
  </w:num>
  <w:num w:numId="23">
    <w:abstractNumId w:val="12"/>
  </w:num>
  <w:num w:numId="24">
    <w:abstractNumId w:val="13"/>
  </w:num>
  <w:num w:numId="25">
    <w:abstractNumId w:val="23"/>
  </w:num>
  <w:num w:numId="26">
    <w:abstractNumId w:val="2"/>
  </w:num>
  <w:num w:numId="27">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347A0"/>
    <w:rsid w:val="00000022"/>
    <w:rsid w:val="0000031E"/>
    <w:rsid w:val="00000851"/>
    <w:rsid w:val="00000CE3"/>
    <w:rsid w:val="00000DDA"/>
    <w:rsid w:val="0000106F"/>
    <w:rsid w:val="000013FC"/>
    <w:rsid w:val="00002253"/>
    <w:rsid w:val="00002403"/>
    <w:rsid w:val="000028BD"/>
    <w:rsid w:val="00003796"/>
    <w:rsid w:val="000037A3"/>
    <w:rsid w:val="00003998"/>
    <w:rsid w:val="000040D4"/>
    <w:rsid w:val="0000430D"/>
    <w:rsid w:val="00004518"/>
    <w:rsid w:val="00004746"/>
    <w:rsid w:val="00004956"/>
    <w:rsid w:val="00004AED"/>
    <w:rsid w:val="00004C07"/>
    <w:rsid w:val="000051C7"/>
    <w:rsid w:val="000051E6"/>
    <w:rsid w:val="00005500"/>
    <w:rsid w:val="000056E5"/>
    <w:rsid w:val="000059B5"/>
    <w:rsid w:val="00005AE6"/>
    <w:rsid w:val="00005D47"/>
    <w:rsid w:val="00005E23"/>
    <w:rsid w:val="00005EC6"/>
    <w:rsid w:val="000060EE"/>
    <w:rsid w:val="00006541"/>
    <w:rsid w:val="000067ED"/>
    <w:rsid w:val="00006F66"/>
    <w:rsid w:val="000074AE"/>
    <w:rsid w:val="0000751B"/>
    <w:rsid w:val="0000768B"/>
    <w:rsid w:val="00007783"/>
    <w:rsid w:val="000077CF"/>
    <w:rsid w:val="0000790D"/>
    <w:rsid w:val="00007CC9"/>
    <w:rsid w:val="00010008"/>
    <w:rsid w:val="000100E2"/>
    <w:rsid w:val="00010A07"/>
    <w:rsid w:val="00010A15"/>
    <w:rsid w:val="00011017"/>
    <w:rsid w:val="0001103E"/>
    <w:rsid w:val="000111D7"/>
    <w:rsid w:val="00011671"/>
    <w:rsid w:val="00011AB6"/>
    <w:rsid w:val="00011E86"/>
    <w:rsid w:val="0001212B"/>
    <w:rsid w:val="000123ED"/>
    <w:rsid w:val="0001260E"/>
    <w:rsid w:val="00012968"/>
    <w:rsid w:val="00012DFD"/>
    <w:rsid w:val="00012E4B"/>
    <w:rsid w:val="00012FCB"/>
    <w:rsid w:val="0001303B"/>
    <w:rsid w:val="0001315F"/>
    <w:rsid w:val="0001324B"/>
    <w:rsid w:val="000134AE"/>
    <w:rsid w:val="000137F6"/>
    <w:rsid w:val="00013ADB"/>
    <w:rsid w:val="00013B86"/>
    <w:rsid w:val="00013E08"/>
    <w:rsid w:val="00013E6F"/>
    <w:rsid w:val="00014099"/>
    <w:rsid w:val="000147DD"/>
    <w:rsid w:val="00014824"/>
    <w:rsid w:val="000148F5"/>
    <w:rsid w:val="00014AD5"/>
    <w:rsid w:val="00015037"/>
    <w:rsid w:val="00015310"/>
    <w:rsid w:val="00015396"/>
    <w:rsid w:val="00015532"/>
    <w:rsid w:val="00015AE2"/>
    <w:rsid w:val="00015C60"/>
    <w:rsid w:val="00015E83"/>
    <w:rsid w:val="00016084"/>
    <w:rsid w:val="00016183"/>
    <w:rsid w:val="000161B5"/>
    <w:rsid w:val="000166F5"/>
    <w:rsid w:val="0001682D"/>
    <w:rsid w:val="00016BCC"/>
    <w:rsid w:val="0001719D"/>
    <w:rsid w:val="0001789D"/>
    <w:rsid w:val="00017BF2"/>
    <w:rsid w:val="00017D7E"/>
    <w:rsid w:val="00017D9E"/>
    <w:rsid w:val="00017F11"/>
    <w:rsid w:val="000200D9"/>
    <w:rsid w:val="0002054B"/>
    <w:rsid w:val="00020C21"/>
    <w:rsid w:val="00020FEA"/>
    <w:rsid w:val="0002141B"/>
    <w:rsid w:val="000216CE"/>
    <w:rsid w:val="000217F5"/>
    <w:rsid w:val="00021F29"/>
    <w:rsid w:val="0002235C"/>
    <w:rsid w:val="0002267C"/>
    <w:rsid w:val="0002292D"/>
    <w:rsid w:val="00022A7B"/>
    <w:rsid w:val="0002303E"/>
    <w:rsid w:val="00023140"/>
    <w:rsid w:val="00023777"/>
    <w:rsid w:val="000239AF"/>
    <w:rsid w:val="00023A51"/>
    <w:rsid w:val="00023AF0"/>
    <w:rsid w:val="00023C0A"/>
    <w:rsid w:val="00023CF0"/>
    <w:rsid w:val="00023EB5"/>
    <w:rsid w:val="000241A3"/>
    <w:rsid w:val="0002496C"/>
    <w:rsid w:val="00024B80"/>
    <w:rsid w:val="00024B91"/>
    <w:rsid w:val="00024E31"/>
    <w:rsid w:val="00024EB6"/>
    <w:rsid w:val="00024F60"/>
    <w:rsid w:val="00024FA2"/>
    <w:rsid w:val="000253F4"/>
    <w:rsid w:val="000255FD"/>
    <w:rsid w:val="00025BED"/>
    <w:rsid w:val="00025C02"/>
    <w:rsid w:val="00025C17"/>
    <w:rsid w:val="00025D27"/>
    <w:rsid w:val="00025E94"/>
    <w:rsid w:val="00026046"/>
    <w:rsid w:val="000261D4"/>
    <w:rsid w:val="000261FB"/>
    <w:rsid w:val="000272D7"/>
    <w:rsid w:val="00027309"/>
    <w:rsid w:val="00027404"/>
    <w:rsid w:val="00027868"/>
    <w:rsid w:val="00027888"/>
    <w:rsid w:val="00027B25"/>
    <w:rsid w:val="00027DA8"/>
    <w:rsid w:val="00027F2F"/>
    <w:rsid w:val="0003021F"/>
    <w:rsid w:val="0003037E"/>
    <w:rsid w:val="0003055B"/>
    <w:rsid w:val="000307C5"/>
    <w:rsid w:val="000308C6"/>
    <w:rsid w:val="00030C36"/>
    <w:rsid w:val="00030C7F"/>
    <w:rsid w:val="00030D89"/>
    <w:rsid w:val="000311A0"/>
    <w:rsid w:val="0003121B"/>
    <w:rsid w:val="00031451"/>
    <w:rsid w:val="00031458"/>
    <w:rsid w:val="000319CE"/>
    <w:rsid w:val="00031FDA"/>
    <w:rsid w:val="0003231D"/>
    <w:rsid w:val="000325B5"/>
    <w:rsid w:val="0003272D"/>
    <w:rsid w:val="00032A6E"/>
    <w:rsid w:val="00032DC9"/>
    <w:rsid w:val="0003303C"/>
    <w:rsid w:val="00033598"/>
    <w:rsid w:val="000336CA"/>
    <w:rsid w:val="00033A92"/>
    <w:rsid w:val="000346C5"/>
    <w:rsid w:val="000348ED"/>
    <w:rsid w:val="00034B80"/>
    <w:rsid w:val="00034FEE"/>
    <w:rsid w:val="0003571C"/>
    <w:rsid w:val="000358F0"/>
    <w:rsid w:val="00035F13"/>
    <w:rsid w:val="000360E3"/>
    <w:rsid w:val="0003679A"/>
    <w:rsid w:val="00036993"/>
    <w:rsid w:val="0003699F"/>
    <w:rsid w:val="00036A09"/>
    <w:rsid w:val="00036BF9"/>
    <w:rsid w:val="00036C16"/>
    <w:rsid w:val="00036DF0"/>
    <w:rsid w:val="000372B3"/>
    <w:rsid w:val="0003778F"/>
    <w:rsid w:val="000378EC"/>
    <w:rsid w:val="00040218"/>
    <w:rsid w:val="000404B4"/>
    <w:rsid w:val="000409A9"/>
    <w:rsid w:val="00040B54"/>
    <w:rsid w:val="00040BDF"/>
    <w:rsid w:val="00040C90"/>
    <w:rsid w:val="000411DD"/>
    <w:rsid w:val="00041260"/>
    <w:rsid w:val="000412ED"/>
    <w:rsid w:val="000416C1"/>
    <w:rsid w:val="00041B20"/>
    <w:rsid w:val="00041D35"/>
    <w:rsid w:val="000423ED"/>
    <w:rsid w:val="000427EE"/>
    <w:rsid w:val="00042A13"/>
    <w:rsid w:val="000433B2"/>
    <w:rsid w:val="0004379E"/>
    <w:rsid w:val="00043946"/>
    <w:rsid w:val="00043A6E"/>
    <w:rsid w:val="00043D15"/>
    <w:rsid w:val="00043E0B"/>
    <w:rsid w:val="00043F78"/>
    <w:rsid w:val="000440EA"/>
    <w:rsid w:val="000444F3"/>
    <w:rsid w:val="000445CC"/>
    <w:rsid w:val="000445EF"/>
    <w:rsid w:val="0004464E"/>
    <w:rsid w:val="00044A63"/>
    <w:rsid w:val="00044E5C"/>
    <w:rsid w:val="000450ED"/>
    <w:rsid w:val="00045232"/>
    <w:rsid w:val="0004547C"/>
    <w:rsid w:val="0004595F"/>
    <w:rsid w:val="00045CF7"/>
    <w:rsid w:val="00045E6A"/>
    <w:rsid w:val="000462E1"/>
    <w:rsid w:val="0004634C"/>
    <w:rsid w:val="00046387"/>
    <w:rsid w:val="000464CB"/>
    <w:rsid w:val="00046615"/>
    <w:rsid w:val="00046BA4"/>
    <w:rsid w:val="0004711B"/>
    <w:rsid w:val="000476B0"/>
    <w:rsid w:val="00047890"/>
    <w:rsid w:val="00047979"/>
    <w:rsid w:val="00047BC7"/>
    <w:rsid w:val="00047C8F"/>
    <w:rsid w:val="00047FD6"/>
    <w:rsid w:val="00047FF4"/>
    <w:rsid w:val="000500A5"/>
    <w:rsid w:val="0005013D"/>
    <w:rsid w:val="00050174"/>
    <w:rsid w:val="00050184"/>
    <w:rsid w:val="0005032C"/>
    <w:rsid w:val="0005040D"/>
    <w:rsid w:val="00050BA0"/>
    <w:rsid w:val="00050BC5"/>
    <w:rsid w:val="00050DC3"/>
    <w:rsid w:val="00050EF5"/>
    <w:rsid w:val="0005182C"/>
    <w:rsid w:val="00051C04"/>
    <w:rsid w:val="00052088"/>
    <w:rsid w:val="0005233B"/>
    <w:rsid w:val="0005234B"/>
    <w:rsid w:val="000526FA"/>
    <w:rsid w:val="00052960"/>
    <w:rsid w:val="00052AB7"/>
    <w:rsid w:val="00052E6F"/>
    <w:rsid w:val="00053C2B"/>
    <w:rsid w:val="00053F0E"/>
    <w:rsid w:val="00054284"/>
    <w:rsid w:val="000544D2"/>
    <w:rsid w:val="00054C5B"/>
    <w:rsid w:val="00054E83"/>
    <w:rsid w:val="0005535C"/>
    <w:rsid w:val="000557C6"/>
    <w:rsid w:val="000557FE"/>
    <w:rsid w:val="0005594F"/>
    <w:rsid w:val="00055CE6"/>
    <w:rsid w:val="00055F1F"/>
    <w:rsid w:val="00055F9F"/>
    <w:rsid w:val="00056047"/>
    <w:rsid w:val="0005626F"/>
    <w:rsid w:val="0005690C"/>
    <w:rsid w:val="00056B03"/>
    <w:rsid w:val="00056B0A"/>
    <w:rsid w:val="00056CB3"/>
    <w:rsid w:val="00056DAC"/>
    <w:rsid w:val="00056EA2"/>
    <w:rsid w:val="00056FA9"/>
    <w:rsid w:val="00057433"/>
    <w:rsid w:val="000574D4"/>
    <w:rsid w:val="00057BF6"/>
    <w:rsid w:val="00057CD4"/>
    <w:rsid w:val="00057CF8"/>
    <w:rsid w:val="000600FF"/>
    <w:rsid w:val="000603DF"/>
    <w:rsid w:val="00060512"/>
    <w:rsid w:val="00060719"/>
    <w:rsid w:val="00060C37"/>
    <w:rsid w:val="00060C40"/>
    <w:rsid w:val="00060CC5"/>
    <w:rsid w:val="000611BC"/>
    <w:rsid w:val="000618C4"/>
    <w:rsid w:val="00061B3E"/>
    <w:rsid w:val="00061C91"/>
    <w:rsid w:val="00062505"/>
    <w:rsid w:val="00062728"/>
    <w:rsid w:val="0006275F"/>
    <w:rsid w:val="00062C0B"/>
    <w:rsid w:val="00062EC7"/>
    <w:rsid w:val="00062FFE"/>
    <w:rsid w:val="00063348"/>
    <w:rsid w:val="00063541"/>
    <w:rsid w:val="000636EA"/>
    <w:rsid w:val="0006385F"/>
    <w:rsid w:val="00064760"/>
    <w:rsid w:val="00064A3F"/>
    <w:rsid w:val="00064C21"/>
    <w:rsid w:val="00064D77"/>
    <w:rsid w:val="00064D9F"/>
    <w:rsid w:val="00064F16"/>
    <w:rsid w:val="0006502B"/>
    <w:rsid w:val="0006543D"/>
    <w:rsid w:val="00065ED5"/>
    <w:rsid w:val="000660C5"/>
    <w:rsid w:val="000662F0"/>
    <w:rsid w:val="00066424"/>
    <w:rsid w:val="000667BF"/>
    <w:rsid w:val="00066F32"/>
    <w:rsid w:val="00067160"/>
    <w:rsid w:val="00067818"/>
    <w:rsid w:val="0006793E"/>
    <w:rsid w:val="00067C42"/>
    <w:rsid w:val="00067C7A"/>
    <w:rsid w:val="00067F3C"/>
    <w:rsid w:val="000703BB"/>
    <w:rsid w:val="000705D9"/>
    <w:rsid w:val="000705E1"/>
    <w:rsid w:val="00070854"/>
    <w:rsid w:val="000709D0"/>
    <w:rsid w:val="00071034"/>
    <w:rsid w:val="000712CC"/>
    <w:rsid w:val="0007166E"/>
    <w:rsid w:val="00071CA0"/>
    <w:rsid w:val="00071CBF"/>
    <w:rsid w:val="00071E9A"/>
    <w:rsid w:val="00071F2E"/>
    <w:rsid w:val="0007207C"/>
    <w:rsid w:val="000724F6"/>
    <w:rsid w:val="00072510"/>
    <w:rsid w:val="00072F63"/>
    <w:rsid w:val="00072FB8"/>
    <w:rsid w:val="000732D2"/>
    <w:rsid w:val="00073781"/>
    <w:rsid w:val="000737C5"/>
    <w:rsid w:val="00073CC5"/>
    <w:rsid w:val="000740B3"/>
    <w:rsid w:val="0007426A"/>
    <w:rsid w:val="0007437C"/>
    <w:rsid w:val="0007453F"/>
    <w:rsid w:val="00074C1D"/>
    <w:rsid w:val="00075099"/>
    <w:rsid w:val="000754CE"/>
    <w:rsid w:val="00075D32"/>
    <w:rsid w:val="00075F24"/>
    <w:rsid w:val="000763D7"/>
    <w:rsid w:val="000765E7"/>
    <w:rsid w:val="00076B01"/>
    <w:rsid w:val="00076C38"/>
    <w:rsid w:val="00076F02"/>
    <w:rsid w:val="00077118"/>
    <w:rsid w:val="00077472"/>
    <w:rsid w:val="00077533"/>
    <w:rsid w:val="000776BB"/>
    <w:rsid w:val="00077C73"/>
    <w:rsid w:val="00077F3C"/>
    <w:rsid w:val="000801C5"/>
    <w:rsid w:val="00080331"/>
    <w:rsid w:val="00080336"/>
    <w:rsid w:val="00080DAB"/>
    <w:rsid w:val="000815F7"/>
    <w:rsid w:val="00081CF6"/>
    <w:rsid w:val="00081E0A"/>
    <w:rsid w:val="00081EB0"/>
    <w:rsid w:val="0008277E"/>
    <w:rsid w:val="0008288E"/>
    <w:rsid w:val="000828FC"/>
    <w:rsid w:val="000829B9"/>
    <w:rsid w:val="00082A3D"/>
    <w:rsid w:val="00082C98"/>
    <w:rsid w:val="00082DA0"/>
    <w:rsid w:val="000832F4"/>
    <w:rsid w:val="00083779"/>
    <w:rsid w:val="00083FFB"/>
    <w:rsid w:val="00084176"/>
    <w:rsid w:val="000846B0"/>
    <w:rsid w:val="00084CA9"/>
    <w:rsid w:val="00084E16"/>
    <w:rsid w:val="0008503E"/>
    <w:rsid w:val="00085041"/>
    <w:rsid w:val="0008549C"/>
    <w:rsid w:val="00085640"/>
    <w:rsid w:val="000856E8"/>
    <w:rsid w:val="000856F1"/>
    <w:rsid w:val="00085892"/>
    <w:rsid w:val="000858DD"/>
    <w:rsid w:val="000859BE"/>
    <w:rsid w:val="000859D0"/>
    <w:rsid w:val="00085AB5"/>
    <w:rsid w:val="00085B54"/>
    <w:rsid w:val="00085BB1"/>
    <w:rsid w:val="00085EFE"/>
    <w:rsid w:val="00086657"/>
    <w:rsid w:val="000866B2"/>
    <w:rsid w:val="000867F7"/>
    <w:rsid w:val="00086BA2"/>
    <w:rsid w:val="00086C9B"/>
    <w:rsid w:val="00086D45"/>
    <w:rsid w:val="00086F5D"/>
    <w:rsid w:val="00086FAC"/>
    <w:rsid w:val="000872A5"/>
    <w:rsid w:val="000873E5"/>
    <w:rsid w:val="00087C34"/>
    <w:rsid w:val="00090315"/>
    <w:rsid w:val="00090950"/>
    <w:rsid w:val="000909A3"/>
    <w:rsid w:val="000910C9"/>
    <w:rsid w:val="000912D7"/>
    <w:rsid w:val="00092319"/>
    <w:rsid w:val="00092485"/>
    <w:rsid w:val="00092494"/>
    <w:rsid w:val="00092559"/>
    <w:rsid w:val="00092665"/>
    <w:rsid w:val="00092C76"/>
    <w:rsid w:val="00092C8A"/>
    <w:rsid w:val="00092D7F"/>
    <w:rsid w:val="00093323"/>
    <w:rsid w:val="0009333D"/>
    <w:rsid w:val="00093492"/>
    <w:rsid w:val="00093947"/>
    <w:rsid w:val="00093BC3"/>
    <w:rsid w:val="0009403D"/>
    <w:rsid w:val="0009447A"/>
    <w:rsid w:val="00094741"/>
    <w:rsid w:val="00094D01"/>
    <w:rsid w:val="000954D2"/>
    <w:rsid w:val="0009583B"/>
    <w:rsid w:val="00095DDB"/>
    <w:rsid w:val="00095E34"/>
    <w:rsid w:val="0009603C"/>
    <w:rsid w:val="0009626C"/>
    <w:rsid w:val="00096338"/>
    <w:rsid w:val="00096373"/>
    <w:rsid w:val="000965F2"/>
    <w:rsid w:val="00096708"/>
    <w:rsid w:val="0009678F"/>
    <w:rsid w:val="00096881"/>
    <w:rsid w:val="00096E0A"/>
    <w:rsid w:val="00096E4A"/>
    <w:rsid w:val="00096F63"/>
    <w:rsid w:val="000972B1"/>
    <w:rsid w:val="000972D7"/>
    <w:rsid w:val="00097724"/>
    <w:rsid w:val="000977FD"/>
    <w:rsid w:val="00097BDB"/>
    <w:rsid w:val="000A0008"/>
    <w:rsid w:val="000A04F4"/>
    <w:rsid w:val="000A184F"/>
    <w:rsid w:val="000A1873"/>
    <w:rsid w:val="000A1A2C"/>
    <w:rsid w:val="000A1AD3"/>
    <w:rsid w:val="000A20FA"/>
    <w:rsid w:val="000A216B"/>
    <w:rsid w:val="000A2372"/>
    <w:rsid w:val="000A2481"/>
    <w:rsid w:val="000A2AB1"/>
    <w:rsid w:val="000A2C53"/>
    <w:rsid w:val="000A2E07"/>
    <w:rsid w:val="000A2F05"/>
    <w:rsid w:val="000A31C3"/>
    <w:rsid w:val="000A343E"/>
    <w:rsid w:val="000A370A"/>
    <w:rsid w:val="000A3A46"/>
    <w:rsid w:val="000A3C60"/>
    <w:rsid w:val="000A4184"/>
    <w:rsid w:val="000A4320"/>
    <w:rsid w:val="000A43CE"/>
    <w:rsid w:val="000A446D"/>
    <w:rsid w:val="000A4A3D"/>
    <w:rsid w:val="000A4CAE"/>
    <w:rsid w:val="000A4D38"/>
    <w:rsid w:val="000A4E0E"/>
    <w:rsid w:val="000A500E"/>
    <w:rsid w:val="000A532A"/>
    <w:rsid w:val="000A6867"/>
    <w:rsid w:val="000A6DBE"/>
    <w:rsid w:val="000A6F54"/>
    <w:rsid w:val="000A70AF"/>
    <w:rsid w:val="000A7129"/>
    <w:rsid w:val="000A732E"/>
    <w:rsid w:val="000A7ED1"/>
    <w:rsid w:val="000B00F8"/>
    <w:rsid w:val="000B01FA"/>
    <w:rsid w:val="000B02BB"/>
    <w:rsid w:val="000B054C"/>
    <w:rsid w:val="000B0CF7"/>
    <w:rsid w:val="000B0DC4"/>
    <w:rsid w:val="000B10F7"/>
    <w:rsid w:val="000B115F"/>
    <w:rsid w:val="000B1374"/>
    <w:rsid w:val="000B17E1"/>
    <w:rsid w:val="000B1BDA"/>
    <w:rsid w:val="000B1CF7"/>
    <w:rsid w:val="000B1FE8"/>
    <w:rsid w:val="000B2596"/>
    <w:rsid w:val="000B2725"/>
    <w:rsid w:val="000B2777"/>
    <w:rsid w:val="000B2B36"/>
    <w:rsid w:val="000B2EDB"/>
    <w:rsid w:val="000B2FE5"/>
    <w:rsid w:val="000B38AE"/>
    <w:rsid w:val="000B3A83"/>
    <w:rsid w:val="000B3B11"/>
    <w:rsid w:val="000B3BE7"/>
    <w:rsid w:val="000B410D"/>
    <w:rsid w:val="000B41BD"/>
    <w:rsid w:val="000B459F"/>
    <w:rsid w:val="000B469F"/>
    <w:rsid w:val="000B4A36"/>
    <w:rsid w:val="000B4D05"/>
    <w:rsid w:val="000B4E6E"/>
    <w:rsid w:val="000B4F1A"/>
    <w:rsid w:val="000B4F67"/>
    <w:rsid w:val="000B4FF7"/>
    <w:rsid w:val="000B54BA"/>
    <w:rsid w:val="000B54C8"/>
    <w:rsid w:val="000B54E1"/>
    <w:rsid w:val="000B57AB"/>
    <w:rsid w:val="000B5C23"/>
    <w:rsid w:val="000B61A5"/>
    <w:rsid w:val="000B6383"/>
    <w:rsid w:val="000B6618"/>
    <w:rsid w:val="000B6E2C"/>
    <w:rsid w:val="000B6E49"/>
    <w:rsid w:val="000B73ED"/>
    <w:rsid w:val="000B7BD3"/>
    <w:rsid w:val="000C0101"/>
    <w:rsid w:val="000C0213"/>
    <w:rsid w:val="000C058A"/>
    <w:rsid w:val="000C0669"/>
    <w:rsid w:val="000C0DBC"/>
    <w:rsid w:val="000C0DF8"/>
    <w:rsid w:val="000C1076"/>
    <w:rsid w:val="000C10DA"/>
    <w:rsid w:val="000C12DA"/>
    <w:rsid w:val="000C137C"/>
    <w:rsid w:val="000C1713"/>
    <w:rsid w:val="000C1844"/>
    <w:rsid w:val="000C1AB8"/>
    <w:rsid w:val="000C1B4E"/>
    <w:rsid w:val="000C1BA6"/>
    <w:rsid w:val="000C1BF2"/>
    <w:rsid w:val="000C1D4D"/>
    <w:rsid w:val="000C1D72"/>
    <w:rsid w:val="000C205E"/>
    <w:rsid w:val="000C251C"/>
    <w:rsid w:val="000C2603"/>
    <w:rsid w:val="000C2B51"/>
    <w:rsid w:val="000C33A7"/>
    <w:rsid w:val="000C38C3"/>
    <w:rsid w:val="000C3C41"/>
    <w:rsid w:val="000C3D29"/>
    <w:rsid w:val="000C3FEE"/>
    <w:rsid w:val="000C408C"/>
    <w:rsid w:val="000C4216"/>
    <w:rsid w:val="000C481D"/>
    <w:rsid w:val="000C4924"/>
    <w:rsid w:val="000C4D5B"/>
    <w:rsid w:val="000C5206"/>
    <w:rsid w:val="000C5325"/>
    <w:rsid w:val="000C54E0"/>
    <w:rsid w:val="000C5A7E"/>
    <w:rsid w:val="000C62D1"/>
    <w:rsid w:val="000C6305"/>
    <w:rsid w:val="000C6576"/>
    <w:rsid w:val="000C661F"/>
    <w:rsid w:val="000C6700"/>
    <w:rsid w:val="000C6711"/>
    <w:rsid w:val="000C6749"/>
    <w:rsid w:val="000C6787"/>
    <w:rsid w:val="000C6DA7"/>
    <w:rsid w:val="000C724E"/>
    <w:rsid w:val="000C77AA"/>
    <w:rsid w:val="000C7B0A"/>
    <w:rsid w:val="000D0C33"/>
    <w:rsid w:val="000D0D61"/>
    <w:rsid w:val="000D0D66"/>
    <w:rsid w:val="000D1125"/>
    <w:rsid w:val="000D14D3"/>
    <w:rsid w:val="000D2013"/>
    <w:rsid w:val="000D22C3"/>
    <w:rsid w:val="000D242A"/>
    <w:rsid w:val="000D2595"/>
    <w:rsid w:val="000D25F3"/>
    <w:rsid w:val="000D29DE"/>
    <w:rsid w:val="000D2C62"/>
    <w:rsid w:val="000D2E97"/>
    <w:rsid w:val="000D2F38"/>
    <w:rsid w:val="000D3189"/>
    <w:rsid w:val="000D36B6"/>
    <w:rsid w:val="000D3E66"/>
    <w:rsid w:val="000D4229"/>
    <w:rsid w:val="000D48D1"/>
    <w:rsid w:val="000D4910"/>
    <w:rsid w:val="000D4A1B"/>
    <w:rsid w:val="000D4C36"/>
    <w:rsid w:val="000D4E0D"/>
    <w:rsid w:val="000D4FAE"/>
    <w:rsid w:val="000D53BE"/>
    <w:rsid w:val="000D548F"/>
    <w:rsid w:val="000D5690"/>
    <w:rsid w:val="000D5AF1"/>
    <w:rsid w:val="000D61B2"/>
    <w:rsid w:val="000D61D5"/>
    <w:rsid w:val="000D66FD"/>
    <w:rsid w:val="000D72FB"/>
    <w:rsid w:val="000D7889"/>
    <w:rsid w:val="000D792D"/>
    <w:rsid w:val="000D7A81"/>
    <w:rsid w:val="000D7D11"/>
    <w:rsid w:val="000D7D71"/>
    <w:rsid w:val="000E01F9"/>
    <w:rsid w:val="000E0258"/>
    <w:rsid w:val="000E02A3"/>
    <w:rsid w:val="000E038B"/>
    <w:rsid w:val="000E04E3"/>
    <w:rsid w:val="000E05A1"/>
    <w:rsid w:val="000E0BBC"/>
    <w:rsid w:val="000E1563"/>
    <w:rsid w:val="000E177D"/>
    <w:rsid w:val="000E2199"/>
    <w:rsid w:val="000E2673"/>
    <w:rsid w:val="000E28DB"/>
    <w:rsid w:val="000E2DC8"/>
    <w:rsid w:val="000E3013"/>
    <w:rsid w:val="000E33F0"/>
    <w:rsid w:val="000E35D5"/>
    <w:rsid w:val="000E37C9"/>
    <w:rsid w:val="000E3AB9"/>
    <w:rsid w:val="000E3D8F"/>
    <w:rsid w:val="000E3FA8"/>
    <w:rsid w:val="000E46D5"/>
    <w:rsid w:val="000E47BD"/>
    <w:rsid w:val="000E4890"/>
    <w:rsid w:val="000E4AE7"/>
    <w:rsid w:val="000E4FCB"/>
    <w:rsid w:val="000E5400"/>
    <w:rsid w:val="000E557B"/>
    <w:rsid w:val="000E5799"/>
    <w:rsid w:val="000E57A1"/>
    <w:rsid w:val="000E5DDC"/>
    <w:rsid w:val="000E5F1F"/>
    <w:rsid w:val="000E61C6"/>
    <w:rsid w:val="000E643F"/>
    <w:rsid w:val="000E6620"/>
    <w:rsid w:val="000E673F"/>
    <w:rsid w:val="000E69D4"/>
    <w:rsid w:val="000E7286"/>
    <w:rsid w:val="000E73A5"/>
    <w:rsid w:val="000E75B9"/>
    <w:rsid w:val="000E7605"/>
    <w:rsid w:val="000E7A61"/>
    <w:rsid w:val="000E7A94"/>
    <w:rsid w:val="000E7CFB"/>
    <w:rsid w:val="000E7F63"/>
    <w:rsid w:val="000F02C6"/>
    <w:rsid w:val="000F055F"/>
    <w:rsid w:val="000F060B"/>
    <w:rsid w:val="000F061A"/>
    <w:rsid w:val="000F07D8"/>
    <w:rsid w:val="000F07DA"/>
    <w:rsid w:val="000F1171"/>
    <w:rsid w:val="000F11E7"/>
    <w:rsid w:val="000F1428"/>
    <w:rsid w:val="000F1609"/>
    <w:rsid w:val="000F1650"/>
    <w:rsid w:val="000F179E"/>
    <w:rsid w:val="000F1C2E"/>
    <w:rsid w:val="000F1D7E"/>
    <w:rsid w:val="000F2030"/>
    <w:rsid w:val="000F20B7"/>
    <w:rsid w:val="000F2111"/>
    <w:rsid w:val="000F2592"/>
    <w:rsid w:val="000F2853"/>
    <w:rsid w:val="000F2F55"/>
    <w:rsid w:val="000F310C"/>
    <w:rsid w:val="000F3B51"/>
    <w:rsid w:val="000F3C94"/>
    <w:rsid w:val="000F44B5"/>
    <w:rsid w:val="000F44EE"/>
    <w:rsid w:val="000F4866"/>
    <w:rsid w:val="000F4FC4"/>
    <w:rsid w:val="000F4FE8"/>
    <w:rsid w:val="000F5135"/>
    <w:rsid w:val="000F5173"/>
    <w:rsid w:val="000F5251"/>
    <w:rsid w:val="000F5310"/>
    <w:rsid w:val="000F5BAD"/>
    <w:rsid w:val="000F5F50"/>
    <w:rsid w:val="000F636E"/>
    <w:rsid w:val="000F6420"/>
    <w:rsid w:val="000F645B"/>
    <w:rsid w:val="000F6622"/>
    <w:rsid w:val="000F6742"/>
    <w:rsid w:val="000F67C1"/>
    <w:rsid w:val="000F6832"/>
    <w:rsid w:val="000F70CA"/>
    <w:rsid w:val="000F746C"/>
    <w:rsid w:val="000F7A0D"/>
    <w:rsid w:val="000F7B15"/>
    <w:rsid w:val="000F7BCC"/>
    <w:rsid w:val="000F7E61"/>
    <w:rsid w:val="000F7EEA"/>
    <w:rsid w:val="001000A2"/>
    <w:rsid w:val="001001AC"/>
    <w:rsid w:val="0010041E"/>
    <w:rsid w:val="001005BA"/>
    <w:rsid w:val="00100790"/>
    <w:rsid w:val="00100823"/>
    <w:rsid w:val="00100AAF"/>
    <w:rsid w:val="00100CD0"/>
    <w:rsid w:val="00100D68"/>
    <w:rsid w:val="0010101F"/>
    <w:rsid w:val="00101892"/>
    <w:rsid w:val="00101E70"/>
    <w:rsid w:val="00101FFD"/>
    <w:rsid w:val="00102060"/>
    <w:rsid w:val="0010248E"/>
    <w:rsid w:val="00102612"/>
    <w:rsid w:val="00102AEF"/>
    <w:rsid w:val="00102BC6"/>
    <w:rsid w:val="00103089"/>
    <w:rsid w:val="0010315A"/>
    <w:rsid w:val="001032BF"/>
    <w:rsid w:val="00103577"/>
    <w:rsid w:val="001038BF"/>
    <w:rsid w:val="001039F7"/>
    <w:rsid w:val="00103C44"/>
    <w:rsid w:val="00103D85"/>
    <w:rsid w:val="00103FB8"/>
    <w:rsid w:val="00104248"/>
    <w:rsid w:val="001042DF"/>
    <w:rsid w:val="00104895"/>
    <w:rsid w:val="00104C8D"/>
    <w:rsid w:val="00104E9C"/>
    <w:rsid w:val="001051BD"/>
    <w:rsid w:val="001053F1"/>
    <w:rsid w:val="00105ED3"/>
    <w:rsid w:val="00106458"/>
    <w:rsid w:val="001064D5"/>
    <w:rsid w:val="0010650A"/>
    <w:rsid w:val="0010661C"/>
    <w:rsid w:val="00106AFB"/>
    <w:rsid w:val="001070E0"/>
    <w:rsid w:val="001078EA"/>
    <w:rsid w:val="00107AC9"/>
    <w:rsid w:val="001101A4"/>
    <w:rsid w:val="0011024B"/>
    <w:rsid w:val="00110D5A"/>
    <w:rsid w:val="00111F11"/>
    <w:rsid w:val="001124DC"/>
    <w:rsid w:val="001127AD"/>
    <w:rsid w:val="00112CC6"/>
    <w:rsid w:val="001131DA"/>
    <w:rsid w:val="0011354F"/>
    <w:rsid w:val="001135A0"/>
    <w:rsid w:val="0011386D"/>
    <w:rsid w:val="001138DF"/>
    <w:rsid w:val="00114015"/>
    <w:rsid w:val="0011407D"/>
    <w:rsid w:val="00114097"/>
    <w:rsid w:val="00114496"/>
    <w:rsid w:val="0011465C"/>
    <w:rsid w:val="001146F9"/>
    <w:rsid w:val="00114920"/>
    <w:rsid w:val="00114981"/>
    <w:rsid w:val="00114AE5"/>
    <w:rsid w:val="00114C5D"/>
    <w:rsid w:val="00114D6D"/>
    <w:rsid w:val="00115425"/>
    <w:rsid w:val="00115658"/>
    <w:rsid w:val="001159EB"/>
    <w:rsid w:val="00115C99"/>
    <w:rsid w:val="00115E45"/>
    <w:rsid w:val="00115EFC"/>
    <w:rsid w:val="00115F71"/>
    <w:rsid w:val="0011606C"/>
    <w:rsid w:val="00116AE5"/>
    <w:rsid w:val="00116EB8"/>
    <w:rsid w:val="001170F5"/>
    <w:rsid w:val="00117369"/>
    <w:rsid w:val="00117AD3"/>
    <w:rsid w:val="00117BAC"/>
    <w:rsid w:val="001202DE"/>
    <w:rsid w:val="00120660"/>
    <w:rsid w:val="0012070B"/>
    <w:rsid w:val="00120A15"/>
    <w:rsid w:val="00120B2A"/>
    <w:rsid w:val="00121098"/>
    <w:rsid w:val="00121596"/>
    <w:rsid w:val="001216F0"/>
    <w:rsid w:val="00121893"/>
    <w:rsid w:val="001219BA"/>
    <w:rsid w:val="00121DD2"/>
    <w:rsid w:val="00121E80"/>
    <w:rsid w:val="001222DA"/>
    <w:rsid w:val="00122361"/>
    <w:rsid w:val="001226B5"/>
    <w:rsid w:val="001226DC"/>
    <w:rsid w:val="00122749"/>
    <w:rsid w:val="001227F4"/>
    <w:rsid w:val="00122BB2"/>
    <w:rsid w:val="00122DF6"/>
    <w:rsid w:val="001230BF"/>
    <w:rsid w:val="00123300"/>
    <w:rsid w:val="001233A6"/>
    <w:rsid w:val="0012355B"/>
    <w:rsid w:val="00123648"/>
    <w:rsid w:val="0012381D"/>
    <w:rsid w:val="0012397A"/>
    <w:rsid w:val="00123AA6"/>
    <w:rsid w:val="00123AF4"/>
    <w:rsid w:val="00124102"/>
    <w:rsid w:val="00124ABA"/>
    <w:rsid w:val="00124B8A"/>
    <w:rsid w:val="001254A6"/>
    <w:rsid w:val="00125A2C"/>
    <w:rsid w:val="00125AA4"/>
    <w:rsid w:val="00125D3E"/>
    <w:rsid w:val="00126490"/>
    <w:rsid w:val="0012674E"/>
    <w:rsid w:val="00126CFB"/>
    <w:rsid w:val="00126F51"/>
    <w:rsid w:val="00127131"/>
    <w:rsid w:val="0012724D"/>
    <w:rsid w:val="001272E5"/>
    <w:rsid w:val="00127A7D"/>
    <w:rsid w:val="0013026B"/>
    <w:rsid w:val="0013065B"/>
    <w:rsid w:val="00130D72"/>
    <w:rsid w:val="00130F94"/>
    <w:rsid w:val="00131080"/>
    <w:rsid w:val="0013112A"/>
    <w:rsid w:val="0013131E"/>
    <w:rsid w:val="001317A7"/>
    <w:rsid w:val="00132038"/>
    <w:rsid w:val="001320FD"/>
    <w:rsid w:val="001323A8"/>
    <w:rsid w:val="00132BF6"/>
    <w:rsid w:val="00132D0C"/>
    <w:rsid w:val="00132FC7"/>
    <w:rsid w:val="00133404"/>
    <w:rsid w:val="0013370C"/>
    <w:rsid w:val="001339A6"/>
    <w:rsid w:val="0013411A"/>
    <w:rsid w:val="001357D0"/>
    <w:rsid w:val="001359B6"/>
    <w:rsid w:val="00135C80"/>
    <w:rsid w:val="00135CE0"/>
    <w:rsid w:val="001363A4"/>
    <w:rsid w:val="00136A5B"/>
    <w:rsid w:val="00136B48"/>
    <w:rsid w:val="00136C36"/>
    <w:rsid w:val="001371B1"/>
    <w:rsid w:val="00137366"/>
    <w:rsid w:val="001373D6"/>
    <w:rsid w:val="001377F9"/>
    <w:rsid w:val="00137C84"/>
    <w:rsid w:val="00137FBD"/>
    <w:rsid w:val="00137FD3"/>
    <w:rsid w:val="001401A4"/>
    <w:rsid w:val="0014035A"/>
    <w:rsid w:val="001404C8"/>
    <w:rsid w:val="00140887"/>
    <w:rsid w:val="001408A2"/>
    <w:rsid w:val="00140906"/>
    <w:rsid w:val="00140C93"/>
    <w:rsid w:val="00140D20"/>
    <w:rsid w:val="00140E1E"/>
    <w:rsid w:val="00140FF4"/>
    <w:rsid w:val="001413A7"/>
    <w:rsid w:val="00141AD2"/>
    <w:rsid w:val="00141CB7"/>
    <w:rsid w:val="00142125"/>
    <w:rsid w:val="001421E6"/>
    <w:rsid w:val="0014256A"/>
    <w:rsid w:val="00142E76"/>
    <w:rsid w:val="001432E7"/>
    <w:rsid w:val="00143364"/>
    <w:rsid w:val="001435B8"/>
    <w:rsid w:val="001435FE"/>
    <w:rsid w:val="001436DD"/>
    <w:rsid w:val="00143A80"/>
    <w:rsid w:val="00143D7F"/>
    <w:rsid w:val="00143E7D"/>
    <w:rsid w:val="001440EB"/>
    <w:rsid w:val="0014414F"/>
    <w:rsid w:val="00144346"/>
    <w:rsid w:val="001447F1"/>
    <w:rsid w:val="00144B7F"/>
    <w:rsid w:val="00144CB6"/>
    <w:rsid w:val="00144F75"/>
    <w:rsid w:val="0014542C"/>
    <w:rsid w:val="00145550"/>
    <w:rsid w:val="001457CA"/>
    <w:rsid w:val="00145A18"/>
    <w:rsid w:val="00145B51"/>
    <w:rsid w:val="00145C15"/>
    <w:rsid w:val="00145D65"/>
    <w:rsid w:val="00145F7C"/>
    <w:rsid w:val="001461BD"/>
    <w:rsid w:val="0014644B"/>
    <w:rsid w:val="00146804"/>
    <w:rsid w:val="00146965"/>
    <w:rsid w:val="00146B75"/>
    <w:rsid w:val="00146D83"/>
    <w:rsid w:val="00146E88"/>
    <w:rsid w:val="00146FDF"/>
    <w:rsid w:val="0014732D"/>
    <w:rsid w:val="001473FC"/>
    <w:rsid w:val="00147875"/>
    <w:rsid w:val="001478D5"/>
    <w:rsid w:val="00147CBB"/>
    <w:rsid w:val="00147D4A"/>
    <w:rsid w:val="00147F35"/>
    <w:rsid w:val="00147FDD"/>
    <w:rsid w:val="0015024C"/>
    <w:rsid w:val="0015038D"/>
    <w:rsid w:val="0015057B"/>
    <w:rsid w:val="00150A4E"/>
    <w:rsid w:val="00150B5B"/>
    <w:rsid w:val="00150CB5"/>
    <w:rsid w:val="00151349"/>
    <w:rsid w:val="00151A5A"/>
    <w:rsid w:val="00151AF2"/>
    <w:rsid w:val="00151FFA"/>
    <w:rsid w:val="0015216B"/>
    <w:rsid w:val="00152B42"/>
    <w:rsid w:val="00152D39"/>
    <w:rsid w:val="001530FE"/>
    <w:rsid w:val="001531CD"/>
    <w:rsid w:val="00153313"/>
    <w:rsid w:val="001534E4"/>
    <w:rsid w:val="00153584"/>
    <w:rsid w:val="001538CA"/>
    <w:rsid w:val="00153C70"/>
    <w:rsid w:val="00153C9A"/>
    <w:rsid w:val="00153E24"/>
    <w:rsid w:val="00153F3A"/>
    <w:rsid w:val="00153FFA"/>
    <w:rsid w:val="0015400A"/>
    <w:rsid w:val="001540C0"/>
    <w:rsid w:val="00154403"/>
    <w:rsid w:val="001544AD"/>
    <w:rsid w:val="0015473D"/>
    <w:rsid w:val="00154878"/>
    <w:rsid w:val="00154A8F"/>
    <w:rsid w:val="00154A96"/>
    <w:rsid w:val="00154B97"/>
    <w:rsid w:val="00154F77"/>
    <w:rsid w:val="00154FC9"/>
    <w:rsid w:val="0015552D"/>
    <w:rsid w:val="00155900"/>
    <w:rsid w:val="00155C47"/>
    <w:rsid w:val="00155D9C"/>
    <w:rsid w:val="00155ED6"/>
    <w:rsid w:val="001560B9"/>
    <w:rsid w:val="00156211"/>
    <w:rsid w:val="00156565"/>
    <w:rsid w:val="001565C3"/>
    <w:rsid w:val="001567BA"/>
    <w:rsid w:val="001568AD"/>
    <w:rsid w:val="001568FE"/>
    <w:rsid w:val="00156C2B"/>
    <w:rsid w:val="00156D8E"/>
    <w:rsid w:val="00156E32"/>
    <w:rsid w:val="001571EB"/>
    <w:rsid w:val="0015726B"/>
    <w:rsid w:val="001576FA"/>
    <w:rsid w:val="00157A0F"/>
    <w:rsid w:val="00157CB1"/>
    <w:rsid w:val="00157E3D"/>
    <w:rsid w:val="00160042"/>
    <w:rsid w:val="001604E5"/>
    <w:rsid w:val="001607F2"/>
    <w:rsid w:val="00160BE7"/>
    <w:rsid w:val="00160C98"/>
    <w:rsid w:val="001610E8"/>
    <w:rsid w:val="0016216F"/>
    <w:rsid w:val="001623A0"/>
    <w:rsid w:val="001623F3"/>
    <w:rsid w:val="001626DA"/>
    <w:rsid w:val="00162AE9"/>
    <w:rsid w:val="00162F6E"/>
    <w:rsid w:val="00162FD0"/>
    <w:rsid w:val="00163036"/>
    <w:rsid w:val="001630DD"/>
    <w:rsid w:val="001634D2"/>
    <w:rsid w:val="00163CE3"/>
    <w:rsid w:val="00163DD4"/>
    <w:rsid w:val="00163E9B"/>
    <w:rsid w:val="001641BF"/>
    <w:rsid w:val="001643FB"/>
    <w:rsid w:val="00164A7B"/>
    <w:rsid w:val="001651D9"/>
    <w:rsid w:val="00165746"/>
    <w:rsid w:val="00165BC3"/>
    <w:rsid w:val="00165C1B"/>
    <w:rsid w:val="00165E2C"/>
    <w:rsid w:val="0016635D"/>
    <w:rsid w:val="001663DD"/>
    <w:rsid w:val="001667EA"/>
    <w:rsid w:val="00166892"/>
    <w:rsid w:val="001670EA"/>
    <w:rsid w:val="001673A5"/>
    <w:rsid w:val="00167807"/>
    <w:rsid w:val="0016786F"/>
    <w:rsid w:val="0016797C"/>
    <w:rsid w:val="00167C1B"/>
    <w:rsid w:val="00167CA5"/>
    <w:rsid w:val="00167CE5"/>
    <w:rsid w:val="001701DB"/>
    <w:rsid w:val="0017075D"/>
    <w:rsid w:val="00170938"/>
    <w:rsid w:val="00170A88"/>
    <w:rsid w:val="00170C59"/>
    <w:rsid w:val="00170DE1"/>
    <w:rsid w:val="00170FF0"/>
    <w:rsid w:val="0017106A"/>
    <w:rsid w:val="001711DE"/>
    <w:rsid w:val="0017130B"/>
    <w:rsid w:val="001714D0"/>
    <w:rsid w:val="001715B0"/>
    <w:rsid w:val="001715C3"/>
    <w:rsid w:val="0017169C"/>
    <w:rsid w:val="00171A02"/>
    <w:rsid w:val="0017218A"/>
    <w:rsid w:val="001726B7"/>
    <w:rsid w:val="001727BB"/>
    <w:rsid w:val="001729E3"/>
    <w:rsid w:val="00172A58"/>
    <w:rsid w:val="00172A69"/>
    <w:rsid w:val="00172D88"/>
    <w:rsid w:val="00173124"/>
    <w:rsid w:val="001731B2"/>
    <w:rsid w:val="001737DF"/>
    <w:rsid w:val="0017392D"/>
    <w:rsid w:val="00173BDA"/>
    <w:rsid w:val="00173D3B"/>
    <w:rsid w:val="00173D5B"/>
    <w:rsid w:val="00173F9D"/>
    <w:rsid w:val="00173FA9"/>
    <w:rsid w:val="001743F4"/>
    <w:rsid w:val="001745BE"/>
    <w:rsid w:val="001746F4"/>
    <w:rsid w:val="00174E36"/>
    <w:rsid w:val="00174F50"/>
    <w:rsid w:val="0017506B"/>
    <w:rsid w:val="00175784"/>
    <w:rsid w:val="00175AF4"/>
    <w:rsid w:val="00175B02"/>
    <w:rsid w:val="00176564"/>
    <w:rsid w:val="0017684B"/>
    <w:rsid w:val="00176C7A"/>
    <w:rsid w:val="00176E06"/>
    <w:rsid w:val="00176EA5"/>
    <w:rsid w:val="001772B8"/>
    <w:rsid w:val="00177476"/>
    <w:rsid w:val="00177505"/>
    <w:rsid w:val="00177A84"/>
    <w:rsid w:val="00177AA7"/>
    <w:rsid w:val="00180278"/>
    <w:rsid w:val="0018066B"/>
    <w:rsid w:val="0018093D"/>
    <w:rsid w:val="00180D75"/>
    <w:rsid w:val="001814AB"/>
    <w:rsid w:val="00181707"/>
    <w:rsid w:val="00181A20"/>
    <w:rsid w:val="00181E58"/>
    <w:rsid w:val="00182655"/>
    <w:rsid w:val="00182AD1"/>
    <w:rsid w:val="00182AE2"/>
    <w:rsid w:val="00182B30"/>
    <w:rsid w:val="00182C85"/>
    <w:rsid w:val="0018326C"/>
    <w:rsid w:val="00183C57"/>
    <w:rsid w:val="00183E25"/>
    <w:rsid w:val="001842A2"/>
    <w:rsid w:val="001842E5"/>
    <w:rsid w:val="001845D2"/>
    <w:rsid w:val="00184617"/>
    <w:rsid w:val="00184B12"/>
    <w:rsid w:val="00184CA6"/>
    <w:rsid w:val="00184D53"/>
    <w:rsid w:val="00185373"/>
    <w:rsid w:val="001855CE"/>
    <w:rsid w:val="00185673"/>
    <w:rsid w:val="00185695"/>
    <w:rsid w:val="00185882"/>
    <w:rsid w:val="00185925"/>
    <w:rsid w:val="00185B2D"/>
    <w:rsid w:val="00185EC9"/>
    <w:rsid w:val="00186188"/>
    <w:rsid w:val="001862B7"/>
    <w:rsid w:val="001867AE"/>
    <w:rsid w:val="001867C5"/>
    <w:rsid w:val="00186B8A"/>
    <w:rsid w:val="00186BB0"/>
    <w:rsid w:val="00186C93"/>
    <w:rsid w:val="00186F3E"/>
    <w:rsid w:val="00187630"/>
    <w:rsid w:val="0018789F"/>
    <w:rsid w:val="00190EA3"/>
    <w:rsid w:val="00191614"/>
    <w:rsid w:val="00191636"/>
    <w:rsid w:val="00191AA9"/>
    <w:rsid w:val="00191AF3"/>
    <w:rsid w:val="00192028"/>
    <w:rsid w:val="001924DF"/>
    <w:rsid w:val="0019300D"/>
    <w:rsid w:val="0019302D"/>
    <w:rsid w:val="001939A4"/>
    <w:rsid w:val="00193B3A"/>
    <w:rsid w:val="00193BA7"/>
    <w:rsid w:val="00193D54"/>
    <w:rsid w:val="00193FC5"/>
    <w:rsid w:val="001941B9"/>
    <w:rsid w:val="0019475A"/>
    <w:rsid w:val="00194A87"/>
    <w:rsid w:val="00194AAE"/>
    <w:rsid w:val="00194DF1"/>
    <w:rsid w:val="00195979"/>
    <w:rsid w:val="0019599F"/>
    <w:rsid w:val="00195B76"/>
    <w:rsid w:val="00195F81"/>
    <w:rsid w:val="00195FC1"/>
    <w:rsid w:val="001964C0"/>
    <w:rsid w:val="001967D9"/>
    <w:rsid w:val="0019698F"/>
    <w:rsid w:val="00196E57"/>
    <w:rsid w:val="001970BE"/>
    <w:rsid w:val="00197B08"/>
    <w:rsid w:val="00197E30"/>
    <w:rsid w:val="001A001B"/>
    <w:rsid w:val="001A011B"/>
    <w:rsid w:val="001A0233"/>
    <w:rsid w:val="001A0595"/>
    <w:rsid w:val="001A0929"/>
    <w:rsid w:val="001A0B66"/>
    <w:rsid w:val="001A0F7C"/>
    <w:rsid w:val="001A11F1"/>
    <w:rsid w:val="001A1473"/>
    <w:rsid w:val="001A147C"/>
    <w:rsid w:val="001A1856"/>
    <w:rsid w:val="001A1868"/>
    <w:rsid w:val="001A18CB"/>
    <w:rsid w:val="001A1DB7"/>
    <w:rsid w:val="001A1E3E"/>
    <w:rsid w:val="001A2394"/>
    <w:rsid w:val="001A2625"/>
    <w:rsid w:val="001A26B6"/>
    <w:rsid w:val="001A2D52"/>
    <w:rsid w:val="001A2F9F"/>
    <w:rsid w:val="001A3240"/>
    <w:rsid w:val="001A337E"/>
    <w:rsid w:val="001A37E0"/>
    <w:rsid w:val="001A3BEC"/>
    <w:rsid w:val="001A3D36"/>
    <w:rsid w:val="001A3FEA"/>
    <w:rsid w:val="001A4173"/>
    <w:rsid w:val="001A4229"/>
    <w:rsid w:val="001A4238"/>
    <w:rsid w:val="001A43E3"/>
    <w:rsid w:val="001A4639"/>
    <w:rsid w:val="001A46F7"/>
    <w:rsid w:val="001A4844"/>
    <w:rsid w:val="001A540A"/>
    <w:rsid w:val="001A5457"/>
    <w:rsid w:val="001A54A0"/>
    <w:rsid w:val="001A56DE"/>
    <w:rsid w:val="001A5776"/>
    <w:rsid w:val="001A57E5"/>
    <w:rsid w:val="001A588B"/>
    <w:rsid w:val="001A5E58"/>
    <w:rsid w:val="001A62AB"/>
    <w:rsid w:val="001A64EB"/>
    <w:rsid w:val="001A64ED"/>
    <w:rsid w:val="001A66F5"/>
    <w:rsid w:val="001A6985"/>
    <w:rsid w:val="001A6B38"/>
    <w:rsid w:val="001A6D58"/>
    <w:rsid w:val="001A6D5C"/>
    <w:rsid w:val="001A724F"/>
    <w:rsid w:val="001A7445"/>
    <w:rsid w:val="001A76BB"/>
    <w:rsid w:val="001A7EE5"/>
    <w:rsid w:val="001B0674"/>
    <w:rsid w:val="001B0860"/>
    <w:rsid w:val="001B0A63"/>
    <w:rsid w:val="001B0C5B"/>
    <w:rsid w:val="001B0D42"/>
    <w:rsid w:val="001B0EEC"/>
    <w:rsid w:val="001B10A1"/>
    <w:rsid w:val="001B11D7"/>
    <w:rsid w:val="001B1260"/>
    <w:rsid w:val="001B15EB"/>
    <w:rsid w:val="001B16F3"/>
    <w:rsid w:val="001B17D3"/>
    <w:rsid w:val="001B17F7"/>
    <w:rsid w:val="001B1817"/>
    <w:rsid w:val="001B1D4D"/>
    <w:rsid w:val="001B2896"/>
    <w:rsid w:val="001B2AE5"/>
    <w:rsid w:val="001B30E4"/>
    <w:rsid w:val="001B32E3"/>
    <w:rsid w:val="001B3868"/>
    <w:rsid w:val="001B392C"/>
    <w:rsid w:val="001B39AF"/>
    <w:rsid w:val="001B4289"/>
    <w:rsid w:val="001B4A69"/>
    <w:rsid w:val="001B5624"/>
    <w:rsid w:val="001B586E"/>
    <w:rsid w:val="001B5A8F"/>
    <w:rsid w:val="001B6033"/>
    <w:rsid w:val="001B6862"/>
    <w:rsid w:val="001B6A07"/>
    <w:rsid w:val="001B6B71"/>
    <w:rsid w:val="001B6D1C"/>
    <w:rsid w:val="001B7002"/>
    <w:rsid w:val="001B700F"/>
    <w:rsid w:val="001B71CA"/>
    <w:rsid w:val="001B7206"/>
    <w:rsid w:val="001B721A"/>
    <w:rsid w:val="001B77D0"/>
    <w:rsid w:val="001B7D30"/>
    <w:rsid w:val="001C0413"/>
    <w:rsid w:val="001C04D6"/>
    <w:rsid w:val="001C0E9B"/>
    <w:rsid w:val="001C1064"/>
    <w:rsid w:val="001C12EE"/>
    <w:rsid w:val="001C14F3"/>
    <w:rsid w:val="001C16AA"/>
    <w:rsid w:val="001C1794"/>
    <w:rsid w:val="001C1948"/>
    <w:rsid w:val="001C1983"/>
    <w:rsid w:val="001C1AE3"/>
    <w:rsid w:val="001C1CA4"/>
    <w:rsid w:val="001C21D9"/>
    <w:rsid w:val="001C3598"/>
    <w:rsid w:val="001C36B5"/>
    <w:rsid w:val="001C3780"/>
    <w:rsid w:val="001C3AD5"/>
    <w:rsid w:val="001C3DD6"/>
    <w:rsid w:val="001C3E39"/>
    <w:rsid w:val="001C3E68"/>
    <w:rsid w:val="001C41DE"/>
    <w:rsid w:val="001C42C2"/>
    <w:rsid w:val="001C4D76"/>
    <w:rsid w:val="001C52F1"/>
    <w:rsid w:val="001C58C0"/>
    <w:rsid w:val="001C58EC"/>
    <w:rsid w:val="001C5B0F"/>
    <w:rsid w:val="001C614A"/>
    <w:rsid w:val="001C62C8"/>
    <w:rsid w:val="001C67FC"/>
    <w:rsid w:val="001C6D6B"/>
    <w:rsid w:val="001C6DA7"/>
    <w:rsid w:val="001C6ED0"/>
    <w:rsid w:val="001C6F78"/>
    <w:rsid w:val="001C72C9"/>
    <w:rsid w:val="001C796E"/>
    <w:rsid w:val="001C7A0C"/>
    <w:rsid w:val="001C7B4B"/>
    <w:rsid w:val="001C7EBF"/>
    <w:rsid w:val="001C7F4E"/>
    <w:rsid w:val="001D01E6"/>
    <w:rsid w:val="001D0865"/>
    <w:rsid w:val="001D0B49"/>
    <w:rsid w:val="001D0C20"/>
    <w:rsid w:val="001D0DFB"/>
    <w:rsid w:val="001D0E95"/>
    <w:rsid w:val="001D13AF"/>
    <w:rsid w:val="001D147E"/>
    <w:rsid w:val="001D14A7"/>
    <w:rsid w:val="001D1869"/>
    <w:rsid w:val="001D1BE1"/>
    <w:rsid w:val="001D221D"/>
    <w:rsid w:val="001D23B0"/>
    <w:rsid w:val="001D2627"/>
    <w:rsid w:val="001D29DE"/>
    <w:rsid w:val="001D2B02"/>
    <w:rsid w:val="001D2D24"/>
    <w:rsid w:val="001D3166"/>
    <w:rsid w:val="001D3365"/>
    <w:rsid w:val="001D3579"/>
    <w:rsid w:val="001D3583"/>
    <w:rsid w:val="001D39FA"/>
    <w:rsid w:val="001D3A5F"/>
    <w:rsid w:val="001D3BCD"/>
    <w:rsid w:val="001D4281"/>
    <w:rsid w:val="001D4806"/>
    <w:rsid w:val="001D4B63"/>
    <w:rsid w:val="001D4C96"/>
    <w:rsid w:val="001D4CEF"/>
    <w:rsid w:val="001D4F59"/>
    <w:rsid w:val="001D52FC"/>
    <w:rsid w:val="001D5341"/>
    <w:rsid w:val="001D5355"/>
    <w:rsid w:val="001D558F"/>
    <w:rsid w:val="001D55DB"/>
    <w:rsid w:val="001D561C"/>
    <w:rsid w:val="001D566A"/>
    <w:rsid w:val="001D5730"/>
    <w:rsid w:val="001D58D7"/>
    <w:rsid w:val="001D58D9"/>
    <w:rsid w:val="001D5A46"/>
    <w:rsid w:val="001D66E2"/>
    <w:rsid w:val="001D683B"/>
    <w:rsid w:val="001D71D8"/>
    <w:rsid w:val="001D74CD"/>
    <w:rsid w:val="001D7833"/>
    <w:rsid w:val="001D7C02"/>
    <w:rsid w:val="001D7F85"/>
    <w:rsid w:val="001E0162"/>
    <w:rsid w:val="001E0397"/>
    <w:rsid w:val="001E0915"/>
    <w:rsid w:val="001E0A0D"/>
    <w:rsid w:val="001E0CFE"/>
    <w:rsid w:val="001E1023"/>
    <w:rsid w:val="001E134B"/>
    <w:rsid w:val="001E1502"/>
    <w:rsid w:val="001E170B"/>
    <w:rsid w:val="001E1986"/>
    <w:rsid w:val="001E1BC4"/>
    <w:rsid w:val="001E1F3F"/>
    <w:rsid w:val="001E245F"/>
    <w:rsid w:val="001E25CC"/>
    <w:rsid w:val="001E2B01"/>
    <w:rsid w:val="001E2F88"/>
    <w:rsid w:val="001E3998"/>
    <w:rsid w:val="001E3B5F"/>
    <w:rsid w:val="001E3B86"/>
    <w:rsid w:val="001E3F4B"/>
    <w:rsid w:val="001E47F5"/>
    <w:rsid w:val="001E485C"/>
    <w:rsid w:val="001E4B61"/>
    <w:rsid w:val="001E4E79"/>
    <w:rsid w:val="001E5052"/>
    <w:rsid w:val="001E50AB"/>
    <w:rsid w:val="001E50E4"/>
    <w:rsid w:val="001E52DA"/>
    <w:rsid w:val="001E5385"/>
    <w:rsid w:val="001E5A67"/>
    <w:rsid w:val="001E5D94"/>
    <w:rsid w:val="001E6B90"/>
    <w:rsid w:val="001E6C37"/>
    <w:rsid w:val="001E6CD2"/>
    <w:rsid w:val="001E7581"/>
    <w:rsid w:val="001E79CD"/>
    <w:rsid w:val="001E7FF7"/>
    <w:rsid w:val="001F0177"/>
    <w:rsid w:val="001F0583"/>
    <w:rsid w:val="001F09F7"/>
    <w:rsid w:val="001F0E78"/>
    <w:rsid w:val="001F1B4E"/>
    <w:rsid w:val="001F1C6D"/>
    <w:rsid w:val="001F211B"/>
    <w:rsid w:val="001F251F"/>
    <w:rsid w:val="001F255A"/>
    <w:rsid w:val="001F2924"/>
    <w:rsid w:val="001F2B42"/>
    <w:rsid w:val="001F2ED6"/>
    <w:rsid w:val="001F2EFD"/>
    <w:rsid w:val="001F320E"/>
    <w:rsid w:val="001F35BF"/>
    <w:rsid w:val="001F3A56"/>
    <w:rsid w:val="001F44A7"/>
    <w:rsid w:val="001F455C"/>
    <w:rsid w:val="001F4818"/>
    <w:rsid w:val="001F4D2A"/>
    <w:rsid w:val="001F4F6D"/>
    <w:rsid w:val="001F5485"/>
    <w:rsid w:val="001F56FF"/>
    <w:rsid w:val="001F5881"/>
    <w:rsid w:val="001F5A25"/>
    <w:rsid w:val="001F5B1A"/>
    <w:rsid w:val="001F5C39"/>
    <w:rsid w:val="001F5D64"/>
    <w:rsid w:val="001F5DD7"/>
    <w:rsid w:val="001F5F75"/>
    <w:rsid w:val="001F65DA"/>
    <w:rsid w:val="001F68A1"/>
    <w:rsid w:val="001F6C3F"/>
    <w:rsid w:val="001F6F80"/>
    <w:rsid w:val="001F712D"/>
    <w:rsid w:val="001F724B"/>
    <w:rsid w:val="001F74B4"/>
    <w:rsid w:val="001F74ED"/>
    <w:rsid w:val="001F765A"/>
    <w:rsid w:val="001F766E"/>
    <w:rsid w:val="001F78F4"/>
    <w:rsid w:val="001F7A6B"/>
    <w:rsid w:val="001F7E09"/>
    <w:rsid w:val="001F7EFE"/>
    <w:rsid w:val="00200155"/>
    <w:rsid w:val="002001DF"/>
    <w:rsid w:val="00200406"/>
    <w:rsid w:val="00200D9A"/>
    <w:rsid w:val="00200E2F"/>
    <w:rsid w:val="00201554"/>
    <w:rsid w:val="00201C1A"/>
    <w:rsid w:val="00201C1C"/>
    <w:rsid w:val="00201DF0"/>
    <w:rsid w:val="00201F32"/>
    <w:rsid w:val="00202C5F"/>
    <w:rsid w:val="00202E10"/>
    <w:rsid w:val="0020374B"/>
    <w:rsid w:val="00203819"/>
    <w:rsid w:val="00203947"/>
    <w:rsid w:val="00203FEE"/>
    <w:rsid w:val="00204541"/>
    <w:rsid w:val="00204745"/>
    <w:rsid w:val="002048A5"/>
    <w:rsid w:val="00204974"/>
    <w:rsid w:val="00204FFF"/>
    <w:rsid w:val="002051D1"/>
    <w:rsid w:val="002053A9"/>
    <w:rsid w:val="002054BE"/>
    <w:rsid w:val="002057DB"/>
    <w:rsid w:val="00205922"/>
    <w:rsid w:val="00205931"/>
    <w:rsid w:val="00205982"/>
    <w:rsid w:val="00205D2B"/>
    <w:rsid w:val="00205F54"/>
    <w:rsid w:val="0020627B"/>
    <w:rsid w:val="0020631B"/>
    <w:rsid w:val="0020644D"/>
    <w:rsid w:val="00206768"/>
    <w:rsid w:val="00206C2E"/>
    <w:rsid w:val="00206D0E"/>
    <w:rsid w:val="00206FCD"/>
    <w:rsid w:val="00207025"/>
    <w:rsid w:val="00207151"/>
    <w:rsid w:val="00207193"/>
    <w:rsid w:val="0020769F"/>
    <w:rsid w:val="002079A8"/>
    <w:rsid w:val="00207BC2"/>
    <w:rsid w:val="00207FB6"/>
    <w:rsid w:val="002108AA"/>
    <w:rsid w:val="0021091A"/>
    <w:rsid w:val="00210C11"/>
    <w:rsid w:val="0021143D"/>
    <w:rsid w:val="00211ED6"/>
    <w:rsid w:val="00212261"/>
    <w:rsid w:val="0021226F"/>
    <w:rsid w:val="00212693"/>
    <w:rsid w:val="00212784"/>
    <w:rsid w:val="00212EF6"/>
    <w:rsid w:val="00213048"/>
    <w:rsid w:val="002131F5"/>
    <w:rsid w:val="00213592"/>
    <w:rsid w:val="002136BB"/>
    <w:rsid w:val="00213809"/>
    <w:rsid w:val="00213839"/>
    <w:rsid w:val="002139AB"/>
    <w:rsid w:val="00213DCF"/>
    <w:rsid w:val="002141BA"/>
    <w:rsid w:val="00214556"/>
    <w:rsid w:val="002148B6"/>
    <w:rsid w:val="00214CA2"/>
    <w:rsid w:val="002150DC"/>
    <w:rsid w:val="00215230"/>
    <w:rsid w:val="002152C4"/>
    <w:rsid w:val="00215597"/>
    <w:rsid w:val="0021572A"/>
    <w:rsid w:val="0021588F"/>
    <w:rsid w:val="002162C2"/>
    <w:rsid w:val="00216687"/>
    <w:rsid w:val="0021675B"/>
    <w:rsid w:val="00216BD8"/>
    <w:rsid w:val="00216C7E"/>
    <w:rsid w:val="002170AD"/>
    <w:rsid w:val="002170D4"/>
    <w:rsid w:val="002171EA"/>
    <w:rsid w:val="002173CE"/>
    <w:rsid w:val="002176EF"/>
    <w:rsid w:val="002179F5"/>
    <w:rsid w:val="00217A11"/>
    <w:rsid w:val="00217C11"/>
    <w:rsid w:val="00217CC4"/>
    <w:rsid w:val="00217FC5"/>
    <w:rsid w:val="002205FB"/>
    <w:rsid w:val="002206ED"/>
    <w:rsid w:val="00220D55"/>
    <w:rsid w:val="002210FD"/>
    <w:rsid w:val="0022143C"/>
    <w:rsid w:val="0022143F"/>
    <w:rsid w:val="00221476"/>
    <w:rsid w:val="00221BCA"/>
    <w:rsid w:val="00221E2F"/>
    <w:rsid w:val="00221E6F"/>
    <w:rsid w:val="00222207"/>
    <w:rsid w:val="002229E9"/>
    <w:rsid w:val="00222D9F"/>
    <w:rsid w:val="0022307B"/>
    <w:rsid w:val="00223250"/>
    <w:rsid w:val="00223254"/>
    <w:rsid w:val="002233A6"/>
    <w:rsid w:val="00223505"/>
    <w:rsid w:val="00223C4F"/>
    <w:rsid w:val="00223DA9"/>
    <w:rsid w:val="002241D7"/>
    <w:rsid w:val="0022420C"/>
    <w:rsid w:val="002242D3"/>
    <w:rsid w:val="00224491"/>
    <w:rsid w:val="002246CD"/>
    <w:rsid w:val="002248E9"/>
    <w:rsid w:val="00224F2C"/>
    <w:rsid w:val="00224FCB"/>
    <w:rsid w:val="00225325"/>
    <w:rsid w:val="00225435"/>
    <w:rsid w:val="00225843"/>
    <w:rsid w:val="00225C0A"/>
    <w:rsid w:val="00225F22"/>
    <w:rsid w:val="0022643B"/>
    <w:rsid w:val="00226532"/>
    <w:rsid w:val="00226878"/>
    <w:rsid w:val="00226B7D"/>
    <w:rsid w:val="00226C32"/>
    <w:rsid w:val="00226D90"/>
    <w:rsid w:val="00226FEB"/>
    <w:rsid w:val="00226FED"/>
    <w:rsid w:val="00227330"/>
    <w:rsid w:val="002276C6"/>
    <w:rsid w:val="00227834"/>
    <w:rsid w:val="0022789C"/>
    <w:rsid w:val="002278F1"/>
    <w:rsid w:val="00227E24"/>
    <w:rsid w:val="00227F67"/>
    <w:rsid w:val="002300AE"/>
    <w:rsid w:val="002300FA"/>
    <w:rsid w:val="00230CAA"/>
    <w:rsid w:val="00230E41"/>
    <w:rsid w:val="0023109C"/>
    <w:rsid w:val="00231609"/>
    <w:rsid w:val="002317BD"/>
    <w:rsid w:val="002318CE"/>
    <w:rsid w:val="00232262"/>
    <w:rsid w:val="00232303"/>
    <w:rsid w:val="00232D6D"/>
    <w:rsid w:val="00232FBD"/>
    <w:rsid w:val="002330B4"/>
    <w:rsid w:val="00233580"/>
    <w:rsid w:val="002335D0"/>
    <w:rsid w:val="00233688"/>
    <w:rsid w:val="002336D7"/>
    <w:rsid w:val="00233B56"/>
    <w:rsid w:val="00234030"/>
    <w:rsid w:val="0023422E"/>
    <w:rsid w:val="00234893"/>
    <w:rsid w:val="002348A6"/>
    <w:rsid w:val="00234ACC"/>
    <w:rsid w:val="00234B16"/>
    <w:rsid w:val="002352F6"/>
    <w:rsid w:val="0023558E"/>
    <w:rsid w:val="0023580B"/>
    <w:rsid w:val="00235A98"/>
    <w:rsid w:val="00235B98"/>
    <w:rsid w:val="002363C3"/>
    <w:rsid w:val="002364C8"/>
    <w:rsid w:val="0023655E"/>
    <w:rsid w:val="002366C6"/>
    <w:rsid w:val="00236836"/>
    <w:rsid w:val="00236957"/>
    <w:rsid w:val="00236AAE"/>
    <w:rsid w:val="00236BA8"/>
    <w:rsid w:val="00237884"/>
    <w:rsid w:val="002379FE"/>
    <w:rsid w:val="00237F83"/>
    <w:rsid w:val="00240D63"/>
    <w:rsid w:val="00240EAB"/>
    <w:rsid w:val="00240EF2"/>
    <w:rsid w:val="002415C6"/>
    <w:rsid w:val="00241B79"/>
    <w:rsid w:val="00241DD9"/>
    <w:rsid w:val="002420B8"/>
    <w:rsid w:val="0024222C"/>
    <w:rsid w:val="0024224F"/>
    <w:rsid w:val="00242C5C"/>
    <w:rsid w:val="00242E0B"/>
    <w:rsid w:val="0024330A"/>
    <w:rsid w:val="00243541"/>
    <w:rsid w:val="0024393F"/>
    <w:rsid w:val="00243A1D"/>
    <w:rsid w:val="00243A49"/>
    <w:rsid w:val="00243C93"/>
    <w:rsid w:val="00243DC9"/>
    <w:rsid w:val="002440E4"/>
    <w:rsid w:val="00244316"/>
    <w:rsid w:val="0024475F"/>
    <w:rsid w:val="0024484B"/>
    <w:rsid w:val="00244918"/>
    <w:rsid w:val="002449E9"/>
    <w:rsid w:val="00244EFB"/>
    <w:rsid w:val="002453E8"/>
    <w:rsid w:val="00245444"/>
    <w:rsid w:val="002455B8"/>
    <w:rsid w:val="00245784"/>
    <w:rsid w:val="00245CCD"/>
    <w:rsid w:val="00245EFF"/>
    <w:rsid w:val="00246034"/>
    <w:rsid w:val="002462CA"/>
    <w:rsid w:val="0024653F"/>
    <w:rsid w:val="002468F0"/>
    <w:rsid w:val="00246CB7"/>
    <w:rsid w:val="00246CE5"/>
    <w:rsid w:val="00246F93"/>
    <w:rsid w:val="002473B0"/>
    <w:rsid w:val="002478F8"/>
    <w:rsid w:val="00247954"/>
    <w:rsid w:val="00247D4C"/>
    <w:rsid w:val="00247E14"/>
    <w:rsid w:val="00247F69"/>
    <w:rsid w:val="002500CD"/>
    <w:rsid w:val="00250331"/>
    <w:rsid w:val="002509CB"/>
    <w:rsid w:val="00250A39"/>
    <w:rsid w:val="00250EEB"/>
    <w:rsid w:val="0025102F"/>
    <w:rsid w:val="002513E3"/>
    <w:rsid w:val="0025191D"/>
    <w:rsid w:val="002519B6"/>
    <w:rsid w:val="00251A30"/>
    <w:rsid w:val="00251AB1"/>
    <w:rsid w:val="00251D05"/>
    <w:rsid w:val="002522E2"/>
    <w:rsid w:val="002525AE"/>
    <w:rsid w:val="002527A3"/>
    <w:rsid w:val="00252E32"/>
    <w:rsid w:val="00252EAD"/>
    <w:rsid w:val="00253135"/>
    <w:rsid w:val="00253302"/>
    <w:rsid w:val="002533CC"/>
    <w:rsid w:val="002533D9"/>
    <w:rsid w:val="002533ED"/>
    <w:rsid w:val="0025359D"/>
    <w:rsid w:val="00253621"/>
    <w:rsid w:val="00253921"/>
    <w:rsid w:val="00253A0F"/>
    <w:rsid w:val="00253AE7"/>
    <w:rsid w:val="00253C6F"/>
    <w:rsid w:val="00253CF3"/>
    <w:rsid w:val="00253D5D"/>
    <w:rsid w:val="00253D7F"/>
    <w:rsid w:val="00253E92"/>
    <w:rsid w:val="00253F0C"/>
    <w:rsid w:val="00254126"/>
    <w:rsid w:val="0025427A"/>
    <w:rsid w:val="00254755"/>
    <w:rsid w:val="002548EA"/>
    <w:rsid w:val="00254964"/>
    <w:rsid w:val="00254BC1"/>
    <w:rsid w:val="002551E0"/>
    <w:rsid w:val="0025539C"/>
    <w:rsid w:val="002553E6"/>
    <w:rsid w:val="0025541D"/>
    <w:rsid w:val="002557EC"/>
    <w:rsid w:val="00255953"/>
    <w:rsid w:val="0025596A"/>
    <w:rsid w:val="00255B1E"/>
    <w:rsid w:val="00255C1E"/>
    <w:rsid w:val="00255DCE"/>
    <w:rsid w:val="00255DDC"/>
    <w:rsid w:val="00255E47"/>
    <w:rsid w:val="00256398"/>
    <w:rsid w:val="002565FD"/>
    <w:rsid w:val="00256826"/>
    <w:rsid w:val="0025754F"/>
    <w:rsid w:val="002600B7"/>
    <w:rsid w:val="00260504"/>
    <w:rsid w:val="00260569"/>
    <w:rsid w:val="0026122F"/>
    <w:rsid w:val="002617A0"/>
    <w:rsid w:val="00261E0E"/>
    <w:rsid w:val="002622F0"/>
    <w:rsid w:val="002626ED"/>
    <w:rsid w:val="00262BB1"/>
    <w:rsid w:val="0026302C"/>
    <w:rsid w:val="00263788"/>
    <w:rsid w:val="00263AEF"/>
    <w:rsid w:val="00263B4F"/>
    <w:rsid w:val="00264077"/>
    <w:rsid w:val="002649E6"/>
    <w:rsid w:val="00264A0F"/>
    <w:rsid w:val="00265156"/>
    <w:rsid w:val="00265ABA"/>
    <w:rsid w:val="00265ACE"/>
    <w:rsid w:val="00265D7C"/>
    <w:rsid w:val="002666F2"/>
    <w:rsid w:val="0026673F"/>
    <w:rsid w:val="00266B90"/>
    <w:rsid w:val="00267096"/>
    <w:rsid w:val="0026784B"/>
    <w:rsid w:val="00267A27"/>
    <w:rsid w:val="00267E28"/>
    <w:rsid w:val="0027018B"/>
    <w:rsid w:val="002701FA"/>
    <w:rsid w:val="00270405"/>
    <w:rsid w:val="0027067B"/>
    <w:rsid w:val="002709D0"/>
    <w:rsid w:val="00270A59"/>
    <w:rsid w:val="00271149"/>
    <w:rsid w:val="002712F6"/>
    <w:rsid w:val="0027154B"/>
    <w:rsid w:val="002715BC"/>
    <w:rsid w:val="00271822"/>
    <w:rsid w:val="00271912"/>
    <w:rsid w:val="0027193B"/>
    <w:rsid w:val="00271991"/>
    <w:rsid w:val="00271E8C"/>
    <w:rsid w:val="002729C2"/>
    <w:rsid w:val="00272A3A"/>
    <w:rsid w:val="00272DDF"/>
    <w:rsid w:val="0027302F"/>
    <w:rsid w:val="0027308A"/>
    <w:rsid w:val="0027342F"/>
    <w:rsid w:val="0027358B"/>
    <w:rsid w:val="00273740"/>
    <w:rsid w:val="00273A19"/>
    <w:rsid w:val="00274699"/>
    <w:rsid w:val="00274B4B"/>
    <w:rsid w:val="00274FB5"/>
    <w:rsid w:val="00274FBE"/>
    <w:rsid w:val="002750CD"/>
    <w:rsid w:val="00275330"/>
    <w:rsid w:val="00275567"/>
    <w:rsid w:val="002758AE"/>
    <w:rsid w:val="002759A3"/>
    <w:rsid w:val="00275A26"/>
    <w:rsid w:val="00275AFF"/>
    <w:rsid w:val="0027617E"/>
    <w:rsid w:val="002761C3"/>
    <w:rsid w:val="00276319"/>
    <w:rsid w:val="002765A5"/>
    <w:rsid w:val="002766C5"/>
    <w:rsid w:val="00276773"/>
    <w:rsid w:val="0027693F"/>
    <w:rsid w:val="00276AB7"/>
    <w:rsid w:val="00276F45"/>
    <w:rsid w:val="00276F4A"/>
    <w:rsid w:val="00277134"/>
    <w:rsid w:val="00277733"/>
    <w:rsid w:val="00277775"/>
    <w:rsid w:val="002777BC"/>
    <w:rsid w:val="002802A7"/>
    <w:rsid w:val="00280BE1"/>
    <w:rsid w:val="00281854"/>
    <w:rsid w:val="00281B25"/>
    <w:rsid w:val="00281E0D"/>
    <w:rsid w:val="0028213A"/>
    <w:rsid w:val="002822E0"/>
    <w:rsid w:val="002822F6"/>
    <w:rsid w:val="002823F2"/>
    <w:rsid w:val="00282C83"/>
    <w:rsid w:val="00282E86"/>
    <w:rsid w:val="00282ED6"/>
    <w:rsid w:val="00282FBB"/>
    <w:rsid w:val="00283091"/>
    <w:rsid w:val="002830BC"/>
    <w:rsid w:val="002830F6"/>
    <w:rsid w:val="002833F4"/>
    <w:rsid w:val="00283AA2"/>
    <w:rsid w:val="00284148"/>
    <w:rsid w:val="002845F7"/>
    <w:rsid w:val="002849BC"/>
    <w:rsid w:val="002850A3"/>
    <w:rsid w:val="002850DE"/>
    <w:rsid w:val="002851D3"/>
    <w:rsid w:val="002853EC"/>
    <w:rsid w:val="002855D2"/>
    <w:rsid w:val="0028584C"/>
    <w:rsid w:val="00285B31"/>
    <w:rsid w:val="00285C42"/>
    <w:rsid w:val="00285E6B"/>
    <w:rsid w:val="00285E8D"/>
    <w:rsid w:val="00286304"/>
    <w:rsid w:val="00286E03"/>
    <w:rsid w:val="00286E39"/>
    <w:rsid w:val="00286FA7"/>
    <w:rsid w:val="0028707C"/>
    <w:rsid w:val="002873FE"/>
    <w:rsid w:val="00287705"/>
    <w:rsid w:val="002877C5"/>
    <w:rsid w:val="00287B7C"/>
    <w:rsid w:val="00290068"/>
    <w:rsid w:val="00290152"/>
    <w:rsid w:val="002905CC"/>
    <w:rsid w:val="00290805"/>
    <w:rsid w:val="00290D3D"/>
    <w:rsid w:val="00291226"/>
    <w:rsid w:val="00291296"/>
    <w:rsid w:val="002913CC"/>
    <w:rsid w:val="00291735"/>
    <w:rsid w:val="00291987"/>
    <w:rsid w:val="002919A4"/>
    <w:rsid w:val="00291A0D"/>
    <w:rsid w:val="0029206F"/>
    <w:rsid w:val="002926BE"/>
    <w:rsid w:val="00292872"/>
    <w:rsid w:val="00292DDE"/>
    <w:rsid w:val="00293417"/>
    <w:rsid w:val="002936F8"/>
    <w:rsid w:val="002937FF"/>
    <w:rsid w:val="00293805"/>
    <w:rsid w:val="00293B95"/>
    <w:rsid w:val="00293CCD"/>
    <w:rsid w:val="0029407A"/>
    <w:rsid w:val="002942B0"/>
    <w:rsid w:val="0029447D"/>
    <w:rsid w:val="002944E8"/>
    <w:rsid w:val="00294B6B"/>
    <w:rsid w:val="00294BBA"/>
    <w:rsid w:val="002952EC"/>
    <w:rsid w:val="002953B1"/>
    <w:rsid w:val="00295525"/>
    <w:rsid w:val="00295F03"/>
    <w:rsid w:val="00296008"/>
    <w:rsid w:val="00296033"/>
    <w:rsid w:val="00296388"/>
    <w:rsid w:val="00296390"/>
    <w:rsid w:val="00296440"/>
    <w:rsid w:val="00296B82"/>
    <w:rsid w:val="0029711E"/>
    <w:rsid w:val="002974E4"/>
    <w:rsid w:val="00297542"/>
    <w:rsid w:val="002975DE"/>
    <w:rsid w:val="00297B0D"/>
    <w:rsid w:val="002A0AF4"/>
    <w:rsid w:val="002A127A"/>
    <w:rsid w:val="002A1307"/>
    <w:rsid w:val="002A1407"/>
    <w:rsid w:val="002A18E1"/>
    <w:rsid w:val="002A1A9E"/>
    <w:rsid w:val="002A1C54"/>
    <w:rsid w:val="002A26E8"/>
    <w:rsid w:val="002A28C2"/>
    <w:rsid w:val="002A2926"/>
    <w:rsid w:val="002A2A5B"/>
    <w:rsid w:val="002A2C49"/>
    <w:rsid w:val="002A2DBE"/>
    <w:rsid w:val="002A3026"/>
    <w:rsid w:val="002A3251"/>
    <w:rsid w:val="002A34C6"/>
    <w:rsid w:val="002A3855"/>
    <w:rsid w:val="002A3991"/>
    <w:rsid w:val="002A3D0B"/>
    <w:rsid w:val="002A42FC"/>
    <w:rsid w:val="002A43A8"/>
    <w:rsid w:val="002A4924"/>
    <w:rsid w:val="002A4A39"/>
    <w:rsid w:val="002A4C90"/>
    <w:rsid w:val="002A5793"/>
    <w:rsid w:val="002A5B6F"/>
    <w:rsid w:val="002A5B71"/>
    <w:rsid w:val="002A5DF1"/>
    <w:rsid w:val="002A609C"/>
    <w:rsid w:val="002A6224"/>
    <w:rsid w:val="002A697D"/>
    <w:rsid w:val="002A69BC"/>
    <w:rsid w:val="002A712E"/>
    <w:rsid w:val="002A75E7"/>
    <w:rsid w:val="002A77B4"/>
    <w:rsid w:val="002A7895"/>
    <w:rsid w:val="002A7BB9"/>
    <w:rsid w:val="002B01D9"/>
    <w:rsid w:val="002B02DF"/>
    <w:rsid w:val="002B035D"/>
    <w:rsid w:val="002B057E"/>
    <w:rsid w:val="002B0CE6"/>
    <w:rsid w:val="002B1077"/>
    <w:rsid w:val="002B11CE"/>
    <w:rsid w:val="002B13F7"/>
    <w:rsid w:val="002B1B9E"/>
    <w:rsid w:val="002B1D2C"/>
    <w:rsid w:val="002B1F61"/>
    <w:rsid w:val="002B2009"/>
    <w:rsid w:val="002B2181"/>
    <w:rsid w:val="002B22C6"/>
    <w:rsid w:val="002B2505"/>
    <w:rsid w:val="002B2CBA"/>
    <w:rsid w:val="002B2DFA"/>
    <w:rsid w:val="002B2F20"/>
    <w:rsid w:val="002B2FA7"/>
    <w:rsid w:val="002B3D89"/>
    <w:rsid w:val="002B3E52"/>
    <w:rsid w:val="002B3EF1"/>
    <w:rsid w:val="002B41D6"/>
    <w:rsid w:val="002B41FF"/>
    <w:rsid w:val="002B4958"/>
    <w:rsid w:val="002B4A72"/>
    <w:rsid w:val="002B4CDC"/>
    <w:rsid w:val="002B4CFC"/>
    <w:rsid w:val="002B4FA3"/>
    <w:rsid w:val="002B5035"/>
    <w:rsid w:val="002B5186"/>
    <w:rsid w:val="002B5222"/>
    <w:rsid w:val="002B5517"/>
    <w:rsid w:val="002B56C1"/>
    <w:rsid w:val="002B57DB"/>
    <w:rsid w:val="002B5955"/>
    <w:rsid w:val="002B6421"/>
    <w:rsid w:val="002B6BD4"/>
    <w:rsid w:val="002B6D28"/>
    <w:rsid w:val="002B7267"/>
    <w:rsid w:val="002B754E"/>
    <w:rsid w:val="002B78D9"/>
    <w:rsid w:val="002B79EB"/>
    <w:rsid w:val="002B7BC6"/>
    <w:rsid w:val="002B7C85"/>
    <w:rsid w:val="002B7DC5"/>
    <w:rsid w:val="002B7F0F"/>
    <w:rsid w:val="002B7F34"/>
    <w:rsid w:val="002C03A1"/>
    <w:rsid w:val="002C0721"/>
    <w:rsid w:val="002C0816"/>
    <w:rsid w:val="002C0B1A"/>
    <w:rsid w:val="002C0C3A"/>
    <w:rsid w:val="002C0D69"/>
    <w:rsid w:val="002C0E6B"/>
    <w:rsid w:val="002C0FFF"/>
    <w:rsid w:val="002C1234"/>
    <w:rsid w:val="002C1344"/>
    <w:rsid w:val="002C150A"/>
    <w:rsid w:val="002C1725"/>
    <w:rsid w:val="002C1988"/>
    <w:rsid w:val="002C19C2"/>
    <w:rsid w:val="002C1B40"/>
    <w:rsid w:val="002C1E16"/>
    <w:rsid w:val="002C21BA"/>
    <w:rsid w:val="002C2242"/>
    <w:rsid w:val="002C2749"/>
    <w:rsid w:val="002C28CC"/>
    <w:rsid w:val="002C2B01"/>
    <w:rsid w:val="002C2C3B"/>
    <w:rsid w:val="002C3085"/>
    <w:rsid w:val="002C30A7"/>
    <w:rsid w:val="002C36A0"/>
    <w:rsid w:val="002C3967"/>
    <w:rsid w:val="002C3AF5"/>
    <w:rsid w:val="002C3B43"/>
    <w:rsid w:val="002C4348"/>
    <w:rsid w:val="002C4527"/>
    <w:rsid w:val="002C4ABC"/>
    <w:rsid w:val="002C5224"/>
    <w:rsid w:val="002C5329"/>
    <w:rsid w:val="002C53D1"/>
    <w:rsid w:val="002C5437"/>
    <w:rsid w:val="002C54D0"/>
    <w:rsid w:val="002C5624"/>
    <w:rsid w:val="002C5AA3"/>
    <w:rsid w:val="002C6036"/>
    <w:rsid w:val="002C605E"/>
    <w:rsid w:val="002C619C"/>
    <w:rsid w:val="002C6579"/>
    <w:rsid w:val="002C6AF5"/>
    <w:rsid w:val="002C6BA4"/>
    <w:rsid w:val="002C6F6C"/>
    <w:rsid w:val="002C7189"/>
    <w:rsid w:val="002C73F7"/>
    <w:rsid w:val="002C73F8"/>
    <w:rsid w:val="002C768D"/>
    <w:rsid w:val="002C7C1C"/>
    <w:rsid w:val="002C7D72"/>
    <w:rsid w:val="002C7F05"/>
    <w:rsid w:val="002D01C5"/>
    <w:rsid w:val="002D0354"/>
    <w:rsid w:val="002D0517"/>
    <w:rsid w:val="002D0C68"/>
    <w:rsid w:val="002D0DF4"/>
    <w:rsid w:val="002D11AA"/>
    <w:rsid w:val="002D1272"/>
    <w:rsid w:val="002D133D"/>
    <w:rsid w:val="002D1575"/>
    <w:rsid w:val="002D1780"/>
    <w:rsid w:val="002D1950"/>
    <w:rsid w:val="002D1A17"/>
    <w:rsid w:val="002D1A1B"/>
    <w:rsid w:val="002D1C4B"/>
    <w:rsid w:val="002D1D0E"/>
    <w:rsid w:val="002D22A0"/>
    <w:rsid w:val="002D249F"/>
    <w:rsid w:val="002D264D"/>
    <w:rsid w:val="002D275C"/>
    <w:rsid w:val="002D2B84"/>
    <w:rsid w:val="002D2CC3"/>
    <w:rsid w:val="002D2CFC"/>
    <w:rsid w:val="002D35B2"/>
    <w:rsid w:val="002D38E9"/>
    <w:rsid w:val="002D3A58"/>
    <w:rsid w:val="002D3AFF"/>
    <w:rsid w:val="002D4031"/>
    <w:rsid w:val="002D40A7"/>
    <w:rsid w:val="002D4C17"/>
    <w:rsid w:val="002D5042"/>
    <w:rsid w:val="002D54F5"/>
    <w:rsid w:val="002D5C7A"/>
    <w:rsid w:val="002D6848"/>
    <w:rsid w:val="002D69A5"/>
    <w:rsid w:val="002D7904"/>
    <w:rsid w:val="002D7DBB"/>
    <w:rsid w:val="002E0071"/>
    <w:rsid w:val="002E0638"/>
    <w:rsid w:val="002E0834"/>
    <w:rsid w:val="002E087D"/>
    <w:rsid w:val="002E11B0"/>
    <w:rsid w:val="002E12F6"/>
    <w:rsid w:val="002E178A"/>
    <w:rsid w:val="002E1865"/>
    <w:rsid w:val="002E19A8"/>
    <w:rsid w:val="002E1AC0"/>
    <w:rsid w:val="002E230D"/>
    <w:rsid w:val="002E309B"/>
    <w:rsid w:val="002E3360"/>
    <w:rsid w:val="002E37EF"/>
    <w:rsid w:val="002E3BC2"/>
    <w:rsid w:val="002E3D14"/>
    <w:rsid w:val="002E3D6B"/>
    <w:rsid w:val="002E3D7A"/>
    <w:rsid w:val="002E3ECB"/>
    <w:rsid w:val="002E4618"/>
    <w:rsid w:val="002E4A03"/>
    <w:rsid w:val="002E4E28"/>
    <w:rsid w:val="002E4F03"/>
    <w:rsid w:val="002E52BD"/>
    <w:rsid w:val="002E533A"/>
    <w:rsid w:val="002E53B8"/>
    <w:rsid w:val="002E53D6"/>
    <w:rsid w:val="002E5548"/>
    <w:rsid w:val="002E555C"/>
    <w:rsid w:val="002E574C"/>
    <w:rsid w:val="002E59DA"/>
    <w:rsid w:val="002E5BBB"/>
    <w:rsid w:val="002E5D8C"/>
    <w:rsid w:val="002E5E3E"/>
    <w:rsid w:val="002E5F14"/>
    <w:rsid w:val="002E61AF"/>
    <w:rsid w:val="002E62F8"/>
    <w:rsid w:val="002E658B"/>
    <w:rsid w:val="002E6F3D"/>
    <w:rsid w:val="002E6FC5"/>
    <w:rsid w:val="002E71E4"/>
    <w:rsid w:val="002E783E"/>
    <w:rsid w:val="002E789F"/>
    <w:rsid w:val="002E7DE8"/>
    <w:rsid w:val="002F06CA"/>
    <w:rsid w:val="002F06F7"/>
    <w:rsid w:val="002F0A48"/>
    <w:rsid w:val="002F0D15"/>
    <w:rsid w:val="002F0EC3"/>
    <w:rsid w:val="002F117E"/>
    <w:rsid w:val="002F13F6"/>
    <w:rsid w:val="002F142F"/>
    <w:rsid w:val="002F1A29"/>
    <w:rsid w:val="002F1FD3"/>
    <w:rsid w:val="002F222A"/>
    <w:rsid w:val="002F2265"/>
    <w:rsid w:val="002F25FB"/>
    <w:rsid w:val="002F283A"/>
    <w:rsid w:val="002F29DA"/>
    <w:rsid w:val="002F2AD7"/>
    <w:rsid w:val="002F2C33"/>
    <w:rsid w:val="002F2CC1"/>
    <w:rsid w:val="002F2DAC"/>
    <w:rsid w:val="002F2ED0"/>
    <w:rsid w:val="002F3366"/>
    <w:rsid w:val="002F3502"/>
    <w:rsid w:val="002F3572"/>
    <w:rsid w:val="002F36C9"/>
    <w:rsid w:val="002F36E7"/>
    <w:rsid w:val="002F38EA"/>
    <w:rsid w:val="002F3C51"/>
    <w:rsid w:val="002F46CF"/>
    <w:rsid w:val="002F4917"/>
    <w:rsid w:val="002F4996"/>
    <w:rsid w:val="002F4C46"/>
    <w:rsid w:val="002F4F67"/>
    <w:rsid w:val="002F5022"/>
    <w:rsid w:val="002F5265"/>
    <w:rsid w:val="002F546D"/>
    <w:rsid w:val="002F596C"/>
    <w:rsid w:val="002F59D2"/>
    <w:rsid w:val="002F5DAA"/>
    <w:rsid w:val="002F5E59"/>
    <w:rsid w:val="002F5FDB"/>
    <w:rsid w:val="002F653B"/>
    <w:rsid w:val="002F6706"/>
    <w:rsid w:val="002F673B"/>
    <w:rsid w:val="002F706C"/>
    <w:rsid w:val="002F74A1"/>
    <w:rsid w:val="002F74E0"/>
    <w:rsid w:val="002F757E"/>
    <w:rsid w:val="002F7976"/>
    <w:rsid w:val="002F7B48"/>
    <w:rsid w:val="002F7C92"/>
    <w:rsid w:val="003001B0"/>
    <w:rsid w:val="003001F0"/>
    <w:rsid w:val="003004EA"/>
    <w:rsid w:val="003005B1"/>
    <w:rsid w:val="0030064B"/>
    <w:rsid w:val="003009EF"/>
    <w:rsid w:val="00300AF7"/>
    <w:rsid w:val="00300CBF"/>
    <w:rsid w:val="00300DBA"/>
    <w:rsid w:val="00300EE4"/>
    <w:rsid w:val="00300F8F"/>
    <w:rsid w:val="00301230"/>
    <w:rsid w:val="00301254"/>
    <w:rsid w:val="00301499"/>
    <w:rsid w:val="003019F0"/>
    <w:rsid w:val="00301C63"/>
    <w:rsid w:val="00301C77"/>
    <w:rsid w:val="00301DBA"/>
    <w:rsid w:val="003020C7"/>
    <w:rsid w:val="003022F6"/>
    <w:rsid w:val="00303125"/>
    <w:rsid w:val="00303190"/>
    <w:rsid w:val="0030323C"/>
    <w:rsid w:val="0030345C"/>
    <w:rsid w:val="00303A5B"/>
    <w:rsid w:val="00303DCE"/>
    <w:rsid w:val="00304257"/>
    <w:rsid w:val="003043A3"/>
    <w:rsid w:val="00304438"/>
    <w:rsid w:val="00304487"/>
    <w:rsid w:val="00304539"/>
    <w:rsid w:val="00304BC6"/>
    <w:rsid w:val="00304BFC"/>
    <w:rsid w:val="00304CAC"/>
    <w:rsid w:val="00304E96"/>
    <w:rsid w:val="00304F4D"/>
    <w:rsid w:val="00305320"/>
    <w:rsid w:val="003059BD"/>
    <w:rsid w:val="00305EE7"/>
    <w:rsid w:val="00306662"/>
    <w:rsid w:val="003066DC"/>
    <w:rsid w:val="00306822"/>
    <w:rsid w:val="00306A66"/>
    <w:rsid w:val="00306AA9"/>
    <w:rsid w:val="00306B08"/>
    <w:rsid w:val="00306B75"/>
    <w:rsid w:val="00306DC3"/>
    <w:rsid w:val="00306FB2"/>
    <w:rsid w:val="003070B3"/>
    <w:rsid w:val="00307347"/>
    <w:rsid w:val="00307455"/>
    <w:rsid w:val="003074F7"/>
    <w:rsid w:val="00307DF9"/>
    <w:rsid w:val="00307F4C"/>
    <w:rsid w:val="00307F58"/>
    <w:rsid w:val="00310215"/>
    <w:rsid w:val="0031027F"/>
    <w:rsid w:val="003102FC"/>
    <w:rsid w:val="00310337"/>
    <w:rsid w:val="0031033E"/>
    <w:rsid w:val="003103B2"/>
    <w:rsid w:val="00310498"/>
    <w:rsid w:val="00310934"/>
    <w:rsid w:val="00310A19"/>
    <w:rsid w:val="00310CDD"/>
    <w:rsid w:val="003110D4"/>
    <w:rsid w:val="0031116C"/>
    <w:rsid w:val="0031123F"/>
    <w:rsid w:val="00311403"/>
    <w:rsid w:val="00311F9F"/>
    <w:rsid w:val="00312519"/>
    <w:rsid w:val="00312656"/>
    <w:rsid w:val="00312706"/>
    <w:rsid w:val="00312976"/>
    <w:rsid w:val="003129D6"/>
    <w:rsid w:val="00312A0C"/>
    <w:rsid w:val="00312BE7"/>
    <w:rsid w:val="00312DC6"/>
    <w:rsid w:val="003130BB"/>
    <w:rsid w:val="003131F3"/>
    <w:rsid w:val="003133F8"/>
    <w:rsid w:val="003137D4"/>
    <w:rsid w:val="00313D8E"/>
    <w:rsid w:val="00313E11"/>
    <w:rsid w:val="0031406D"/>
    <w:rsid w:val="0031441E"/>
    <w:rsid w:val="00314508"/>
    <w:rsid w:val="0031472A"/>
    <w:rsid w:val="003147AC"/>
    <w:rsid w:val="00314AF7"/>
    <w:rsid w:val="00314AFD"/>
    <w:rsid w:val="00314E58"/>
    <w:rsid w:val="00314F6A"/>
    <w:rsid w:val="00315611"/>
    <w:rsid w:val="0031564B"/>
    <w:rsid w:val="00315DE5"/>
    <w:rsid w:val="00315F4F"/>
    <w:rsid w:val="0031619C"/>
    <w:rsid w:val="00316627"/>
    <w:rsid w:val="00316AE2"/>
    <w:rsid w:val="00316BC7"/>
    <w:rsid w:val="003170ED"/>
    <w:rsid w:val="0031727C"/>
    <w:rsid w:val="003175B0"/>
    <w:rsid w:val="00317736"/>
    <w:rsid w:val="00317910"/>
    <w:rsid w:val="00317CD7"/>
    <w:rsid w:val="00317E69"/>
    <w:rsid w:val="00317F30"/>
    <w:rsid w:val="003203AD"/>
    <w:rsid w:val="0032056C"/>
    <w:rsid w:val="00320578"/>
    <w:rsid w:val="003206DE"/>
    <w:rsid w:val="003208D6"/>
    <w:rsid w:val="003208E4"/>
    <w:rsid w:val="00320A87"/>
    <w:rsid w:val="00320D7D"/>
    <w:rsid w:val="00321499"/>
    <w:rsid w:val="003214FD"/>
    <w:rsid w:val="0032170A"/>
    <w:rsid w:val="00321E7A"/>
    <w:rsid w:val="003222FC"/>
    <w:rsid w:val="00322375"/>
    <w:rsid w:val="00322A48"/>
    <w:rsid w:val="00322B68"/>
    <w:rsid w:val="00322DF4"/>
    <w:rsid w:val="0032338B"/>
    <w:rsid w:val="003233B6"/>
    <w:rsid w:val="003234D2"/>
    <w:rsid w:val="003237E5"/>
    <w:rsid w:val="003237FD"/>
    <w:rsid w:val="00323B42"/>
    <w:rsid w:val="00323B44"/>
    <w:rsid w:val="00323C58"/>
    <w:rsid w:val="00323EB5"/>
    <w:rsid w:val="00323FD6"/>
    <w:rsid w:val="0032402E"/>
    <w:rsid w:val="0032418B"/>
    <w:rsid w:val="0032441B"/>
    <w:rsid w:val="00324838"/>
    <w:rsid w:val="00324A12"/>
    <w:rsid w:val="00324BFE"/>
    <w:rsid w:val="00324E3C"/>
    <w:rsid w:val="003251F1"/>
    <w:rsid w:val="00325383"/>
    <w:rsid w:val="0032553C"/>
    <w:rsid w:val="003256FA"/>
    <w:rsid w:val="003258B1"/>
    <w:rsid w:val="00325CFE"/>
    <w:rsid w:val="00325D08"/>
    <w:rsid w:val="00325DD5"/>
    <w:rsid w:val="00326212"/>
    <w:rsid w:val="0032635B"/>
    <w:rsid w:val="0032685C"/>
    <w:rsid w:val="00326DFF"/>
    <w:rsid w:val="003278E4"/>
    <w:rsid w:val="00327C0D"/>
    <w:rsid w:val="00327C48"/>
    <w:rsid w:val="00327C49"/>
    <w:rsid w:val="00327F5E"/>
    <w:rsid w:val="00330127"/>
    <w:rsid w:val="00330866"/>
    <w:rsid w:val="00330872"/>
    <w:rsid w:val="00330B7D"/>
    <w:rsid w:val="00330DFF"/>
    <w:rsid w:val="0033115C"/>
    <w:rsid w:val="003311F1"/>
    <w:rsid w:val="003311F4"/>
    <w:rsid w:val="00331275"/>
    <w:rsid w:val="00331688"/>
    <w:rsid w:val="003316B9"/>
    <w:rsid w:val="0033172F"/>
    <w:rsid w:val="003318A9"/>
    <w:rsid w:val="00331B1D"/>
    <w:rsid w:val="003324B9"/>
    <w:rsid w:val="003328FE"/>
    <w:rsid w:val="00332934"/>
    <w:rsid w:val="003329FE"/>
    <w:rsid w:val="00332BD0"/>
    <w:rsid w:val="00333648"/>
    <w:rsid w:val="00333DDF"/>
    <w:rsid w:val="003341FC"/>
    <w:rsid w:val="00334473"/>
    <w:rsid w:val="0033486D"/>
    <w:rsid w:val="00334B4E"/>
    <w:rsid w:val="00334C17"/>
    <w:rsid w:val="003352B2"/>
    <w:rsid w:val="003352C5"/>
    <w:rsid w:val="003354E2"/>
    <w:rsid w:val="0033578E"/>
    <w:rsid w:val="003357C1"/>
    <w:rsid w:val="00335A08"/>
    <w:rsid w:val="00335C79"/>
    <w:rsid w:val="00335CB7"/>
    <w:rsid w:val="00335CE6"/>
    <w:rsid w:val="00335F9F"/>
    <w:rsid w:val="00336203"/>
    <w:rsid w:val="0033651D"/>
    <w:rsid w:val="00336AA4"/>
    <w:rsid w:val="003371E1"/>
    <w:rsid w:val="00337511"/>
    <w:rsid w:val="0033775B"/>
    <w:rsid w:val="003377ED"/>
    <w:rsid w:val="00337AC0"/>
    <w:rsid w:val="00337C87"/>
    <w:rsid w:val="00337CAF"/>
    <w:rsid w:val="00337FBB"/>
    <w:rsid w:val="00340315"/>
    <w:rsid w:val="003407FB"/>
    <w:rsid w:val="0034081D"/>
    <w:rsid w:val="0034091B"/>
    <w:rsid w:val="00340FCC"/>
    <w:rsid w:val="003411AF"/>
    <w:rsid w:val="0034134F"/>
    <w:rsid w:val="00341DB6"/>
    <w:rsid w:val="003421A5"/>
    <w:rsid w:val="003423B0"/>
    <w:rsid w:val="003425DF"/>
    <w:rsid w:val="00342684"/>
    <w:rsid w:val="0034329C"/>
    <w:rsid w:val="003432DA"/>
    <w:rsid w:val="003433BE"/>
    <w:rsid w:val="003434F3"/>
    <w:rsid w:val="00343784"/>
    <w:rsid w:val="00344659"/>
    <w:rsid w:val="0034470B"/>
    <w:rsid w:val="003449ED"/>
    <w:rsid w:val="00344D57"/>
    <w:rsid w:val="00344D90"/>
    <w:rsid w:val="00344F5F"/>
    <w:rsid w:val="00345572"/>
    <w:rsid w:val="003455CF"/>
    <w:rsid w:val="00345766"/>
    <w:rsid w:val="00345AF6"/>
    <w:rsid w:val="00345E75"/>
    <w:rsid w:val="003461DE"/>
    <w:rsid w:val="0034621B"/>
    <w:rsid w:val="00346E70"/>
    <w:rsid w:val="0034767F"/>
    <w:rsid w:val="003477DA"/>
    <w:rsid w:val="00347BE9"/>
    <w:rsid w:val="00347CF4"/>
    <w:rsid w:val="00347F37"/>
    <w:rsid w:val="0035013B"/>
    <w:rsid w:val="003502EC"/>
    <w:rsid w:val="003503C9"/>
    <w:rsid w:val="003504DA"/>
    <w:rsid w:val="00350741"/>
    <w:rsid w:val="0035077F"/>
    <w:rsid w:val="003507D8"/>
    <w:rsid w:val="0035098A"/>
    <w:rsid w:val="003509BA"/>
    <w:rsid w:val="00350D72"/>
    <w:rsid w:val="00351021"/>
    <w:rsid w:val="003511CA"/>
    <w:rsid w:val="00351452"/>
    <w:rsid w:val="00351623"/>
    <w:rsid w:val="00351875"/>
    <w:rsid w:val="00351BE9"/>
    <w:rsid w:val="00352096"/>
    <w:rsid w:val="003520B5"/>
    <w:rsid w:val="0035270B"/>
    <w:rsid w:val="00352754"/>
    <w:rsid w:val="00352A58"/>
    <w:rsid w:val="00352F7D"/>
    <w:rsid w:val="00353062"/>
    <w:rsid w:val="00353358"/>
    <w:rsid w:val="003538D8"/>
    <w:rsid w:val="00353929"/>
    <w:rsid w:val="00353BF5"/>
    <w:rsid w:val="00353CA1"/>
    <w:rsid w:val="00354196"/>
    <w:rsid w:val="0035420F"/>
    <w:rsid w:val="003543E0"/>
    <w:rsid w:val="00354749"/>
    <w:rsid w:val="00354880"/>
    <w:rsid w:val="0035495D"/>
    <w:rsid w:val="00354ADD"/>
    <w:rsid w:val="0035539C"/>
    <w:rsid w:val="003553D6"/>
    <w:rsid w:val="00355895"/>
    <w:rsid w:val="00355BA3"/>
    <w:rsid w:val="00355E45"/>
    <w:rsid w:val="003560A0"/>
    <w:rsid w:val="00356676"/>
    <w:rsid w:val="003567D4"/>
    <w:rsid w:val="00356A8B"/>
    <w:rsid w:val="00356BC9"/>
    <w:rsid w:val="00356C9C"/>
    <w:rsid w:val="0035744B"/>
    <w:rsid w:val="00357A93"/>
    <w:rsid w:val="00357F04"/>
    <w:rsid w:val="00360649"/>
    <w:rsid w:val="0036065D"/>
    <w:rsid w:val="003607C2"/>
    <w:rsid w:val="00360C9E"/>
    <w:rsid w:val="00360EEA"/>
    <w:rsid w:val="00361382"/>
    <w:rsid w:val="00361823"/>
    <w:rsid w:val="003618D6"/>
    <w:rsid w:val="00361947"/>
    <w:rsid w:val="00361B50"/>
    <w:rsid w:val="00361C66"/>
    <w:rsid w:val="00361D18"/>
    <w:rsid w:val="00361D63"/>
    <w:rsid w:val="00361EA6"/>
    <w:rsid w:val="00361FE3"/>
    <w:rsid w:val="00362229"/>
    <w:rsid w:val="00362692"/>
    <w:rsid w:val="003627E3"/>
    <w:rsid w:val="003628DA"/>
    <w:rsid w:val="00362A3F"/>
    <w:rsid w:val="003631AF"/>
    <w:rsid w:val="0036370F"/>
    <w:rsid w:val="0036397E"/>
    <w:rsid w:val="00363E30"/>
    <w:rsid w:val="003642B6"/>
    <w:rsid w:val="00364807"/>
    <w:rsid w:val="00364A4F"/>
    <w:rsid w:val="00364BA6"/>
    <w:rsid w:val="00364D36"/>
    <w:rsid w:val="0036572D"/>
    <w:rsid w:val="003657D5"/>
    <w:rsid w:val="00365845"/>
    <w:rsid w:val="00365A9D"/>
    <w:rsid w:val="00365BBB"/>
    <w:rsid w:val="00365D6E"/>
    <w:rsid w:val="0036619C"/>
    <w:rsid w:val="00366379"/>
    <w:rsid w:val="00366448"/>
    <w:rsid w:val="00366687"/>
    <w:rsid w:val="00366814"/>
    <w:rsid w:val="00367168"/>
    <w:rsid w:val="003671E0"/>
    <w:rsid w:val="00367284"/>
    <w:rsid w:val="00367555"/>
    <w:rsid w:val="003677FB"/>
    <w:rsid w:val="00367A20"/>
    <w:rsid w:val="00367B1D"/>
    <w:rsid w:val="003702C4"/>
    <w:rsid w:val="003704AA"/>
    <w:rsid w:val="003704AD"/>
    <w:rsid w:val="0037050B"/>
    <w:rsid w:val="0037065C"/>
    <w:rsid w:val="003709A3"/>
    <w:rsid w:val="00370D32"/>
    <w:rsid w:val="00370DF6"/>
    <w:rsid w:val="00370F8D"/>
    <w:rsid w:val="003715B2"/>
    <w:rsid w:val="00371885"/>
    <w:rsid w:val="00371949"/>
    <w:rsid w:val="003719F2"/>
    <w:rsid w:val="00371C71"/>
    <w:rsid w:val="00371D8A"/>
    <w:rsid w:val="00372234"/>
    <w:rsid w:val="003727CA"/>
    <w:rsid w:val="00372BD9"/>
    <w:rsid w:val="003737B3"/>
    <w:rsid w:val="00373869"/>
    <w:rsid w:val="003741F5"/>
    <w:rsid w:val="00374684"/>
    <w:rsid w:val="003748C8"/>
    <w:rsid w:val="0037497E"/>
    <w:rsid w:val="00375355"/>
    <w:rsid w:val="00375B28"/>
    <w:rsid w:val="00375DB3"/>
    <w:rsid w:val="0037618F"/>
    <w:rsid w:val="00376283"/>
    <w:rsid w:val="003763A1"/>
    <w:rsid w:val="003768E1"/>
    <w:rsid w:val="00376917"/>
    <w:rsid w:val="003769C1"/>
    <w:rsid w:val="00376BCC"/>
    <w:rsid w:val="00376C87"/>
    <w:rsid w:val="00376D4C"/>
    <w:rsid w:val="00377116"/>
    <w:rsid w:val="0037736C"/>
    <w:rsid w:val="003773CE"/>
    <w:rsid w:val="00377945"/>
    <w:rsid w:val="00377F1C"/>
    <w:rsid w:val="0038000D"/>
    <w:rsid w:val="00380128"/>
    <w:rsid w:val="0038027E"/>
    <w:rsid w:val="003802BB"/>
    <w:rsid w:val="00380530"/>
    <w:rsid w:val="00381039"/>
    <w:rsid w:val="003812F3"/>
    <w:rsid w:val="0038133C"/>
    <w:rsid w:val="00381993"/>
    <w:rsid w:val="00381CFA"/>
    <w:rsid w:val="00381D9F"/>
    <w:rsid w:val="00381EB6"/>
    <w:rsid w:val="003824C5"/>
    <w:rsid w:val="00382560"/>
    <w:rsid w:val="00382618"/>
    <w:rsid w:val="003829B5"/>
    <w:rsid w:val="00382BFD"/>
    <w:rsid w:val="00382C78"/>
    <w:rsid w:val="00382CAF"/>
    <w:rsid w:val="00382E69"/>
    <w:rsid w:val="00383343"/>
    <w:rsid w:val="00383427"/>
    <w:rsid w:val="00383552"/>
    <w:rsid w:val="00383B72"/>
    <w:rsid w:val="003840A9"/>
    <w:rsid w:val="003841C8"/>
    <w:rsid w:val="0038420D"/>
    <w:rsid w:val="003844D6"/>
    <w:rsid w:val="00384533"/>
    <w:rsid w:val="00384606"/>
    <w:rsid w:val="0038491E"/>
    <w:rsid w:val="003849C6"/>
    <w:rsid w:val="00384A70"/>
    <w:rsid w:val="0038527B"/>
    <w:rsid w:val="0038531A"/>
    <w:rsid w:val="003859A7"/>
    <w:rsid w:val="003866A7"/>
    <w:rsid w:val="00386CF0"/>
    <w:rsid w:val="00386D45"/>
    <w:rsid w:val="0038719A"/>
    <w:rsid w:val="00387675"/>
    <w:rsid w:val="003878C6"/>
    <w:rsid w:val="00387A1A"/>
    <w:rsid w:val="00387AEA"/>
    <w:rsid w:val="003901B3"/>
    <w:rsid w:val="003905A2"/>
    <w:rsid w:val="00390746"/>
    <w:rsid w:val="00390747"/>
    <w:rsid w:val="00390A9A"/>
    <w:rsid w:val="00390DD1"/>
    <w:rsid w:val="00390DFC"/>
    <w:rsid w:val="003915D5"/>
    <w:rsid w:val="00391639"/>
    <w:rsid w:val="003917E7"/>
    <w:rsid w:val="003918F5"/>
    <w:rsid w:val="003923DC"/>
    <w:rsid w:val="00392526"/>
    <w:rsid w:val="0039284C"/>
    <w:rsid w:val="00393045"/>
    <w:rsid w:val="0039309E"/>
    <w:rsid w:val="003932CD"/>
    <w:rsid w:val="0039379E"/>
    <w:rsid w:val="00393B2C"/>
    <w:rsid w:val="00393DB4"/>
    <w:rsid w:val="00394415"/>
    <w:rsid w:val="0039445B"/>
    <w:rsid w:val="003945C2"/>
    <w:rsid w:val="00394610"/>
    <w:rsid w:val="00395797"/>
    <w:rsid w:val="00395DD2"/>
    <w:rsid w:val="00396254"/>
    <w:rsid w:val="003967ED"/>
    <w:rsid w:val="003969AE"/>
    <w:rsid w:val="003969C7"/>
    <w:rsid w:val="00396D4E"/>
    <w:rsid w:val="00397ACA"/>
    <w:rsid w:val="00397CE0"/>
    <w:rsid w:val="00397EBE"/>
    <w:rsid w:val="003A0534"/>
    <w:rsid w:val="003A0D73"/>
    <w:rsid w:val="003A0D98"/>
    <w:rsid w:val="003A0E31"/>
    <w:rsid w:val="003A0F04"/>
    <w:rsid w:val="003A1A10"/>
    <w:rsid w:val="003A2323"/>
    <w:rsid w:val="003A2CCF"/>
    <w:rsid w:val="003A2DE2"/>
    <w:rsid w:val="003A2EFF"/>
    <w:rsid w:val="003A307E"/>
    <w:rsid w:val="003A387E"/>
    <w:rsid w:val="003A3DA1"/>
    <w:rsid w:val="003A3EAA"/>
    <w:rsid w:val="003A4001"/>
    <w:rsid w:val="003A45D8"/>
    <w:rsid w:val="003A4680"/>
    <w:rsid w:val="003A4690"/>
    <w:rsid w:val="003A4B73"/>
    <w:rsid w:val="003A4D7F"/>
    <w:rsid w:val="003A4E28"/>
    <w:rsid w:val="003A4EC0"/>
    <w:rsid w:val="003A5000"/>
    <w:rsid w:val="003A52E8"/>
    <w:rsid w:val="003A580D"/>
    <w:rsid w:val="003A5836"/>
    <w:rsid w:val="003A5B98"/>
    <w:rsid w:val="003A5CB0"/>
    <w:rsid w:val="003A5EC6"/>
    <w:rsid w:val="003A5EEF"/>
    <w:rsid w:val="003A6273"/>
    <w:rsid w:val="003A62AE"/>
    <w:rsid w:val="003A65BB"/>
    <w:rsid w:val="003A66A4"/>
    <w:rsid w:val="003A67BE"/>
    <w:rsid w:val="003A68EC"/>
    <w:rsid w:val="003A6A6A"/>
    <w:rsid w:val="003A6B12"/>
    <w:rsid w:val="003A6BBC"/>
    <w:rsid w:val="003A6C8A"/>
    <w:rsid w:val="003A6E87"/>
    <w:rsid w:val="003A7150"/>
    <w:rsid w:val="003A7273"/>
    <w:rsid w:val="003A75E0"/>
    <w:rsid w:val="003A762F"/>
    <w:rsid w:val="003A7654"/>
    <w:rsid w:val="003A7B68"/>
    <w:rsid w:val="003A7BB1"/>
    <w:rsid w:val="003A7CAD"/>
    <w:rsid w:val="003A7DB9"/>
    <w:rsid w:val="003B05FA"/>
    <w:rsid w:val="003B08DE"/>
    <w:rsid w:val="003B0ED3"/>
    <w:rsid w:val="003B146E"/>
    <w:rsid w:val="003B15BF"/>
    <w:rsid w:val="003B18BA"/>
    <w:rsid w:val="003B1907"/>
    <w:rsid w:val="003B195C"/>
    <w:rsid w:val="003B1B17"/>
    <w:rsid w:val="003B1B56"/>
    <w:rsid w:val="003B1B6C"/>
    <w:rsid w:val="003B1BFC"/>
    <w:rsid w:val="003B2320"/>
    <w:rsid w:val="003B23F2"/>
    <w:rsid w:val="003B249C"/>
    <w:rsid w:val="003B25C0"/>
    <w:rsid w:val="003B2A63"/>
    <w:rsid w:val="003B2D0D"/>
    <w:rsid w:val="003B36BD"/>
    <w:rsid w:val="003B36D3"/>
    <w:rsid w:val="003B37FA"/>
    <w:rsid w:val="003B390A"/>
    <w:rsid w:val="003B3B13"/>
    <w:rsid w:val="003B3F35"/>
    <w:rsid w:val="003B438F"/>
    <w:rsid w:val="003B4BFE"/>
    <w:rsid w:val="003B4C40"/>
    <w:rsid w:val="003B51DB"/>
    <w:rsid w:val="003B5474"/>
    <w:rsid w:val="003B62DD"/>
    <w:rsid w:val="003B63D0"/>
    <w:rsid w:val="003B64ED"/>
    <w:rsid w:val="003B6538"/>
    <w:rsid w:val="003B65D5"/>
    <w:rsid w:val="003B67B2"/>
    <w:rsid w:val="003B6DB3"/>
    <w:rsid w:val="003B6E17"/>
    <w:rsid w:val="003B6FD5"/>
    <w:rsid w:val="003B738B"/>
    <w:rsid w:val="003B7833"/>
    <w:rsid w:val="003B7B5F"/>
    <w:rsid w:val="003B7D85"/>
    <w:rsid w:val="003B7F52"/>
    <w:rsid w:val="003C051F"/>
    <w:rsid w:val="003C1D10"/>
    <w:rsid w:val="003C1F1D"/>
    <w:rsid w:val="003C224F"/>
    <w:rsid w:val="003C247A"/>
    <w:rsid w:val="003C2514"/>
    <w:rsid w:val="003C2644"/>
    <w:rsid w:val="003C2645"/>
    <w:rsid w:val="003C27D7"/>
    <w:rsid w:val="003C27F5"/>
    <w:rsid w:val="003C2C59"/>
    <w:rsid w:val="003C2F33"/>
    <w:rsid w:val="003C2FFF"/>
    <w:rsid w:val="003C30BB"/>
    <w:rsid w:val="003C3430"/>
    <w:rsid w:val="003C34BB"/>
    <w:rsid w:val="003C3631"/>
    <w:rsid w:val="003C3F70"/>
    <w:rsid w:val="003C40C3"/>
    <w:rsid w:val="003C4CA6"/>
    <w:rsid w:val="003C509F"/>
    <w:rsid w:val="003C53E4"/>
    <w:rsid w:val="003C576C"/>
    <w:rsid w:val="003C5938"/>
    <w:rsid w:val="003C5A03"/>
    <w:rsid w:val="003C5C19"/>
    <w:rsid w:val="003C5E3B"/>
    <w:rsid w:val="003C60AD"/>
    <w:rsid w:val="003C61DF"/>
    <w:rsid w:val="003C65F9"/>
    <w:rsid w:val="003C676E"/>
    <w:rsid w:val="003C6779"/>
    <w:rsid w:val="003C6FC6"/>
    <w:rsid w:val="003C70E5"/>
    <w:rsid w:val="003C753A"/>
    <w:rsid w:val="003C7740"/>
    <w:rsid w:val="003C78BE"/>
    <w:rsid w:val="003C7A24"/>
    <w:rsid w:val="003C7C02"/>
    <w:rsid w:val="003C7DDD"/>
    <w:rsid w:val="003C7EF5"/>
    <w:rsid w:val="003D06CA"/>
    <w:rsid w:val="003D06D7"/>
    <w:rsid w:val="003D096C"/>
    <w:rsid w:val="003D0EED"/>
    <w:rsid w:val="003D1579"/>
    <w:rsid w:val="003D1872"/>
    <w:rsid w:val="003D1B02"/>
    <w:rsid w:val="003D1E69"/>
    <w:rsid w:val="003D1F06"/>
    <w:rsid w:val="003D1F82"/>
    <w:rsid w:val="003D2072"/>
    <w:rsid w:val="003D24E1"/>
    <w:rsid w:val="003D2841"/>
    <w:rsid w:val="003D2A67"/>
    <w:rsid w:val="003D2B54"/>
    <w:rsid w:val="003D2B89"/>
    <w:rsid w:val="003D2CEA"/>
    <w:rsid w:val="003D2DF2"/>
    <w:rsid w:val="003D3056"/>
    <w:rsid w:val="003D3B0A"/>
    <w:rsid w:val="003D3C5E"/>
    <w:rsid w:val="003D3E1D"/>
    <w:rsid w:val="003D3FD4"/>
    <w:rsid w:val="003D4283"/>
    <w:rsid w:val="003D45F4"/>
    <w:rsid w:val="003D4800"/>
    <w:rsid w:val="003D53F0"/>
    <w:rsid w:val="003D548D"/>
    <w:rsid w:val="003D54D7"/>
    <w:rsid w:val="003D56BE"/>
    <w:rsid w:val="003D56F6"/>
    <w:rsid w:val="003D5F2A"/>
    <w:rsid w:val="003D64CD"/>
    <w:rsid w:val="003D6603"/>
    <w:rsid w:val="003D6682"/>
    <w:rsid w:val="003D678E"/>
    <w:rsid w:val="003D6865"/>
    <w:rsid w:val="003D6D32"/>
    <w:rsid w:val="003D6D4A"/>
    <w:rsid w:val="003D6F41"/>
    <w:rsid w:val="003D7DEF"/>
    <w:rsid w:val="003E01DD"/>
    <w:rsid w:val="003E035A"/>
    <w:rsid w:val="003E063E"/>
    <w:rsid w:val="003E0641"/>
    <w:rsid w:val="003E06D4"/>
    <w:rsid w:val="003E09B5"/>
    <w:rsid w:val="003E0E60"/>
    <w:rsid w:val="003E0FF4"/>
    <w:rsid w:val="003E185A"/>
    <w:rsid w:val="003E1D64"/>
    <w:rsid w:val="003E22D4"/>
    <w:rsid w:val="003E245F"/>
    <w:rsid w:val="003E2778"/>
    <w:rsid w:val="003E27F0"/>
    <w:rsid w:val="003E29FA"/>
    <w:rsid w:val="003E2F73"/>
    <w:rsid w:val="003E304A"/>
    <w:rsid w:val="003E3153"/>
    <w:rsid w:val="003E32A1"/>
    <w:rsid w:val="003E3461"/>
    <w:rsid w:val="003E37EE"/>
    <w:rsid w:val="003E3CE6"/>
    <w:rsid w:val="003E4978"/>
    <w:rsid w:val="003E4C53"/>
    <w:rsid w:val="003E506C"/>
    <w:rsid w:val="003E53C0"/>
    <w:rsid w:val="003E5712"/>
    <w:rsid w:val="003E5CE6"/>
    <w:rsid w:val="003E5D3F"/>
    <w:rsid w:val="003E61CF"/>
    <w:rsid w:val="003E6760"/>
    <w:rsid w:val="003E6B4D"/>
    <w:rsid w:val="003E6C23"/>
    <w:rsid w:val="003E7643"/>
    <w:rsid w:val="003E7C81"/>
    <w:rsid w:val="003E7E30"/>
    <w:rsid w:val="003F0064"/>
    <w:rsid w:val="003F0633"/>
    <w:rsid w:val="003F07EC"/>
    <w:rsid w:val="003F0B41"/>
    <w:rsid w:val="003F0CC3"/>
    <w:rsid w:val="003F0D3D"/>
    <w:rsid w:val="003F0DFE"/>
    <w:rsid w:val="003F107A"/>
    <w:rsid w:val="003F1286"/>
    <w:rsid w:val="003F1362"/>
    <w:rsid w:val="003F16A4"/>
    <w:rsid w:val="003F171C"/>
    <w:rsid w:val="003F19C9"/>
    <w:rsid w:val="003F1AFF"/>
    <w:rsid w:val="003F1B1B"/>
    <w:rsid w:val="003F1B74"/>
    <w:rsid w:val="003F1B8B"/>
    <w:rsid w:val="003F1F08"/>
    <w:rsid w:val="003F2210"/>
    <w:rsid w:val="003F24A9"/>
    <w:rsid w:val="003F266C"/>
    <w:rsid w:val="003F282F"/>
    <w:rsid w:val="003F2838"/>
    <w:rsid w:val="003F2A08"/>
    <w:rsid w:val="003F2AB2"/>
    <w:rsid w:val="003F2D19"/>
    <w:rsid w:val="003F2EA2"/>
    <w:rsid w:val="003F3064"/>
    <w:rsid w:val="003F312B"/>
    <w:rsid w:val="003F318C"/>
    <w:rsid w:val="003F31AE"/>
    <w:rsid w:val="003F31B6"/>
    <w:rsid w:val="003F3D1C"/>
    <w:rsid w:val="003F4126"/>
    <w:rsid w:val="003F4575"/>
    <w:rsid w:val="003F48FD"/>
    <w:rsid w:val="003F4A5A"/>
    <w:rsid w:val="003F4C5B"/>
    <w:rsid w:val="003F4DEC"/>
    <w:rsid w:val="003F50C3"/>
    <w:rsid w:val="003F5108"/>
    <w:rsid w:val="003F5DAF"/>
    <w:rsid w:val="003F5F9B"/>
    <w:rsid w:val="003F61FB"/>
    <w:rsid w:val="003F6200"/>
    <w:rsid w:val="003F69B4"/>
    <w:rsid w:val="003F6AF7"/>
    <w:rsid w:val="003F6E32"/>
    <w:rsid w:val="003F6F39"/>
    <w:rsid w:val="003F6FD0"/>
    <w:rsid w:val="003F70DF"/>
    <w:rsid w:val="003F7323"/>
    <w:rsid w:val="003F7442"/>
    <w:rsid w:val="003F744D"/>
    <w:rsid w:val="003F7557"/>
    <w:rsid w:val="003F7BD9"/>
    <w:rsid w:val="003F7FD0"/>
    <w:rsid w:val="0040006E"/>
    <w:rsid w:val="00400BD3"/>
    <w:rsid w:val="00400C03"/>
    <w:rsid w:val="00400EF0"/>
    <w:rsid w:val="0040164A"/>
    <w:rsid w:val="0040188B"/>
    <w:rsid w:val="00401A18"/>
    <w:rsid w:val="00401C67"/>
    <w:rsid w:val="00402566"/>
    <w:rsid w:val="004026CE"/>
    <w:rsid w:val="00402948"/>
    <w:rsid w:val="00402B3E"/>
    <w:rsid w:val="00402BEE"/>
    <w:rsid w:val="00402CAF"/>
    <w:rsid w:val="00402D47"/>
    <w:rsid w:val="00402DA4"/>
    <w:rsid w:val="00402E20"/>
    <w:rsid w:val="00403093"/>
    <w:rsid w:val="004031FF"/>
    <w:rsid w:val="004033DC"/>
    <w:rsid w:val="004035C5"/>
    <w:rsid w:val="00403BE3"/>
    <w:rsid w:val="00404198"/>
    <w:rsid w:val="00404D16"/>
    <w:rsid w:val="00404F0B"/>
    <w:rsid w:val="0040569C"/>
    <w:rsid w:val="00405BE8"/>
    <w:rsid w:val="00405C15"/>
    <w:rsid w:val="004061E6"/>
    <w:rsid w:val="004069B4"/>
    <w:rsid w:val="00406ACB"/>
    <w:rsid w:val="00407903"/>
    <w:rsid w:val="00407C9D"/>
    <w:rsid w:val="00407F93"/>
    <w:rsid w:val="0041012B"/>
    <w:rsid w:val="0041067F"/>
    <w:rsid w:val="00410738"/>
    <w:rsid w:val="00410A07"/>
    <w:rsid w:val="00410A8F"/>
    <w:rsid w:val="00410B82"/>
    <w:rsid w:val="00410D56"/>
    <w:rsid w:val="00410EBB"/>
    <w:rsid w:val="0041150D"/>
    <w:rsid w:val="004118C5"/>
    <w:rsid w:val="00411B10"/>
    <w:rsid w:val="00411DB0"/>
    <w:rsid w:val="0041202B"/>
    <w:rsid w:val="00412092"/>
    <w:rsid w:val="004123DA"/>
    <w:rsid w:val="00412CD7"/>
    <w:rsid w:val="00412F73"/>
    <w:rsid w:val="00412FD7"/>
    <w:rsid w:val="00413025"/>
    <w:rsid w:val="004132D4"/>
    <w:rsid w:val="004133C4"/>
    <w:rsid w:val="00414051"/>
    <w:rsid w:val="004140AA"/>
    <w:rsid w:val="004142A7"/>
    <w:rsid w:val="004143AA"/>
    <w:rsid w:val="0041466E"/>
    <w:rsid w:val="00414860"/>
    <w:rsid w:val="00414AC5"/>
    <w:rsid w:val="00414BA4"/>
    <w:rsid w:val="00414C2C"/>
    <w:rsid w:val="00414C53"/>
    <w:rsid w:val="00414E6E"/>
    <w:rsid w:val="00414E84"/>
    <w:rsid w:val="00414EE0"/>
    <w:rsid w:val="0041532A"/>
    <w:rsid w:val="004153D7"/>
    <w:rsid w:val="0041593D"/>
    <w:rsid w:val="00415B19"/>
    <w:rsid w:val="00415B68"/>
    <w:rsid w:val="00415C7E"/>
    <w:rsid w:val="004160CB"/>
    <w:rsid w:val="004165E1"/>
    <w:rsid w:val="004169E4"/>
    <w:rsid w:val="00416D2B"/>
    <w:rsid w:val="0041703B"/>
    <w:rsid w:val="004174F4"/>
    <w:rsid w:val="004176AB"/>
    <w:rsid w:val="0041773D"/>
    <w:rsid w:val="00417A07"/>
    <w:rsid w:val="00417A46"/>
    <w:rsid w:val="00417A80"/>
    <w:rsid w:val="00417BBB"/>
    <w:rsid w:val="00417C4B"/>
    <w:rsid w:val="004200AF"/>
    <w:rsid w:val="004202BC"/>
    <w:rsid w:val="00420391"/>
    <w:rsid w:val="00420ABB"/>
    <w:rsid w:val="00420AF2"/>
    <w:rsid w:val="00420AF8"/>
    <w:rsid w:val="00420B0B"/>
    <w:rsid w:val="00420C2D"/>
    <w:rsid w:val="0042106B"/>
    <w:rsid w:val="00421252"/>
    <w:rsid w:val="004216CD"/>
    <w:rsid w:val="00421724"/>
    <w:rsid w:val="004217D5"/>
    <w:rsid w:val="004217DB"/>
    <w:rsid w:val="0042194C"/>
    <w:rsid w:val="00421F63"/>
    <w:rsid w:val="0042228C"/>
    <w:rsid w:val="004222BD"/>
    <w:rsid w:val="004223A6"/>
    <w:rsid w:val="00422572"/>
    <w:rsid w:val="00422573"/>
    <w:rsid w:val="004225B7"/>
    <w:rsid w:val="004233A3"/>
    <w:rsid w:val="0042358E"/>
    <w:rsid w:val="004235ED"/>
    <w:rsid w:val="00423950"/>
    <w:rsid w:val="00423953"/>
    <w:rsid w:val="00423A83"/>
    <w:rsid w:val="00423AE6"/>
    <w:rsid w:val="00423CCF"/>
    <w:rsid w:val="00423F4C"/>
    <w:rsid w:val="00423FB5"/>
    <w:rsid w:val="004240A0"/>
    <w:rsid w:val="004240F2"/>
    <w:rsid w:val="00424235"/>
    <w:rsid w:val="004248B2"/>
    <w:rsid w:val="004248E0"/>
    <w:rsid w:val="00424A7F"/>
    <w:rsid w:val="00424C0E"/>
    <w:rsid w:val="00425575"/>
    <w:rsid w:val="00425707"/>
    <w:rsid w:val="00425B8B"/>
    <w:rsid w:val="004260ED"/>
    <w:rsid w:val="00426122"/>
    <w:rsid w:val="004262DA"/>
    <w:rsid w:val="00426706"/>
    <w:rsid w:val="00426965"/>
    <w:rsid w:val="004269B6"/>
    <w:rsid w:val="00426E74"/>
    <w:rsid w:val="00426F36"/>
    <w:rsid w:val="004271B3"/>
    <w:rsid w:val="004272C6"/>
    <w:rsid w:val="0042792D"/>
    <w:rsid w:val="00427F49"/>
    <w:rsid w:val="00427FBA"/>
    <w:rsid w:val="0043070E"/>
    <w:rsid w:val="004307C2"/>
    <w:rsid w:val="004307DF"/>
    <w:rsid w:val="00430AED"/>
    <w:rsid w:val="00430F28"/>
    <w:rsid w:val="00431061"/>
    <w:rsid w:val="0043197F"/>
    <w:rsid w:val="004319C8"/>
    <w:rsid w:val="004319CB"/>
    <w:rsid w:val="00431A97"/>
    <w:rsid w:val="00431BBD"/>
    <w:rsid w:val="00431EF5"/>
    <w:rsid w:val="0043336D"/>
    <w:rsid w:val="00433533"/>
    <w:rsid w:val="00433727"/>
    <w:rsid w:val="00433CEF"/>
    <w:rsid w:val="00433E15"/>
    <w:rsid w:val="0043404E"/>
    <w:rsid w:val="00434661"/>
    <w:rsid w:val="0043467A"/>
    <w:rsid w:val="00434854"/>
    <w:rsid w:val="00434D09"/>
    <w:rsid w:val="00434DDB"/>
    <w:rsid w:val="00434E23"/>
    <w:rsid w:val="004350DB"/>
    <w:rsid w:val="0043531B"/>
    <w:rsid w:val="00435567"/>
    <w:rsid w:val="0043566B"/>
    <w:rsid w:val="0043574C"/>
    <w:rsid w:val="00435769"/>
    <w:rsid w:val="004358D2"/>
    <w:rsid w:val="00435AB8"/>
    <w:rsid w:val="00435F4D"/>
    <w:rsid w:val="00435FBA"/>
    <w:rsid w:val="004363F6"/>
    <w:rsid w:val="004369C5"/>
    <w:rsid w:val="00436D34"/>
    <w:rsid w:val="00436DC9"/>
    <w:rsid w:val="00437260"/>
    <w:rsid w:val="004374FF"/>
    <w:rsid w:val="004375C8"/>
    <w:rsid w:val="0043760A"/>
    <w:rsid w:val="00437629"/>
    <w:rsid w:val="0043772F"/>
    <w:rsid w:val="004379D0"/>
    <w:rsid w:val="00437BE8"/>
    <w:rsid w:val="00440379"/>
    <w:rsid w:val="00440608"/>
    <w:rsid w:val="004406A5"/>
    <w:rsid w:val="00440AEB"/>
    <w:rsid w:val="00440D11"/>
    <w:rsid w:val="00440D45"/>
    <w:rsid w:val="00440F26"/>
    <w:rsid w:val="0044112C"/>
    <w:rsid w:val="00441216"/>
    <w:rsid w:val="004417AA"/>
    <w:rsid w:val="004419F4"/>
    <w:rsid w:val="00441D0E"/>
    <w:rsid w:val="00441D4B"/>
    <w:rsid w:val="0044211E"/>
    <w:rsid w:val="0044214E"/>
    <w:rsid w:val="0044229F"/>
    <w:rsid w:val="004424EA"/>
    <w:rsid w:val="00442860"/>
    <w:rsid w:val="0044307C"/>
    <w:rsid w:val="0044317E"/>
    <w:rsid w:val="0044332E"/>
    <w:rsid w:val="004434FA"/>
    <w:rsid w:val="0044372E"/>
    <w:rsid w:val="00443AB8"/>
    <w:rsid w:val="00444891"/>
    <w:rsid w:val="00444A42"/>
    <w:rsid w:val="00444B14"/>
    <w:rsid w:val="00444E77"/>
    <w:rsid w:val="00445285"/>
    <w:rsid w:val="0044539F"/>
    <w:rsid w:val="0044559C"/>
    <w:rsid w:val="004456CE"/>
    <w:rsid w:val="00445905"/>
    <w:rsid w:val="00445C70"/>
    <w:rsid w:val="00446183"/>
    <w:rsid w:val="00446790"/>
    <w:rsid w:val="00446915"/>
    <w:rsid w:val="00446977"/>
    <w:rsid w:val="00446CDF"/>
    <w:rsid w:val="00446F96"/>
    <w:rsid w:val="00447093"/>
    <w:rsid w:val="004471D0"/>
    <w:rsid w:val="00447352"/>
    <w:rsid w:val="004473E2"/>
    <w:rsid w:val="00447D39"/>
    <w:rsid w:val="004501AF"/>
    <w:rsid w:val="00450239"/>
    <w:rsid w:val="004513DC"/>
    <w:rsid w:val="004514E8"/>
    <w:rsid w:val="0045153F"/>
    <w:rsid w:val="004515FC"/>
    <w:rsid w:val="00451797"/>
    <w:rsid w:val="00451877"/>
    <w:rsid w:val="00451D56"/>
    <w:rsid w:val="00451DDA"/>
    <w:rsid w:val="00451FAB"/>
    <w:rsid w:val="004521E5"/>
    <w:rsid w:val="00452295"/>
    <w:rsid w:val="0045236D"/>
    <w:rsid w:val="00452473"/>
    <w:rsid w:val="00452504"/>
    <w:rsid w:val="00452700"/>
    <w:rsid w:val="004528EE"/>
    <w:rsid w:val="00453514"/>
    <w:rsid w:val="004537B4"/>
    <w:rsid w:val="004538C8"/>
    <w:rsid w:val="00453B07"/>
    <w:rsid w:val="00453BE6"/>
    <w:rsid w:val="00453DC0"/>
    <w:rsid w:val="00454020"/>
    <w:rsid w:val="004541EE"/>
    <w:rsid w:val="0045420A"/>
    <w:rsid w:val="00454953"/>
    <w:rsid w:val="00454B01"/>
    <w:rsid w:val="00455297"/>
    <w:rsid w:val="00455742"/>
    <w:rsid w:val="00455BF1"/>
    <w:rsid w:val="00455C83"/>
    <w:rsid w:val="00456041"/>
    <w:rsid w:val="00456144"/>
    <w:rsid w:val="00456235"/>
    <w:rsid w:val="00456318"/>
    <w:rsid w:val="00456980"/>
    <w:rsid w:val="00456C10"/>
    <w:rsid w:val="00456C13"/>
    <w:rsid w:val="00456E1E"/>
    <w:rsid w:val="00456F2F"/>
    <w:rsid w:val="004575A5"/>
    <w:rsid w:val="0045791D"/>
    <w:rsid w:val="00457EC9"/>
    <w:rsid w:val="00457F4F"/>
    <w:rsid w:val="00460054"/>
    <w:rsid w:val="00460546"/>
    <w:rsid w:val="004608E4"/>
    <w:rsid w:val="00460A64"/>
    <w:rsid w:val="00460D8B"/>
    <w:rsid w:val="00461126"/>
    <w:rsid w:val="004614BC"/>
    <w:rsid w:val="00461B4C"/>
    <w:rsid w:val="00461DFC"/>
    <w:rsid w:val="00461F57"/>
    <w:rsid w:val="00461FD3"/>
    <w:rsid w:val="00462290"/>
    <w:rsid w:val="00462311"/>
    <w:rsid w:val="00462759"/>
    <w:rsid w:val="0046292E"/>
    <w:rsid w:val="004629FF"/>
    <w:rsid w:val="00462EFA"/>
    <w:rsid w:val="00463235"/>
    <w:rsid w:val="00463579"/>
    <w:rsid w:val="00463776"/>
    <w:rsid w:val="004637FF"/>
    <w:rsid w:val="00463879"/>
    <w:rsid w:val="00463905"/>
    <w:rsid w:val="004639DF"/>
    <w:rsid w:val="004639E3"/>
    <w:rsid w:val="00463AA2"/>
    <w:rsid w:val="004642A6"/>
    <w:rsid w:val="00464448"/>
    <w:rsid w:val="00464742"/>
    <w:rsid w:val="004647F9"/>
    <w:rsid w:val="00464A54"/>
    <w:rsid w:val="00464D71"/>
    <w:rsid w:val="0046508D"/>
    <w:rsid w:val="00465198"/>
    <w:rsid w:val="0046530E"/>
    <w:rsid w:val="0046531C"/>
    <w:rsid w:val="00465F16"/>
    <w:rsid w:val="0046627D"/>
    <w:rsid w:val="00466507"/>
    <w:rsid w:val="00466557"/>
    <w:rsid w:val="00466A51"/>
    <w:rsid w:val="00466AB0"/>
    <w:rsid w:val="004675CD"/>
    <w:rsid w:val="0046768C"/>
    <w:rsid w:val="00467819"/>
    <w:rsid w:val="00470133"/>
    <w:rsid w:val="00470723"/>
    <w:rsid w:val="00470BCC"/>
    <w:rsid w:val="00470D0E"/>
    <w:rsid w:val="00471664"/>
    <w:rsid w:val="00471769"/>
    <w:rsid w:val="00471AC7"/>
    <w:rsid w:val="00471ACB"/>
    <w:rsid w:val="004723C6"/>
    <w:rsid w:val="004726CA"/>
    <w:rsid w:val="00472840"/>
    <w:rsid w:val="00472DD0"/>
    <w:rsid w:val="00472EEB"/>
    <w:rsid w:val="0047318B"/>
    <w:rsid w:val="00473438"/>
    <w:rsid w:val="00473496"/>
    <w:rsid w:val="0047350F"/>
    <w:rsid w:val="00473720"/>
    <w:rsid w:val="00473A51"/>
    <w:rsid w:val="00473CE7"/>
    <w:rsid w:val="00473E80"/>
    <w:rsid w:val="00473FF2"/>
    <w:rsid w:val="00474111"/>
    <w:rsid w:val="004745E7"/>
    <w:rsid w:val="00474751"/>
    <w:rsid w:val="00474E55"/>
    <w:rsid w:val="00474E6D"/>
    <w:rsid w:val="00474ECA"/>
    <w:rsid w:val="00475184"/>
    <w:rsid w:val="00475388"/>
    <w:rsid w:val="0047538E"/>
    <w:rsid w:val="00475473"/>
    <w:rsid w:val="004755EA"/>
    <w:rsid w:val="00475756"/>
    <w:rsid w:val="004759A0"/>
    <w:rsid w:val="00475F5B"/>
    <w:rsid w:val="0047615F"/>
    <w:rsid w:val="00476276"/>
    <w:rsid w:val="004769A2"/>
    <w:rsid w:val="00476B0D"/>
    <w:rsid w:val="00476D83"/>
    <w:rsid w:val="00477441"/>
    <w:rsid w:val="0047766D"/>
    <w:rsid w:val="00477935"/>
    <w:rsid w:val="00477B8A"/>
    <w:rsid w:val="00477BD8"/>
    <w:rsid w:val="00477E41"/>
    <w:rsid w:val="00480092"/>
    <w:rsid w:val="004802C8"/>
    <w:rsid w:val="004806BD"/>
    <w:rsid w:val="00480823"/>
    <w:rsid w:val="00480B6D"/>
    <w:rsid w:val="00480D73"/>
    <w:rsid w:val="00481047"/>
    <w:rsid w:val="004813AE"/>
    <w:rsid w:val="00481489"/>
    <w:rsid w:val="00481C2A"/>
    <w:rsid w:val="00481DB2"/>
    <w:rsid w:val="00481E6E"/>
    <w:rsid w:val="00482312"/>
    <w:rsid w:val="00482BCE"/>
    <w:rsid w:val="00482BDC"/>
    <w:rsid w:val="004831FC"/>
    <w:rsid w:val="004834E6"/>
    <w:rsid w:val="00483871"/>
    <w:rsid w:val="00483D35"/>
    <w:rsid w:val="00483FB9"/>
    <w:rsid w:val="0048414E"/>
    <w:rsid w:val="00484595"/>
    <w:rsid w:val="00484673"/>
    <w:rsid w:val="00484732"/>
    <w:rsid w:val="004849A2"/>
    <w:rsid w:val="00485343"/>
    <w:rsid w:val="004853B4"/>
    <w:rsid w:val="00485466"/>
    <w:rsid w:val="004854B5"/>
    <w:rsid w:val="004855FC"/>
    <w:rsid w:val="00485648"/>
    <w:rsid w:val="00485A19"/>
    <w:rsid w:val="00485BA5"/>
    <w:rsid w:val="00485BF0"/>
    <w:rsid w:val="00485D1F"/>
    <w:rsid w:val="00485EDD"/>
    <w:rsid w:val="00485F00"/>
    <w:rsid w:val="004860D0"/>
    <w:rsid w:val="00486629"/>
    <w:rsid w:val="004866A7"/>
    <w:rsid w:val="00486817"/>
    <w:rsid w:val="00486BE1"/>
    <w:rsid w:val="00486C69"/>
    <w:rsid w:val="00486EFD"/>
    <w:rsid w:val="00486FB8"/>
    <w:rsid w:val="00487003"/>
    <w:rsid w:val="00487243"/>
    <w:rsid w:val="0048724D"/>
    <w:rsid w:val="004873C3"/>
    <w:rsid w:val="00487589"/>
    <w:rsid w:val="004878F4"/>
    <w:rsid w:val="004879EF"/>
    <w:rsid w:val="00487D7C"/>
    <w:rsid w:val="00487EA3"/>
    <w:rsid w:val="004902BE"/>
    <w:rsid w:val="00490411"/>
    <w:rsid w:val="00490460"/>
    <w:rsid w:val="00490940"/>
    <w:rsid w:val="00490A3B"/>
    <w:rsid w:val="00490B86"/>
    <w:rsid w:val="00490C8D"/>
    <w:rsid w:val="00490CC5"/>
    <w:rsid w:val="00490D67"/>
    <w:rsid w:val="0049125A"/>
    <w:rsid w:val="004914F2"/>
    <w:rsid w:val="0049183D"/>
    <w:rsid w:val="00491856"/>
    <w:rsid w:val="00491B56"/>
    <w:rsid w:val="00491CDB"/>
    <w:rsid w:val="00491E04"/>
    <w:rsid w:val="00491ED0"/>
    <w:rsid w:val="004922F2"/>
    <w:rsid w:val="0049239D"/>
    <w:rsid w:val="00492503"/>
    <w:rsid w:val="004925DD"/>
    <w:rsid w:val="0049267D"/>
    <w:rsid w:val="00492B58"/>
    <w:rsid w:val="00492DB5"/>
    <w:rsid w:val="00492F65"/>
    <w:rsid w:val="00493568"/>
    <w:rsid w:val="0049363A"/>
    <w:rsid w:val="00493754"/>
    <w:rsid w:val="004939C5"/>
    <w:rsid w:val="00493A36"/>
    <w:rsid w:val="00493ACB"/>
    <w:rsid w:val="00493C84"/>
    <w:rsid w:val="00493D8E"/>
    <w:rsid w:val="00494604"/>
    <w:rsid w:val="004952B0"/>
    <w:rsid w:val="00495453"/>
    <w:rsid w:val="00495760"/>
    <w:rsid w:val="00495B12"/>
    <w:rsid w:val="00495C6B"/>
    <w:rsid w:val="00495CE0"/>
    <w:rsid w:val="00495FA0"/>
    <w:rsid w:val="004960BA"/>
    <w:rsid w:val="004961E1"/>
    <w:rsid w:val="0049647B"/>
    <w:rsid w:val="004964C5"/>
    <w:rsid w:val="00496886"/>
    <w:rsid w:val="00496C93"/>
    <w:rsid w:val="004970F4"/>
    <w:rsid w:val="0049715B"/>
    <w:rsid w:val="004974FA"/>
    <w:rsid w:val="0049750C"/>
    <w:rsid w:val="00497571"/>
    <w:rsid w:val="00497709"/>
    <w:rsid w:val="00497785"/>
    <w:rsid w:val="00497B81"/>
    <w:rsid w:val="00497FB9"/>
    <w:rsid w:val="004A03F0"/>
    <w:rsid w:val="004A07A2"/>
    <w:rsid w:val="004A0890"/>
    <w:rsid w:val="004A0E22"/>
    <w:rsid w:val="004A1047"/>
    <w:rsid w:val="004A147D"/>
    <w:rsid w:val="004A1D4F"/>
    <w:rsid w:val="004A2011"/>
    <w:rsid w:val="004A219F"/>
    <w:rsid w:val="004A21BC"/>
    <w:rsid w:val="004A227A"/>
    <w:rsid w:val="004A23FD"/>
    <w:rsid w:val="004A248A"/>
    <w:rsid w:val="004A248B"/>
    <w:rsid w:val="004A25F7"/>
    <w:rsid w:val="004A2812"/>
    <w:rsid w:val="004A2816"/>
    <w:rsid w:val="004A2941"/>
    <w:rsid w:val="004A2A60"/>
    <w:rsid w:val="004A2C3A"/>
    <w:rsid w:val="004A2CC6"/>
    <w:rsid w:val="004A3418"/>
    <w:rsid w:val="004A3508"/>
    <w:rsid w:val="004A35D5"/>
    <w:rsid w:val="004A380A"/>
    <w:rsid w:val="004A3979"/>
    <w:rsid w:val="004A3AAD"/>
    <w:rsid w:val="004A3AE2"/>
    <w:rsid w:val="004A4089"/>
    <w:rsid w:val="004A4097"/>
    <w:rsid w:val="004A435E"/>
    <w:rsid w:val="004A48A8"/>
    <w:rsid w:val="004A4EA3"/>
    <w:rsid w:val="004A4FC7"/>
    <w:rsid w:val="004A5B5E"/>
    <w:rsid w:val="004A5BE4"/>
    <w:rsid w:val="004A60D4"/>
    <w:rsid w:val="004A644C"/>
    <w:rsid w:val="004A65C7"/>
    <w:rsid w:val="004A6AAA"/>
    <w:rsid w:val="004A6B77"/>
    <w:rsid w:val="004A6C6A"/>
    <w:rsid w:val="004A7119"/>
    <w:rsid w:val="004A7146"/>
    <w:rsid w:val="004A7895"/>
    <w:rsid w:val="004A7B4C"/>
    <w:rsid w:val="004A7C52"/>
    <w:rsid w:val="004A7D22"/>
    <w:rsid w:val="004A7F2E"/>
    <w:rsid w:val="004B01FA"/>
    <w:rsid w:val="004B0263"/>
    <w:rsid w:val="004B0469"/>
    <w:rsid w:val="004B0749"/>
    <w:rsid w:val="004B0920"/>
    <w:rsid w:val="004B09C8"/>
    <w:rsid w:val="004B0A06"/>
    <w:rsid w:val="004B0A35"/>
    <w:rsid w:val="004B0C9F"/>
    <w:rsid w:val="004B104B"/>
    <w:rsid w:val="004B14BF"/>
    <w:rsid w:val="004B15EB"/>
    <w:rsid w:val="004B18AE"/>
    <w:rsid w:val="004B1928"/>
    <w:rsid w:val="004B1BB4"/>
    <w:rsid w:val="004B216A"/>
    <w:rsid w:val="004B24B6"/>
    <w:rsid w:val="004B2703"/>
    <w:rsid w:val="004B272D"/>
    <w:rsid w:val="004B2B5D"/>
    <w:rsid w:val="004B2CDB"/>
    <w:rsid w:val="004B31B8"/>
    <w:rsid w:val="004B3396"/>
    <w:rsid w:val="004B3D2A"/>
    <w:rsid w:val="004B4715"/>
    <w:rsid w:val="004B498E"/>
    <w:rsid w:val="004B5048"/>
    <w:rsid w:val="004B53AE"/>
    <w:rsid w:val="004B544D"/>
    <w:rsid w:val="004B5493"/>
    <w:rsid w:val="004B5514"/>
    <w:rsid w:val="004B56EB"/>
    <w:rsid w:val="004B58A8"/>
    <w:rsid w:val="004B59E6"/>
    <w:rsid w:val="004B5A1A"/>
    <w:rsid w:val="004B5E2B"/>
    <w:rsid w:val="004B626F"/>
    <w:rsid w:val="004B62DA"/>
    <w:rsid w:val="004B6351"/>
    <w:rsid w:val="004B6385"/>
    <w:rsid w:val="004B665E"/>
    <w:rsid w:val="004B677F"/>
    <w:rsid w:val="004B68A7"/>
    <w:rsid w:val="004B68BF"/>
    <w:rsid w:val="004B6AEA"/>
    <w:rsid w:val="004B6D89"/>
    <w:rsid w:val="004B7126"/>
    <w:rsid w:val="004B7516"/>
    <w:rsid w:val="004B7766"/>
    <w:rsid w:val="004B7BFD"/>
    <w:rsid w:val="004B7CB2"/>
    <w:rsid w:val="004C0287"/>
    <w:rsid w:val="004C0337"/>
    <w:rsid w:val="004C0794"/>
    <w:rsid w:val="004C0796"/>
    <w:rsid w:val="004C0AD2"/>
    <w:rsid w:val="004C0D40"/>
    <w:rsid w:val="004C0FC1"/>
    <w:rsid w:val="004C1532"/>
    <w:rsid w:val="004C1C8A"/>
    <w:rsid w:val="004C1DEA"/>
    <w:rsid w:val="004C1FC9"/>
    <w:rsid w:val="004C2614"/>
    <w:rsid w:val="004C2645"/>
    <w:rsid w:val="004C2ABE"/>
    <w:rsid w:val="004C2B08"/>
    <w:rsid w:val="004C32AC"/>
    <w:rsid w:val="004C372C"/>
    <w:rsid w:val="004C37D1"/>
    <w:rsid w:val="004C3AA2"/>
    <w:rsid w:val="004C3B17"/>
    <w:rsid w:val="004C3C02"/>
    <w:rsid w:val="004C4163"/>
    <w:rsid w:val="004C449C"/>
    <w:rsid w:val="004C4D33"/>
    <w:rsid w:val="004C544C"/>
    <w:rsid w:val="004C5EDC"/>
    <w:rsid w:val="004C6029"/>
    <w:rsid w:val="004C6876"/>
    <w:rsid w:val="004C6A6E"/>
    <w:rsid w:val="004C6D59"/>
    <w:rsid w:val="004C6DDA"/>
    <w:rsid w:val="004C74F5"/>
    <w:rsid w:val="004C7963"/>
    <w:rsid w:val="004C79A6"/>
    <w:rsid w:val="004C7F45"/>
    <w:rsid w:val="004D01BD"/>
    <w:rsid w:val="004D064C"/>
    <w:rsid w:val="004D0BDA"/>
    <w:rsid w:val="004D1209"/>
    <w:rsid w:val="004D12DF"/>
    <w:rsid w:val="004D195E"/>
    <w:rsid w:val="004D2275"/>
    <w:rsid w:val="004D2668"/>
    <w:rsid w:val="004D2824"/>
    <w:rsid w:val="004D315B"/>
    <w:rsid w:val="004D3170"/>
    <w:rsid w:val="004D320F"/>
    <w:rsid w:val="004D3AB9"/>
    <w:rsid w:val="004D3ADD"/>
    <w:rsid w:val="004D3BD7"/>
    <w:rsid w:val="004D3DFE"/>
    <w:rsid w:val="004D4639"/>
    <w:rsid w:val="004D4D23"/>
    <w:rsid w:val="004D4D39"/>
    <w:rsid w:val="004D4F55"/>
    <w:rsid w:val="004D5058"/>
    <w:rsid w:val="004D518C"/>
    <w:rsid w:val="004D520F"/>
    <w:rsid w:val="004D5BD0"/>
    <w:rsid w:val="004D5C7A"/>
    <w:rsid w:val="004D5CDA"/>
    <w:rsid w:val="004D5FDF"/>
    <w:rsid w:val="004D6DF1"/>
    <w:rsid w:val="004D6F81"/>
    <w:rsid w:val="004D7215"/>
    <w:rsid w:val="004D73FE"/>
    <w:rsid w:val="004D7A95"/>
    <w:rsid w:val="004D7FEF"/>
    <w:rsid w:val="004E0433"/>
    <w:rsid w:val="004E0636"/>
    <w:rsid w:val="004E0770"/>
    <w:rsid w:val="004E0E32"/>
    <w:rsid w:val="004E1932"/>
    <w:rsid w:val="004E19C2"/>
    <w:rsid w:val="004E1D20"/>
    <w:rsid w:val="004E1E47"/>
    <w:rsid w:val="004E1E76"/>
    <w:rsid w:val="004E1EF9"/>
    <w:rsid w:val="004E26CD"/>
    <w:rsid w:val="004E2715"/>
    <w:rsid w:val="004E278F"/>
    <w:rsid w:val="004E2B3D"/>
    <w:rsid w:val="004E2D4F"/>
    <w:rsid w:val="004E2FBB"/>
    <w:rsid w:val="004E310E"/>
    <w:rsid w:val="004E3192"/>
    <w:rsid w:val="004E31A6"/>
    <w:rsid w:val="004E32B4"/>
    <w:rsid w:val="004E3403"/>
    <w:rsid w:val="004E3407"/>
    <w:rsid w:val="004E3877"/>
    <w:rsid w:val="004E3B06"/>
    <w:rsid w:val="004E3B59"/>
    <w:rsid w:val="004E4194"/>
    <w:rsid w:val="004E4956"/>
    <w:rsid w:val="004E4CF9"/>
    <w:rsid w:val="004E4D4C"/>
    <w:rsid w:val="004E4E64"/>
    <w:rsid w:val="004E5106"/>
    <w:rsid w:val="004E51C8"/>
    <w:rsid w:val="004E5229"/>
    <w:rsid w:val="004E55AF"/>
    <w:rsid w:val="004E56A0"/>
    <w:rsid w:val="004E583C"/>
    <w:rsid w:val="004E5CE1"/>
    <w:rsid w:val="004E5E4B"/>
    <w:rsid w:val="004E5EB3"/>
    <w:rsid w:val="004E6A40"/>
    <w:rsid w:val="004E6B79"/>
    <w:rsid w:val="004E6CF6"/>
    <w:rsid w:val="004E6D9B"/>
    <w:rsid w:val="004E6DBD"/>
    <w:rsid w:val="004E716D"/>
    <w:rsid w:val="004E74BC"/>
    <w:rsid w:val="004E77FA"/>
    <w:rsid w:val="004E7A88"/>
    <w:rsid w:val="004E7F07"/>
    <w:rsid w:val="004E7FFE"/>
    <w:rsid w:val="004F02CB"/>
    <w:rsid w:val="004F065F"/>
    <w:rsid w:val="004F0B3A"/>
    <w:rsid w:val="004F12C1"/>
    <w:rsid w:val="004F1309"/>
    <w:rsid w:val="004F14AD"/>
    <w:rsid w:val="004F16E8"/>
    <w:rsid w:val="004F183E"/>
    <w:rsid w:val="004F18D8"/>
    <w:rsid w:val="004F1BC4"/>
    <w:rsid w:val="004F2484"/>
    <w:rsid w:val="004F24AE"/>
    <w:rsid w:val="004F25D9"/>
    <w:rsid w:val="004F28A1"/>
    <w:rsid w:val="004F2971"/>
    <w:rsid w:val="004F2A23"/>
    <w:rsid w:val="004F2A31"/>
    <w:rsid w:val="004F2B78"/>
    <w:rsid w:val="004F2BAE"/>
    <w:rsid w:val="004F360A"/>
    <w:rsid w:val="004F39E9"/>
    <w:rsid w:val="004F3F50"/>
    <w:rsid w:val="004F3FFA"/>
    <w:rsid w:val="004F4216"/>
    <w:rsid w:val="004F437D"/>
    <w:rsid w:val="004F49E1"/>
    <w:rsid w:val="004F4DF4"/>
    <w:rsid w:val="004F5C0F"/>
    <w:rsid w:val="004F5D2D"/>
    <w:rsid w:val="004F5EC8"/>
    <w:rsid w:val="004F5EDB"/>
    <w:rsid w:val="004F6026"/>
    <w:rsid w:val="004F6351"/>
    <w:rsid w:val="004F66C5"/>
    <w:rsid w:val="004F6826"/>
    <w:rsid w:val="004F6895"/>
    <w:rsid w:val="004F739D"/>
    <w:rsid w:val="004F73C3"/>
    <w:rsid w:val="004F7509"/>
    <w:rsid w:val="004F7699"/>
    <w:rsid w:val="004F7B67"/>
    <w:rsid w:val="004F7C90"/>
    <w:rsid w:val="0050009E"/>
    <w:rsid w:val="005000AA"/>
    <w:rsid w:val="005004F8"/>
    <w:rsid w:val="00500996"/>
    <w:rsid w:val="00500B7E"/>
    <w:rsid w:val="00500CD5"/>
    <w:rsid w:val="00500E3B"/>
    <w:rsid w:val="00500F74"/>
    <w:rsid w:val="005011F3"/>
    <w:rsid w:val="00501504"/>
    <w:rsid w:val="005016E0"/>
    <w:rsid w:val="005017F2"/>
    <w:rsid w:val="00501B88"/>
    <w:rsid w:val="005021C8"/>
    <w:rsid w:val="00502264"/>
    <w:rsid w:val="005023AD"/>
    <w:rsid w:val="005026BF"/>
    <w:rsid w:val="00502719"/>
    <w:rsid w:val="00502AEE"/>
    <w:rsid w:val="00502BA0"/>
    <w:rsid w:val="00502BCC"/>
    <w:rsid w:val="00502E9E"/>
    <w:rsid w:val="00503059"/>
    <w:rsid w:val="005030AF"/>
    <w:rsid w:val="0050348D"/>
    <w:rsid w:val="00503991"/>
    <w:rsid w:val="00503AD3"/>
    <w:rsid w:val="00503B26"/>
    <w:rsid w:val="00503F2D"/>
    <w:rsid w:val="005041DB"/>
    <w:rsid w:val="0050425F"/>
    <w:rsid w:val="0050465E"/>
    <w:rsid w:val="00504793"/>
    <w:rsid w:val="005047BC"/>
    <w:rsid w:val="00504A74"/>
    <w:rsid w:val="00504D73"/>
    <w:rsid w:val="00504F39"/>
    <w:rsid w:val="0050529E"/>
    <w:rsid w:val="005056A9"/>
    <w:rsid w:val="005057C3"/>
    <w:rsid w:val="005057F8"/>
    <w:rsid w:val="00505FD8"/>
    <w:rsid w:val="00506024"/>
    <w:rsid w:val="0050749C"/>
    <w:rsid w:val="00507661"/>
    <w:rsid w:val="0050771C"/>
    <w:rsid w:val="0050787D"/>
    <w:rsid w:val="00507928"/>
    <w:rsid w:val="005079FE"/>
    <w:rsid w:val="005079FF"/>
    <w:rsid w:val="00507A65"/>
    <w:rsid w:val="00507CFA"/>
    <w:rsid w:val="00507F05"/>
    <w:rsid w:val="00510089"/>
    <w:rsid w:val="005102D2"/>
    <w:rsid w:val="005105B9"/>
    <w:rsid w:val="005106B8"/>
    <w:rsid w:val="0051088C"/>
    <w:rsid w:val="00510CB6"/>
    <w:rsid w:val="00511418"/>
    <w:rsid w:val="0051198A"/>
    <w:rsid w:val="005119FE"/>
    <w:rsid w:val="00511D8C"/>
    <w:rsid w:val="00512359"/>
    <w:rsid w:val="0051270E"/>
    <w:rsid w:val="005132CE"/>
    <w:rsid w:val="005137AD"/>
    <w:rsid w:val="005140DE"/>
    <w:rsid w:val="00514505"/>
    <w:rsid w:val="00514547"/>
    <w:rsid w:val="00514740"/>
    <w:rsid w:val="0051479A"/>
    <w:rsid w:val="00514AF6"/>
    <w:rsid w:val="00514E2E"/>
    <w:rsid w:val="00515025"/>
    <w:rsid w:val="00515370"/>
    <w:rsid w:val="005153D4"/>
    <w:rsid w:val="00515424"/>
    <w:rsid w:val="005157D4"/>
    <w:rsid w:val="00515904"/>
    <w:rsid w:val="005159AD"/>
    <w:rsid w:val="00515A4B"/>
    <w:rsid w:val="00515B83"/>
    <w:rsid w:val="00515C4E"/>
    <w:rsid w:val="00515E2C"/>
    <w:rsid w:val="00516614"/>
    <w:rsid w:val="0051685F"/>
    <w:rsid w:val="005168C2"/>
    <w:rsid w:val="00516B49"/>
    <w:rsid w:val="00516BE4"/>
    <w:rsid w:val="00516EA1"/>
    <w:rsid w:val="00517084"/>
    <w:rsid w:val="005172FE"/>
    <w:rsid w:val="0051760F"/>
    <w:rsid w:val="00517A31"/>
    <w:rsid w:val="00517A3F"/>
    <w:rsid w:val="00517CD8"/>
    <w:rsid w:val="00517E10"/>
    <w:rsid w:val="0052011D"/>
    <w:rsid w:val="005206FC"/>
    <w:rsid w:val="00520701"/>
    <w:rsid w:val="00520771"/>
    <w:rsid w:val="00520879"/>
    <w:rsid w:val="00520AE9"/>
    <w:rsid w:val="00520C3D"/>
    <w:rsid w:val="0052102B"/>
    <w:rsid w:val="005210C1"/>
    <w:rsid w:val="0052111B"/>
    <w:rsid w:val="00521189"/>
    <w:rsid w:val="00521316"/>
    <w:rsid w:val="0052135B"/>
    <w:rsid w:val="005213E0"/>
    <w:rsid w:val="00521481"/>
    <w:rsid w:val="00521714"/>
    <w:rsid w:val="00521982"/>
    <w:rsid w:val="005219C8"/>
    <w:rsid w:val="00521D62"/>
    <w:rsid w:val="00521DD4"/>
    <w:rsid w:val="00522124"/>
    <w:rsid w:val="00522730"/>
    <w:rsid w:val="005229C0"/>
    <w:rsid w:val="00522AC9"/>
    <w:rsid w:val="00522CB0"/>
    <w:rsid w:val="0052314A"/>
    <w:rsid w:val="00523242"/>
    <w:rsid w:val="0052347F"/>
    <w:rsid w:val="005235A6"/>
    <w:rsid w:val="00523721"/>
    <w:rsid w:val="0052381A"/>
    <w:rsid w:val="005238D2"/>
    <w:rsid w:val="00523925"/>
    <w:rsid w:val="00523FCF"/>
    <w:rsid w:val="00524352"/>
    <w:rsid w:val="005243AF"/>
    <w:rsid w:val="005243CE"/>
    <w:rsid w:val="005244E5"/>
    <w:rsid w:val="00524563"/>
    <w:rsid w:val="00524582"/>
    <w:rsid w:val="00524910"/>
    <w:rsid w:val="005249C8"/>
    <w:rsid w:val="00524E54"/>
    <w:rsid w:val="005252C2"/>
    <w:rsid w:val="005257F4"/>
    <w:rsid w:val="005257FD"/>
    <w:rsid w:val="005259BD"/>
    <w:rsid w:val="00525B0B"/>
    <w:rsid w:val="00526A82"/>
    <w:rsid w:val="00526B87"/>
    <w:rsid w:val="00526FBC"/>
    <w:rsid w:val="00527228"/>
    <w:rsid w:val="00527357"/>
    <w:rsid w:val="0052755F"/>
    <w:rsid w:val="0052792A"/>
    <w:rsid w:val="00527A44"/>
    <w:rsid w:val="00527B17"/>
    <w:rsid w:val="00527E91"/>
    <w:rsid w:val="00527EE9"/>
    <w:rsid w:val="00527FD6"/>
    <w:rsid w:val="00530C84"/>
    <w:rsid w:val="00530D4E"/>
    <w:rsid w:val="00530D6C"/>
    <w:rsid w:val="00530E1E"/>
    <w:rsid w:val="00531276"/>
    <w:rsid w:val="0053187F"/>
    <w:rsid w:val="00531970"/>
    <w:rsid w:val="00531CD9"/>
    <w:rsid w:val="00531F1A"/>
    <w:rsid w:val="00531F59"/>
    <w:rsid w:val="0053204A"/>
    <w:rsid w:val="0053278E"/>
    <w:rsid w:val="0053285C"/>
    <w:rsid w:val="00532B27"/>
    <w:rsid w:val="00532C9B"/>
    <w:rsid w:val="00532E83"/>
    <w:rsid w:val="0053308B"/>
    <w:rsid w:val="005339A8"/>
    <w:rsid w:val="005339F4"/>
    <w:rsid w:val="00533B4A"/>
    <w:rsid w:val="00533D34"/>
    <w:rsid w:val="00533E5B"/>
    <w:rsid w:val="00533EB5"/>
    <w:rsid w:val="00533FFF"/>
    <w:rsid w:val="00534210"/>
    <w:rsid w:val="00534241"/>
    <w:rsid w:val="005343ED"/>
    <w:rsid w:val="00534538"/>
    <w:rsid w:val="00534598"/>
    <w:rsid w:val="005348D4"/>
    <w:rsid w:val="00534904"/>
    <w:rsid w:val="00534C3B"/>
    <w:rsid w:val="00534DC3"/>
    <w:rsid w:val="00534E33"/>
    <w:rsid w:val="005355D4"/>
    <w:rsid w:val="00535D1F"/>
    <w:rsid w:val="00535E3A"/>
    <w:rsid w:val="0053611A"/>
    <w:rsid w:val="0053625D"/>
    <w:rsid w:val="00536993"/>
    <w:rsid w:val="00536BCD"/>
    <w:rsid w:val="00537BF6"/>
    <w:rsid w:val="00537CA2"/>
    <w:rsid w:val="00537D1D"/>
    <w:rsid w:val="00540D31"/>
    <w:rsid w:val="0054134F"/>
    <w:rsid w:val="0054176E"/>
    <w:rsid w:val="00541904"/>
    <w:rsid w:val="00541987"/>
    <w:rsid w:val="00541D71"/>
    <w:rsid w:val="00541DE3"/>
    <w:rsid w:val="0054206B"/>
    <w:rsid w:val="00542216"/>
    <w:rsid w:val="0054282E"/>
    <w:rsid w:val="00542D0B"/>
    <w:rsid w:val="00542DA7"/>
    <w:rsid w:val="00542FD7"/>
    <w:rsid w:val="00543187"/>
    <w:rsid w:val="005437BC"/>
    <w:rsid w:val="00543863"/>
    <w:rsid w:val="00543DB6"/>
    <w:rsid w:val="00543F47"/>
    <w:rsid w:val="00544205"/>
    <w:rsid w:val="00544466"/>
    <w:rsid w:val="0054499E"/>
    <w:rsid w:val="00544A52"/>
    <w:rsid w:val="00544ACD"/>
    <w:rsid w:val="00544BD7"/>
    <w:rsid w:val="005450E1"/>
    <w:rsid w:val="005453F7"/>
    <w:rsid w:val="00545830"/>
    <w:rsid w:val="00545A3E"/>
    <w:rsid w:val="00545B78"/>
    <w:rsid w:val="00545CE4"/>
    <w:rsid w:val="00545E74"/>
    <w:rsid w:val="00546481"/>
    <w:rsid w:val="00546BC0"/>
    <w:rsid w:val="00546C95"/>
    <w:rsid w:val="00546CD3"/>
    <w:rsid w:val="00547839"/>
    <w:rsid w:val="00547956"/>
    <w:rsid w:val="00547FC1"/>
    <w:rsid w:val="005501CA"/>
    <w:rsid w:val="005508F1"/>
    <w:rsid w:val="005508FA"/>
    <w:rsid w:val="0055102B"/>
    <w:rsid w:val="0055129B"/>
    <w:rsid w:val="00551422"/>
    <w:rsid w:val="0055192C"/>
    <w:rsid w:val="00551962"/>
    <w:rsid w:val="00551B7A"/>
    <w:rsid w:val="00551E3F"/>
    <w:rsid w:val="00551E4E"/>
    <w:rsid w:val="00551EC9"/>
    <w:rsid w:val="0055242B"/>
    <w:rsid w:val="00552A1E"/>
    <w:rsid w:val="00552AE9"/>
    <w:rsid w:val="00552BD3"/>
    <w:rsid w:val="00552C8D"/>
    <w:rsid w:val="005534B6"/>
    <w:rsid w:val="0055351B"/>
    <w:rsid w:val="00553CD6"/>
    <w:rsid w:val="00553CFB"/>
    <w:rsid w:val="00554571"/>
    <w:rsid w:val="00554690"/>
    <w:rsid w:val="005546F0"/>
    <w:rsid w:val="005547D4"/>
    <w:rsid w:val="00554907"/>
    <w:rsid w:val="00554A3A"/>
    <w:rsid w:val="00554B29"/>
    <w:rsid w:val="00554B2B"/>
    <w:rsid w:val="00554DEB"/>
    <w:rsid w:val="005550A8"/>
    <w:rsid w:val="00555503"/>
    <w:rsid w:val="00555550"/>
    <w:rsid w:val="005557D6"/>
    <w:rsid w:val="00555A5F"/>
    <w:rsid w:val="00556063"/>
    <w:rsid w:val="00556122"/>
    <w:rsid w:val="0055616A"/>
    <w:rsid w:val="005562C6"/>
    <w:rsid w:val="00556686"/>
    <w:rsid w:val="00556717"/>
    <w:rsid w:val="005567D4"/>
    <w:rsid w:val="005567FF"/>
    <w:rsid w:val="005568DA"/>
    <w:rsid w:val="00556AC7"/>
    <w:rsid w:val="00556F41"/>
    <w:rsid w:val="005572BF"/>
    <w:rsid w:val="00557510"/>
    <w:rsid w:val="005578A8"/>
    <w:rsid w:val="00557CFF"/>
    <w:rsid w:val="00557FE2"/>
    <w:rsid w:val="00560270"/>
    <w:rsid w:val="00560740"/>
    <w:rsid w:val="00560E51"/>
    <w:rsid w:val="0056135A"/>
    <w:rsid w:val="00561781"/>
    <w:rsid w:val="00561952"/>
    <w:rsid w:val="00561BF0"/>
    <w:rsid w:val="00561CED"/>
    <w:rsid w:val="0056238D"/>
    <w:rsid w:val="005626BE"/>
    <w:rsid w:val="0056291B"/>
    <w:rsid w:val="00562BCC"/>
    <w:rsid w:val="00562DFF"/>
    <w:rsid w:val="00562F42"/>
    <w:rsid w:val="0056385D"/>
    <w:rsid w:val="005638AE"/>
    <w:rsid w:val="00563936"/>
    <w:rsid w:val="00563AD6"/>
    <w:rsid w:val="00563BB5"/>
    <w:rsid w:val="005642ED"/>
    <w:rsid w:val="0056444C"/>
    <w:rsid w:val="0056494C"/>
    <w:rsid w:val="00564AE0"/>
    <w:rsid w:val="00564BE5"/>
    <w:rsid w:val="00564C3C"/>
    <w:rsid w:val="00564ED9"/>
    <w:rsid w:val="005650B4"/>
    <w:rsid w:val="005654F1"/>
    <w:rsid w:val="0056565F"/>
    <w:rsid w:val="005659B2"/>
    <w:rsid w:val="00565A5D"/>
    <w:rsid w:val="00565C3C"/>
    <w:rsid w:val="00565F4F"/>
    <w:rsid w:val="00566473"/>
    <w:rsid w:val="005668F3"/>
    <w:rsid w:val="00566919"/>
    <w:rsid w:val="0056693B"/>
    <w:rsid w:val="00566BD3"/>
    <w:rsid w:val="00566FE3"/>
    <w:rsid w:val="005672ED"/>
    <w:rsid w:val="00567A38"/>
    <w:rsid w:val="00567CBA"/>
    <w:rsid w:val="00570077"/>
    <w:rsid w:val="0057019C"/>
    <w:rsid w:val="00570662"/>
    <w:rsid w:val="005707B5"/>
    <w:rsid w:val="00570B5E"/>
    <w:rsid w:val="00570BFC"/>
    <w:rsid w:val="00571365"/>
    <w:rsid w:val="00571416"/>
    <w:rsid w:val="00571564"/>
    <w:rsid w:val="00571B09"/>
    <w:rsid w:val="00571BE1"/>
    <w:rsid w:val="00571E2C"/>
    <w:rsid w:val="005721DE"/>
    <w:rsid w:val="00572655"/>
    <w:rsid w:val="005726A6"/>
    <w:rsid w:val="00572B4E"/>
    <w:rsid w:val="00572B93"/>
    <w:rsid w:val="00572E2F"/>
    <w:rsid w:val="0057329F"/>
    <w:rsid w:val="0057359B"/>
    <w:rsid w:val="0057363C"/>
    <w:rsid w:val="0057376C"/>
    <w:rsid w:val="00573928"/>
    <w:rsid w:val="00573BD5"/>
    <w:rsid w:val="00573D0F"/>
    <w:rsid w:val="00573DBD"/>
    <w:rsid w:val="00573FC6"/>
    <w:rsid w:val="005745EF"/>
    <w:rsid w:val="005746A3"/>
    <w:rsid w:val="005746B8"/>
    <w:rsid w:val="00574704"/>
    <w:rsid w:val="005749D3"/>
    <w:rsid w:val="00574ACF"/>
    <w:rsid w:val="005751DF"/>
    <w:rsid w:val="005751E9"/>
    <w:rsid w:val="0057547F"/>
    <w:rsid w:val="00575BEA"/>
    <w:rsid w:val="005764C3"/>
    <w:rsid w:val="00576530"/>
    <w:rsid w:val="00576A8B"/>
    <w:rsid w:val="00576D1B"/>
    <w:rsid w:val="00576D84"/>
    <w:rsid w:val="00576F18"/>
    <w:rsid w:val="005770BF"/>
    <w:rsid w:val="00577908"/>
    <w:rsid w:val="00580C8B"/>
    <w:rsid w:val="00580E24"/>
    <w:rsid w:val="00580E2F"/>
    <w:rsid w:val="00581062"/>
    <w:rsid w:val="005811EA"/>
    <w:rsid w:val="00581352"/>
    <w:rsid w:val="005819A1"/>
    <w:rsid w:val="00581A8E"/>
    <w:rsid w:val="00582105"/>
    <w:rsid w:val="0058232B"/>
    <w:rsid w:val="005824D5"/>
    <w:rsid w:val="00582C7D"/>
    <w:rsid w:val="00582EBC"/>
    <w:rsid w:val="00583088"/>
    <w:rsid w:val="0058330D"/>
    <w:rsid w:val="00583746"/>
    <w:rsid w:val="00583A78"/>
    <w:rsid w:val="00583B2B"/>
    <w:rsid w:val="00583DFE"/>
    <w:rsid w:val="00584139"/>
    <w:rsid w:val="005843E1"/>
    <w:rsid w:val="00584A9E"/>
    <w:rsid w:val="00584AFC"/>
    <w:rsid w:val="00584D1B"/>
    <w:rsid w:val="0058508E"/>
    <w:rsid w:val="0058524B"/>
    <w:rsid w:val="00585643"/>
    <w:rsid w:val="0058577C"/>
    <w:rsid w:val="005858D5"/>
    <w:rsid w:val="00585976"/>
    <w:rsid w:val="00586478"/>
    <w:rsid w:val="00586498"/>
    <w:rsid w:val="005866B7"/>
    <w:rsid w:val="00586709"/>
    <w:rsid w:val="005868FB"/>
    <w:rsid w:val="00586A5A"/>
    <w:rsid w:val="00586AB2"/>
    <w:rsid w:val="00586E44"/>
    <w:rsid w:val="00587147"/>
    <w:rsid w:val="00587160"/>
    <w:rsid w:val="005879B8"/>
    <w:rsid w:val="005879D2"/>
    <w:rsid w:val="00587BFA"/>
    <w:rsid w:val="00587C6A"/>
    <w:rsid w:val="00587EF6"/>
    <w:rsid w:val="0059002A"/>
    <w:rsid w:val="00590035"/>
    <w:rsid w:val="00590215"/>
    <w:rsid w:val="0059021F"/>
    <w:rsid w:val="005902E9"/>
    <w:rsid w:val="0059030C"/>
    <w:rsid w:val="00590573"/>
    <w:rsid w:val="00590965"/>
    <w:rsid w:val="00590B5B"/>
    <w:rsid w:val="00590D08"/>
    <w:rsid w:val="00590DB3"/>
    <w:rsid w:val="0059118A"/>
    <w:rsid w:val="005912DD"/>
    <w:rsid w:val="00591310"/>
    <w:rsid w:val="0059166F"/>
    <w:rsid w:val="005917E7"/>
    <w:rsid w:val="00591A92"/>
    <w:rsid w:val="00591BBE"/>
    <w:rsid w:val="00591C72"/>
    <w:rsid w:val="005929AE"/>
    <w:rsid w:val="00592C51"/>
    <w:rsid w:val="00592E21"/>
    <w:rsid w:val="0059312C"/>
    <w:rsid w:val="005933FE"/>
    <w:rsid w:val="0059351A"/>
    <w:rsid w:val="005937E6"/>
    <w:rsid w:val="0059380E"/>
    <w:rsid w:val="00593F3A"/>
    <w:rsid w:val="005940A6"/>
    <w:rsid w:val="00594257"/>
    <w:rsid w:val="0059455D"/>
    <w:rsid w:val="005947D7"/>
    <w:rsid w:val="00594827"/>
    <w:rsid w:val="005949A7"/>
    <w:rsid w:val="00594C0D"/>
    <w:rsid w:val="00594E13"/>
    <w:rsid w:val="00594E9A"/>
    <w:rsid w:val="00594FEB"/>
    <w:rsid w:val="00595335"/>
    <w:rsid w:val="005954B8"/>
    <w:rsid w:val="0059571D"/>
    <w:rsid w:val="00595A59"/>
    <w:rsid w:val="00595CF1"/>
    <w:rsid w:val="00596027"/>
    <w:rsid w:val="00596652"/>
    <w:rsid w:val="00596C76"/>
    <w:rsid w:val="00596DC6"/>
    <w:rsid w:val="00596EA5"/>
    <w:rsid w:val="0059710B"/>
    <w:rsid w:val="005971CF"/>
    <w:rsid w:val="00597496"/>
    <w:rsid w:val="005977B2"/>
    <w:rsid w:val="00597C79"/>
    <w:rsid w:val="005A0191"/>
    <w:rsid w:val="005A043D"/>
    <w:rsid w:val="005A047C"/>
    <w:rsid w:val="005A0A9C"/>
    <w:rsid w:val="005A0BDB"/>
    <w:rsid w:val="005A12E6"/>
    <w:rsid w:val="005A17E3"/>
    <w:rsid w:val="005A1EED"/>
    <w:rsid w:val="005A2103"/>
    <w:rsid w:val="005A2152"/>
    <w:rsid w:val="005A22E6"/>
    <w:rsid w:val="005A2353"/>
    <w:rsid w:val="005A2669"/>
    <w:rsid w:val="005A26D5"/>
    <w:rsid w:val="005A27B2"/>
    <w:rsid w:val="005A2959"/>
    <w:rsid w:val="005A2A94"/>
    <w:rsid w:val="005A3182"/>
    <w:rsid w:val="005A31D8"/>
    <w:rsid w:val="005A3363"/>
    <w:rsid w:val="005A3365"/>
    <w:rsid w:val="005A388D"/>
    <w:rsid w:val="005A3A8B"/>
    <w:rsid w:val="005A436F"/>
    <w:rsid w:val="005A4410"/>
    <w:rsid w:val="005A4757"/>
    <w:rsid w:val="005A4773"/>
    <w:rsid w:val="005A4793"/>
    <w:rsid w:val="005A47BC"/>
    <w:rsid w:val="005A4B76"/>
    <w:rsid w:val="005A50DD"/>
    <w:rsid w:val="005A5715"/>
    <w:rsid w:val="005A5859"/>
    <w:rsid w:val="005A5A0A"/>
    <w:rsid w:val="005A5A72"/>
    <w:rsid w:val="005A5B0E"/>
    <w:rsid w:val="005A5D06"/>
    <w:rsid w:val="005A5FBA"/>
    <w:rsid w:val="005A60B0"/>
    <w:rsid w:val="005A60F6"/>
    <w:rsid w:val="005A6FAB"/>
    <w:rsid w:val="005A75AC"/>
    <w:rsid w:val="005A76AC"/>
    <w:rsid w:val="005A7735"/>
    <w:rsid w:val="005A790E"/>
    <w:rsid w:val="005A7BF1"/>
    <w:rsid w:val="005B050F"/>
    <w:rsid w:val="005B0566"/>
    <w:rsid w:val="005B0582"/>
    <w:rsid w:val="005B083B"/>
    <w:rsid w:val="005B0874"/>
    <w:rsid w:val="005B0C0E"/>
    <w:rsid w:val="005B0F16"/>
    <w:rsid w:val="005B1449"/>
    <w:rsid w:val="005B1465"/>
    <w:rsid w:val="005B1801"/>
    <w:rsid w:val="005B1BC8"/>
    <w:rsid w:val="005B1DC0"/>
    <w:rsid w:val="005B22AC"/>
    <w:rsid w:val="005B230D"/>
    <w:rsid w:val="005B24F0"/>
    <w:rsid w:val="005B25CE"/>
    <w:rsid w:val="005B2955"/>
    <w:rsid w:val="005B2B26"/>
    <w:rsid w:val="005B2D0A"/>
    <w:rsid w:val="005B2D79"/>
    <w:rsid w:val="005B4029"/>
    <w:rsid w:val="005B432A"/>
    <w:rsid w:val="005B4388"/>
    <w:rsid w:val="005B4A70"/>
    <w:rsid w:val="005B4B80"/>
    <w:rsid w:val="005B4BE5"/>
    <w:rsid w:val="005B4CEF"/>
    <w:rsid w:val="005B4E0B"/>
    <w:rsid w:val="005B53F8"/>
    <w:rsid w:val="005B5400"/>
    <w:rsid w:val="005B5485"/>
    <w:rsid w:val="005B5AC9"/>
    <w:rsid w:val="005B62CC"/>
    <w:rsid w:val="005B6326"/>
    <w:rsid w:val="005B64A1"/>
    <w:rsid w:val="005B6729"/>
    <w:rsid w:val="005B7134"/>
    <w:rsid w:val="005B7182"/>
    <w:rsid w:val="005B73DB"/>
    <w:rsid w:val="005C004D"/>
    <w:rsid w:val="005C0228"/>
    <w:rsid w:val="005C0AA7"/>
    <w:rsid w:val="005C111D"/>
    <w:rsid w:val="005C128A"/>
    <w:rsid w:val="005C1381"/>
    <w:rsid w:val="005C1534"/>
    <w:rsid w:val="005C1581"/>
    <w:rsid w:val="005C15A2"/>
    <w:rsid w:val="005C1874"/>
    <w:rsid w:val="005C19F6"/>
    <w:rsid w:val="005C1A59"/>
    <w:rsid w:val="005C1EC2"/>
    <w:rsid w:val="005C1F55"/>
    <w:rsid w:val="005C1FBD"/>
    <w:rsid w:val="005C2032"/>
    <w:rsid w:val="005C21A8"/>
    <w:rsid w:val="005C220F"/>
    <w:rsid w:val="005C26F7"/>
    <w:rsid w:val="005C2930"/>
    <w:rsid w:val="005C2B24"/>
    <w:rsid w:val="005C2CB0"/>
    <w:rsid w:val="005C2D7C"/>
    <w:rsid w:val="005C2E34"/>
    <w:rsid w:val="005C3007"/>
    <w:rsid w:val="005C3231"/>
    <w:rsid w:val="005C364F"/>
    <w:rsid w:val="005C3985"/>
    <w:rsid w:val="005C3C38"/>
    <w:rsid w:val="005C3C9E"/>
    <w:rsid w:val="005C3CC6"/>
    <w:rsid w:val="005C4115"/>
    <w:rsid w:val="005C471B"/>
    <w:rsid w:val="005C4AE9"/>
    <w:rsid w:val="005C50BC"/>
    <w:rsid w:val="005C51E8"/>
    <w:rsid w:val="005C5348"/>
    <w:rsid w:val="005C556D"/>
    <w:rsid w:val="005C57CA"/>
    <w:rsid w:val="005C5801"/>
    <w:rsid w:val="005C5A5A"/>
    <w:rsid w:val="005C5C66"/>
    <w:rsid w:val="005C6324"/>
    <w:rsid w:val="005C6539"/>
    <w:rsid w:val="005C67B4"/>
    <w:rsid w:val="005C6989"/>
    <w:rsid w:val="005C69F8"/>
    <w:rsid w:val="005C6A96"/>
    <w:rsid w:val="005C6BA7"/>
    <w:rsid w:val="005C6DBB"/>
    <w:rsid w:val="005C6F4C"/>
    <w:rsid w:val="005C756E"/>
    <w:rsid w:val="005C7988"/>
    <w:rsid w:val="005C7C45"/>
    <w:rsid w:val="005C7C4A"/>
    <w:rsid w:val="005D0708"/>
    <w:rsid w:val="005D0717"/>
    <w:rsid w:val="005D0F9D"/>
    <w:rsid w:val="005D138D"/>
    <w:rsid w:val="005D1854"/>
    <w:rsid w:val="005D1C5D"/>
    <w:rsid w:val="005D1D6C"/>
    <w:rsid w:val="005D1E8D"/>
    <w:rsid w:val="005D2286"/>
    <w:rsid w:val="005D25A0"/>
    <w:rsid w:val="005D288B"/>
    <w:rsid w:val="005D28D1"/>
    <w:rsid w:val="005D2EBE"/>
    <w:rsid w:val="005D30D8"/>
    <w:rsid w:val="005D3578"/>
    <w:rsid w:val="005D374D"/>
    <w:rsid w:val="005D3877"/>
    <w:rsid w:val="005D3972"/>
    <w:rsid w:val="005D3B07"/>
    <w:rsid w:val="005D3B18"/>
    <w:rsid w:val="005D3E83"/>
    <w:rsid w:val="005D4401"/>
    <w:rsid w:val="005D44FE"/>
    <w:rsid w:val="005D4611"/>
    <w:rsid w:val="005D4712"/>
    <w:rsid w:val="005D484A"/>
    <w:rsid w:val="005D5092"/>
    <w:rsid w:val="005D5216"/>
    <w:rsid w:val="005D5562"/>
    <w:rsid w:val="005D57AC"/>
    <w:rsid w:val="005D5F5F"/>
    <w:rsid w:val="005D61E1"/>
    <w:rsid w:val="005D627A"/>
    <w:rsid w:val="005D62FE"/>
    <w:rsid w:val="005D6398"/>
    <w:rsid w:val="005D6420"/>
    <w:rsid w:val="005D6628"/>
    <w:rsid w:val="005D674B"/>
    <w:rsid w:val="005D6AF7"/>
    <w:rsid w:val="005D71AF"/>
    <w:rsid w:val="005D762E"/>
    <w:rsid w:val="005D763E"/>
    <w:rsid w:val="005D7975"/>
    <w:rsid w:val="005D7F1F"/>
    <w:rsid w:val="005E035C"/>
    <w:rsid w:val="005E03F6"/>
    <w:rsid w:val="005E096C"/>
    <w:rsid w:val="005E0EC6"/>
    <w:rsid w:val="005E1660"/>
    <w:rsid w:val="005E17EC"/>
    <w:rsid w:val="005E1BD6"/>
    <w:rsid w:val="005E1EC7"/>
    <w:rsid w:val="005E2152"/>
    <w:rsid w:val="005E2331"/>
    <w:rsid w:val="005E2937"/>
    <w:rsid w:val="005E2F98"/>
    <w:rsid w:val="005E359B"/>
    <w:rsid w:val="005E367A"/>
    <w:rsid w:val="005E3D87"/>
    <w:rsid w:val="005E4263"/>
    <w:rsid w:val="005E4335"/>
    <w:rsid w:val="005E4BC4"/>
    <w:rsid w:val="005E4C53"/>
    <w:rsid w:val="005E4FA9"/>
    <w:rsid w:val="005E50B4"/>
    <w:rsid w:val="005E52D6"/>
    <w:rsid w:val="005E5D5E"/>
    <w:rsid w:val="005E5E93"/>
    <w:rsid w:val="005E60E4"/>
    <w:rsid w:val="005E6626"/>
    <w:rsid w:val="005E6764"/>
    <w:rsid w:val="005E69AA"/>
    <w:rsid w:val="005E6CA4"/>
    <w:rsid w:val="005E6CF9"/>
    <w:rsid w:val="005E7222"/>
    <w:rsid w:val="005E7EAA"/>
    <w:rsid w:val="005E7F90"/>
    <w:rsid w:val="005F00EC"/>
    <w:rsid w:val="005F0177"/>
    <w:rsid w:val="005F05B1"/>
    <w:rsid w:val="005F0901"/>
    <w:rsid w:val="005F0EFE"/>
    <w:rsid w:val="005F11C3"/>
    <w:rsid w:val="005F15DC"/>
    <w:rsid w:val="005F1A15"/>
    <w:rsid w:val="005F1DEB"/>
    <w:rsid w:val="005F222A"/>
    <w:rsid w:val="005F26D5"/>
    <w:rsid w:val="005F271C"/>
    <w:rsid w:val="005F2794"/>
    <w:rsid w:val="005F28E5"/>
    <w:rsid w:val="005F2C31"/>
    <w:rsid w:val="005F2EF2"/>
    <w:rsid w:val="005F31AA"/>
    <w:rsid w:val="005F3223"/>
    <w:rsid w:val="005F33B6"/>
    <w:rsid w:val="005F36D4"/>
    <w:rsid w:val="005F3746"/>
    <w:rsid w:val="005F38A1"/>
    <w:rsid w:val="005F3D10"/>
    <w:rsid w:val="005F417B"/>
    <w:rsid w:val="005F444F"/>
    <w:rsid w:val="005F44AB"/>
    <w:rsid w:val="005F454F"/>
    <w:rsid w:val="005F480A"/>
    <w:rsid w:val="005F4A17"/>
    <w:rsid w:val="005F5708"/>
    <w:rsid w:val="005F5B92"/>
    <w:rsid w:val="005F5CE5"/>
    <w:rsid w:val="005F5FA7"/>
    <w:rsid w:val="005F60BA"/>
    <w:rsid w:val="005F6235"/>
    <w:rsid w:val="005F6240"/>
    <w:rsid w:val="005F6491"/>
    <w:rsid w:val="005F66A2"/>
    <w:rsid w:val="005F6760"/>
    <w:rsid w:val="005F6881"/>
    <w:rsid w:val="005F690D"/>
    <w:rsid w:val="005F6CB3"/>
    <w:rsid w:val="005F6D6B"/>
    <w:rsid w:val="005F71E7"/>
    <w:rsid w:val="005F7218"/>
    <w:rsid w:val="005F7341"/>
    <w:rsid w:val="005F75B8"/>
    <w:rsid w:val="005F786B"/>
    <w:rsid w:val="005F7B12"/>
    <w:rsid w:val="006001B1"/>
    <w:rsid w:val="006002EB"/>
    <w:rsid w:val="006005CC"/>
    <w:rsid w:val="006007F4"/>
    <w:rsid w:val="00600F43"/>
    <w:rsid w:val="006010DD"/>
    <w:rsid w:val="006011D5"/>
    <w:rsid w:val="0060127B"/>
    <w:rsid w:val="0060132E"/>
    <w:rsid w:val="0060140C"/>
    <w:rsid w:val="006016D4"/>
    <w:rsid w:val="00601A66"/>
    <w:rsid w:val="00601A6C"/>
    <w:rsid w:val="00601AF6"/>
    <w:rsid w:val="006020A4"/>
    <w:rsid w:val="006020B9"/>
    <w:rsid w:val="006020DA"/>
    <w:rsid w:val="0060229C"/>
    <w:rsid w:val="00602384"/>
    <w:rsid w:val="00602BB5"/>
    <w:rsid w:val="00602D30"/>
    <w:rsid w:val="00603592"/>
    <w:rsid w:val="0060368E"/>
    <w:rsid w:val="00603738"/>
    <w:rsid w:val="006039FD"/>
    <w:rsid w:val="00603D72"/>
    <w:rsid w:val="006047A9"/>
    <w:rsid w:val="00604AD1"/>
    <w:rsid w:val="00604DFB"/>
    <w:rsid w:val="0060510D"/>
    <w:rsid w:val="00605325"/>
    <w:rsid w:val="006054A8"/>
    <w:rsid w:val="00605AC3"/>
    <w:rsid w:val="00606096"/>
    <w:rsid w:val="00606328"/>
    <w:rsid w:val="006063A1"/>
    <w:rsid w:val="006066F4"/>
    <w:rsid w:val="00606FBD"/>
    <w:rsid w:val="006075F8"/>
    <w:rsid w:val="006075FD"/>
    <w:rsid w:val="00607A5E"/>
    <w:rsid w:val="00607A69"/>
    <w:rsid w:val="0061001C"/>
    <w:rsid w:val="006103E1"/>
    <w:rsid w:val="0061052E"/>
    <w:rsid w:val="00610C09"/>
    <w:rsid w:val="00610C63"/>
    <w:rsid w:val="00610DB6"/>
    <w:rsid w:val="00610EA1"/>
    <w:rsid w:val="0061124E"/>
    <w:rsid w:val="006115B4"/>
    <w:rsid w:val="00611607"/>
    <w:rsid w:val="0061163F"/>
    <w:rsid w:val="0061167E"/>
    <w:rsid w:val="0061213A"/>
    <w:rsid w:val="0061235B"/>
    <w:rsid w:val="00612401"/>
    <w:rsid w:val="006125E3"/>
    <w:rsid w:val="006126DC"/>
    <w:rsid w:val="006127F8"/>
    <w:rsid w:val="00612ED5"/>
    <w:rsid w:val="00613112"/>
    <w:rsid w:val="00613124"/>
    <w:rsid w:val="0061316B"/>
    <w:rsid w:val="00613227"/>
    <w:rsid w:val="00614307"/>
    <w:rsid w:val="006143AB"/>
    <w:rsid w:val="0061484E"/>
    <w:rsid w:val="00614DE3"/>
    <w:rsid w:val="00614F47"/>
    <w:rsid w:val="00614F7E"/>
    <w:rsid w:val="00615348"/>
    <w:rsid w:val="00615527"/>
    <w:rsid w:val="00615579"/>
    <w:rsid w:val="006158E0"/>
    <w:rsid w:val="00615BD8"/>
    <w:rsid w:val="00615E06"/>
    <w:rsid w:val="00615F5E"/>
    <w:rsid w:val="006165E9"/>
    <w:rsid w:val="00616808"/>
    <w:rsid w:val="00616A6F"/>
    <w:rsid w:val="00616AAC"/>
    <w:rsid w:val="00616D03"/>
    <w:rsid w:val="006170E5"/>
    <w:rsid w:val="0061736D"/>
    <w:rsid w:val="00617861"/>
    <w:rsid w:val="00617997"/>
    <w:rsid w:val="00617EEC"/>
    <w:rsid w:val="0062052B"/>
    <w:rsid w:val="0062080A"/>
    <w:rsid w:val="006209BA"/>
    <w:rsid w:val="00620A31"/>
    <w:rsid w:val="00620B71"/>
    <w:rsid w:val="00620D8A"/>
    <w:rsid w:val="00620FEE"/>
    <w:rsid w:val="00621115"/>
    <w:rsid w:val="0062133C"/>
    <w:rsid w:val="00621857"/>
    <w:rsid w:val="00621B07"/>
    <w:rsid w:val="00621D52"/>
    <w:rsid w:val="00621E17"/>
    <w:rsid w:val="006220A8"/>
    <w:rsid w:val="006220AB"/>
    <w:rsid w:val="006221C6"/>
    <w:rsid w:val="0062240F"/>
    <w:rsid w:val="00622AC9"/>
    <w:rsid w:val="00622C43"/>
    <w:rsid w:val="00622EF8"/>
    <w:rsid w:val="006230A0"/>
    <w:rsid w:val="006231C8"/>
    <w:rsid w:val="006237F1"/>
    <w:rsid w:val="006238F1"/>
    <w:rsid w:val="00623AF8"/>
    <w:rsid w:val="00623CEF"/>
    <w:rsid w:val="00623E5E"/>
    <w:rsid w:val="00624277"/>
    <w:rsid w:val="006242B9"/>
    <w:rsid w:val="0062496A"/>
    <w:rsid w:val="00624D8A"/>
    <w:rsid w:val="00625013"/>
    <w:rsid w:val="006255BE"/>
    <w:rsid w:val="006255FF"/>
    <w:rsid w:val="0062596C"/>
    <w:rsid w:val="00625F95"/>
    <w:rsid w:val="0062651C"/>
    <w:rsid w:val="00626E04"/>
    <w:rsid w:val="00626FBE"/>
    <w:rsid w:val="00627141"/>
    <w:rsid w:val="0062746A"/>
    <w:rsid w:val="0062756D"/>
    <w:rsid w:val="006275BB"/>
    <w:rsid w:val="00627738"/>
    <w:rsid w:val="0062793F"/>
    <w:rsid w:val="006300AE"/>
    <w:rsid w:val="006304C7"/>
    <w:rsid w:val="00630602"/>
    <w:rsid w:val="00630F69"/>
    <w:rsid w:val="00630FCB"/>
    <w:rsid w:val="00631443"/>
    <w:rsid w:val="006315FE"/>
    <w:rsid w:val="00631607"/>
    <w:rsid w:val="0063162C"/>
    <w:rsid w:val="00631685"/>
    <w:rsid w:val="00631AC5"/>
    <w:rsid w:val="00631C28"/>
    <w:rsid w:val="00631F13"/>
    <w:rsid w:val="006323F1"/>
    <w:rsid w:val="00632459"/>
    <w:rsid w:val="00632541"/>
    <w:rsid w:val="0063254F"/>
    <w:rsid w:val="00632595"/>
    <w:rsid w:val="00632915"/>
    <w:rsid w:val="00632B76"/>
    <w:rsid w:val="006332B8"/>
    <w:rsid w:val="00633B6A"/>
    <w:rsid w:val="00633BA1"/>
    <w:rsid w:val="00633DE6"/>
    <w:rsid w:val="006342EF"/>
    <w:rsid w:val="00634628"/>
    <w:rsid w:val="006346C7"/>
    <w:rsid w:val="0063486F"/>
    <w:rsid w:val="00635481"/>
    <w:rsid w:val="006355E1"/>
    <w:rsid w:val="00635665"/>
    <w:rsid w:val="0063589B"/>
    <w:rsid w:val="006359F7"/>
    <w:rsid w:val="00635ECE"/>
    <w:rsid w:val="006363F9"/>
    <w:rsid w:val="00636520"/>
    <w:rsid w:val="00636983"/>
    <w:rsid w:val="00636CB0"/>
    <w:rsid w:val="00637182"/>
    <w:rsid w:val="0063733C"/>
    <w:rsid w:val="00637BFC"/>
    <w:rsid w:val="00637E8A"/>
    <w:rsid w:val="00637EF5"/>
    <w:rsid w:val="00640201"/>
    <w:rsid w:val="0064037D"/>
    <w:rsid w:val="00640465"/>
    <w:rsid w:val="00640833"/>
    <w:rsid w:val="00640BC3"/>
    <w:rsid w:val="0064124C"/>
    <w:rsid w:val="006414C9"/>
    <w:rsid w:val="00641A49"/>
    <w:rsid w:val="00642233"/>
    <w:rsid w:val="006423D0"/>
    <w:rsid w:val="00642DB5"/>
    <w:rsid w:val="006432F2"/>
    <w:rsid w:val="00643556"/>
    <w:rsid w:val="00643960"/>
    <w:rsid w:val="00643B7C"/>
    <w:rsid w:val="00643D86"/>
    <w:rsid w:val="0064439C"/>
    <w:rsid w:val="0064443C"/>
    <w:rsid w:val="00644A39"/>
    <w:rsid w:val="006452E4"/>
    <w:rsid w:val="00645C1D"/>
    <w:rsid w:val="00645C60"/>
    <w:rsid w:val="00645CD0"/>
    <w:rsid w:val="00645FEA"/>
    <w:rsid w:val="00646281"/>
    <w:rsid w:val="00646393"/>
    <w:rsid w:val="00646A90"/>
    <w:rsid w:val="00646C24"/>
    <w:rsid w:val="00647075"/>
    <w:rsid w:val="006470FD"/>
    <w:rsid w:val="00647C11"/>
    <w:rsid w:val="00647C71"/>
    <w:rsid w:val="00647CCF"/>
    <w:rsid w:val="00647D88"/>
    <w:rsid w:val="00647DBF"/>
    <w:rsid w:val="00650118"/>
    <w:rsid w:val="00650120"/>
    <w:rsid w:val="00650182"/>
    <w:rsid w:val="0065044B"/>
    <w:rsid w:val="00650724"/>
    <w:rsid w:val="00650766"/>
    <w:rsid w:val="0065076A"/>
    <w:rsid w:val="00650CCE"/>
    <w:rsid w:val="00650CFC"/>
    <w:rsid w:val="00650D8E"/>
    <w:rsid w:val="006512C6"/>
    <w:rsid w:val="0065174D"/>
    <w:rsid w:val="006517B7"/>
    <w:rsid w:val="00651BF5"/>
    <w:rsid w:val="006520AC"/>
    <w:rsid w:val="00652817"/>
    <w:rsid w:val="0065293A"/>
    <w:rsid w:val="00652AB9"/>
    <w:rsid w:val="00652D52"/>
    <w:rsid w:val="00652F8A"/>
    <w:rsid w:val="00653455"/>
    <w:rsid w:val="00653CCD"/>
    <w:rsid w:val="00653ED1"/>
    <w:rsid w:val="00654951"/>
    <w:rsid w:val="006549EC"/>
    <w:rsid w:val="00654A09"/>
    <w:rsid w:val="00654B0B"/>
    <w:rsid w:val="00654D43"/>
    <w:rsid w:val="00654E05"/>
    <w:rsid w:val="00655438"/>
    <w:rsid w:val="0065551D"/>
    <w:rsid w:val="00655A77"/>
    <w:rsid w:val="00655B21"/>
    <w:rsid w:val="00655B3B"/>
    <w:rsid w:val="00655BEE"/>
    <w:rsid w:val="00656346"/>
    <w:rsid w:val="006566DB"/>
    <w:rsid w:val="006566F2"/>
    <w:rsid w:val="00657166"/>
    <w:rsid w:val="00657583"/>
    <w:rsid w:val="006577FA"/>
    <w:rsid w:val="00657C9E"/>
    <w:rsid w:val="00657F0F"/>
    <w:rsid w:val="00657FFE"/>
    <w:rsid w:val="006602BC"/>
    <w:rsid w:val="00660443"/>
    <w:rsid w:val="006608DD"/>
    <w:rsid w:val="006611EE"/>
    <w:rsid w:val="006618EE"/>
    <w:rsid w:val="0066195C"/>
    <w:rsid w:val="00661D7E"/>
    <w:rsid w:val="00661F4F"/>
    <w:rsid w:val="00662DE2"/>
    <w:rsid w:val="00662E63"/>
    <w:rsid w:val="006632A3"/>
    <w:rsid w:val="006632C3"/>
    <w:rsid w:val="006635B0"/>
    <w:rsid w:val="00663773"/>
    <w:rsid w:val="00663CC5"/>
    <w:rsid w:val="00663DF1"/>
    <w:rsid w:val="00663E3E"/>
    <w:rsid w:val="00664166"/>
    <w:rsid w:val="0066469C"/>
    <w:rsid w:val="00664794"/>
    <w:rsid w:val="006649BF"/>
    <w:rsid w:val="00665091"/>
    <w:rsid w:val="00665139"/>
    <w:rsid w:val="00665533"/>
    <w:rsid w:val="006657CD"/>
    <w:rsid w:val="00665C6C"/>
    <w:rsid w:val="00665D2F"/>
    <w:rsid w:val="00665F7C"/>
    <w:rsid w:val="00665FB3"/>
    <w:rsid w:val="0066660E"/>
    <w:rsid w:val="00666AF8"/>
    <w:rsid w:val="006671E5"/>
    <w:rsid w:val="006671F0"/>
    <w:rsid w:val="00667229"/>
    <w:rsid w:val="0066735F"/>
    <w:rsid w:val="006675B6"/>
    <w:rsid w:val="006678B4"/>
    <w:rsid w:val="00667DCC"/>
    <w:rsid w:val="00667F40"/>
    <w:rsid w:val="00670082"/>
    <w:rsid w:val="006701A8"/>
    <w:rsid w:val="0067035C"/>
    <w:rsid w:val="00670398"/>
    <w:rsid w:val="006706EB"/>
    <w:rsid w:val="00670854"/>
    <w:rsid w:val="00670FB3"/>
    <w:rsid w:val="00671519"/>
    <w:rsid w:val="00671638"/>
    <w:rsid w:val="00671A1E"/>
    <w:rsid w:val="00671C3B"/>
    <w:rsid w:val="00671DE9"/>
    <w:rsid w:val="00671E1D"/>
    <w:rsid w:val="00672542"/>
    <w:rsid w:val="006725A0"/>
    <w:rsid w:val="006725B8"/>
    <w:rsid w:val="00672880"/>
    <w:rsid w:val="00672AED"/>
    <w:rsid w:val="00673030"/>
    <w:rsid w:val="00673059"/>
    <w:rsid w:val="00673808"/>
    <w:rsid w:val="006738D1"/>
    <w:rsid w:val="00673A78"/>
    <w:rsid w:val="00674157"/>
    <w:rsid w:val="00674ADF"/>
    <w:rsid w:val="00674CC2"/>
    <w:rsid w:val="00674CDD"/>
    <w:rsid w:val="00674E12"/>
    <w:rsid w:val="00674E7C"/>
    <w:rsid w:val="0067517F"/>
    <w:rsid w:val="006754D9"/>
    <w:rsid w:val="00675746"/>
    <w:rsid w:val="006758A1"/>
    <w:rsid w:val="00675DE6"/>
    <w:rsid w:val="00675E9C"/>
    <w:rsid w:val="00675F51"/>
    <w:rsid w:val="00676174"/>
    <w:rsid w:val="00676375"/>
    <w:rsid w:val="006764ED"/>
    <w:rsid w:val="0067667B"/>
    <w:rsid w:val="00676772"/>
    <w:rsid w:val="0067693F"/>
    <w:rsid w:val="00676D45"/>
    <w:rsid w:val="00676F24"/>
    <w:rsid w:val="0067700A"/>
    <w:rsid w:val="00677018"/>
    <w:rsid w:val="00677035"/>
    <w:rsid w:val="00677198"/>
    <w:rsid w:val="00677236"/>
    <w:rsid w:val="00677280"/>
    <w:rsid w:val="00677300"/>
    <w:rsid w:val="0067759C"/>
    <w:rsid w:val="00677DEB"/>
    <w:rsid w:val="0068061F"/>
    <w:rsid w:val="006806C5"/>
    <w:rsid w:val="006806EE"/>
    <w:rsid w:val="0068098C"/>
    <w:rsid w:val="00680A8F"/>
    <w:rsid w:val="00680AEE"/>
    <w:rsid w:val="00680E53"/>
    <w:rsid w:val="006810AB"/>
    <w:rsid w:val="006812CA"/>
    <w:rsid w:val="00681472"/>
    <w:rsid w:val="0068165C"/>
    <w:rsid w:val="00681738"/>
    <w:rsid w:val="0068175C"/>
    <w:rsid w:val="00681D3A"/>
    <w:rsid w:val="00681E38"/>
    <w:rsid w:val="00681ED6"/>
    <w:rsid w:val="00681F7E"/>
    <w:rsid w:val="006829EF"/>
    <w:rsid w:val="00682A94"/>
    <w:rsid w:val="00682BFA"/>
    <w:rsid w:val="00683526"/>
    <w:rsid w:val="006835B0"/>
    <w:rsid w:val="00683614"/>
    <w:rsid w:val="00683D6B"/>
    <w:rsid w:val="00683D75"/>
    <w:rsid w:val="006844C6"/>
    <w:rsid w:val="00684913"/>
    <w:rsid w:val="006849D4"/>
    <w:rsid w:val="00684CFB"/>
    <w:rsid w:val="00684DB5"/>
    <w:rsid w:val="00684DE4"/>
    <w:rsid w:val="0068520F"/>
    <w:rsid w:val="00685D87"/>
    <w:rsid w:val="0068670F"/>
    <w:rsid w:val="00686F1E"/>
    <w:rsid w:val="00686FB7"/>
    <w:rsid w:val="006875B4"/>
    <w:rsid w:val="00687641"/>
    <w:rsid w:val="006878E3"/>
    <w:rsid w:val="00687987"/>
    <w:rsid w:val="00687A30"/>
    <w:rsid w:val="00687B0B"/>
    <w:rsid w:val="00687C3B"/>
    <w:rsid w:val="00687CAA"/>
    <w:rsid w:val="00687E8C"/>
    <w:rsid w:val="00687EDE"/>
    <w:rsid w:val="006902EA"/>
    <w:rsid w:val="006902FC"/>
    <w:rsid w:val="00690747"/>
    <w:rsid w:val="00690847"/>
    <w:rsid w:val="006908A7"/>
    <w:rsid w:val="00690B27"/>
    <w:rsid w:val="00690D12"/>
    <w:rsid w:val="00690E41"/>
    <w:rsid w:val="00691089"/>
    <w:rsid w:val="006914DE"/>
    <w:rsid w:val="006915E4"/>
    <w:rsid w:val="0069169E"/>
    <w:rsid w:val="00691DF9"/>
    <w:rsid w:val="00691E28"/>
    <w:rsid w:val="00691F34"/>
    <w:rsid w:val="00691F5D"/>
    <w:rsid w:val="006920BF"/>
    <w:rsid w:val="006921CF"/>
    <w:rsid w:val="00692588"/>
    <w:rsid w:val="00692633"/>
    <w:rsid w:val="00692A2D"/>
    <w:rsid w:val="00692C65"/>
    <w:rsid w:val="00692CCE"/>
    <w:rsid w:val="006931F7"/>
    <w:rsid w:val="006938F7"/>
    <w:rsid w:val="00693DA7"/>
    <w:rsid w:val="00693F24"/>
    <w:rsid w:val="00694DF5"/>
    <w:rsid w:val="00694E26"/>
    <w:rsid w:val="00694F1F"/>
    <w:rsid w:val="0069516A"/>
    <w:rsid w:val="00695315"/>
    <w:rsid w:val="0069563E"/>
    <w:rsid w:val="0069565D"/>
    <w:rsid w:val="00695FD7"/>
    <w:rsid w:val="006960E2"/>
    <w:rsid w:val="00696540"/>
    <w:rsid w:val="00696739"/>
    <w:rsid w:val="006967C5"/>
    <w:rsid w:val="00696A5B"/>
    <w:rsid w:val="00696C0B"/>
    <w:rsid w:val="00696CF5"/>
    <w:rsid w:val="00696F2C"/>
    <w:rsid w:val="00696FCF"/>
    <w:rsid w:val="0069702C"/>
    <w:rsid w:val="006971FC"/>
    <w:rsid w:val="00697208"/>
    <w:rsid w:val="006975C9"/>
    <w:rsid w:val="0069788B"/>
    <w:rsid w:val="0069795D"/>
    <w:rsid w:val="00697E20"/>
    <w:rsid w:val="006A0055"/>
    <w:rsid w:val="006A01B2"/>
    <w:rsid w:val="006A0276"/>
    <w:rsid w:val="006A038A"/>
    <w:rsid w:val="006A0538"/>
    <w:rsid w:val="006A0BA8"/>
    <w:rsid w:val="006A1192"/>
    <w:rsid w:val="006A1230"/>
    <w:rsid w:val="006A1766"/>
    <w:rsid w:val="006A1F12"/>
    <w:rsid w:val="006A1F28"/>
    <w:rsid w:val="006A1F98"/>
    <w:rsid w:val="006A2203"/>
    <w:rsid w:val="006A2301"/>
    <w:rsid w:val="006A23A2"/>
    <w:rsid w:val="006A2487"/>
    <w:rsid w:val="006A2522"/>
    <w:rsid w:val="006A266B"/>
    <w:rsid w:val="006A283F"/>
    <w:rsid w:val="006A28DC"/>
    <w:rsid w:val="006A2C9F"/>
    <w:rsid w:val="006A2D19"/>
    <w:rsid w:val="006A2D58"/>
    <w:rsid w:val="006A325C"/>
    <w:rsid w:val="006A34E3"/>
    <w:rsid w:val="006A3598"/>
    <w:rsid w:val="006A3AC7"/>
    <w:rsid w:val="006A3AFE"/>
    <w:rsid w:val="006A43BF"/>
    <w:rsid w:val="006A4699"/>
    <w:rsid w:val="006A4BEE"/>
    <w:rsid w:val="006A4FF7"/>
    <w:rsid w:val="006A54E5"/>
    <w:rsid w:val="006A5508"/>
    <w:rsid w:val="006A55BB"/>
    <w:rsid w:val="006A55E4"/>
    <w:rsid w:val="006A5970"/>
    <w:rsid w:val="006A5A1E"/>
    <w:rsid w:val="006A5D64"/>
    <w:rsid w:val="006A6009"/>
    <w:rsid w:val="006A639F"/>
    <w:rsid w:val="006A653D"/>
    <w:rsid w:val="006A6554"/>
    <w:rsid w:val="006A664C"/>
    <w:rsid w:val="006A6771"/>
    <w:rsid w:val="006A69C9"/>
    <w:rsid w:val="006A6BD0"/>
    <w:rsid w:val="006A6BE6"/>
    <w:rsid w:val="006A6F38"/>
    <w:rsid w:val="006A6F79"/>
    <w:rsid w:val="006A75A2"/>
    <w:rsid w:val="006A7997"/>
    <w:rsid w:val="006A7D96"/>
    <w:rsid w:val="006A7E4B"/>
    <w:rsid w:val="006A7FD9"/>
    <w:rsid w:val="006B0007"/>
    <w:rsid w:val="006B0294"/>
    <w:rsid w:val="006B02AB"/>
    <w:rsid w:val="006B03E2"/>
    <w:rsid w:val="006B06B0"/>
    <w:rsid w:val="006B081D"/>
    <w:rsid w:val="006B0CCB"/>
    <w:rsid w:val="006B0E20"/>
    <w:rsid w:val="006B0EBF"/>
    <w:rsid w:val="006B127A"/>
    <w:rsid w:val="006B155B"/>
    <w:rsid w:val="006B1579"/>
    <w:rsid w:val="006B192E"/>
    <w:rsid w:val="006B1977"/>
    <w:rsid w:val="006B19C7"/>
    <w:rsid w:val="006B21C4"/>
    <w:rsid w:val="006B23CC"/>
    <w:rsid w:val="006B2E04"/>
    <w:rsid w:val="006B3262"/>
    <w:rsid w:val="006B327B"/>
    <w:rsid w:val="006B3287"/>
    <w:rsid w:val="006B3494"/>
    <w:rsid w:val="006B3792"/>
    <w:rsid w:val="006B39F4"/>
    <w:rsid w:val="006B3AA8"/>
    <w:rsid w:val="006B3AF2"/>
    <w:rsid w:val="006B3C4B"/>
    <w:rsid w:val="006B3CAA"/>
    <w:rsid w:val="006B3CE7"/>
    <w:rsid w:val="006B3D81"/>
    <w:rsid w:val="006B3F17"/>
    <w:rsid w:val="006B4138"/>
    <w:rsid w:val="006B4235"/>
    <w:rsid w:val="006B4755"/>
    <w:rsid w:val="006B475C"/>
    <w:rsid w:val="006B5080"/>
    <w:rsid w:val="006B5A87"/>
    <w:rsid w:val="006B6216"/>
    <w:rsid w:val="006B6911"/>
    <w:rsid w:val="006B6BB8"/>
    <w:rsid w:val="006B6D3D"/>
    <w:rsid w:val="006B6F48"/>
    <w:rsid w:val="006B7319"/>
    <w:rsid w:val="006B7853"/>
    <w:rsid w:val="006B7A56"/>
    <w:rsid w:val="006B7E29"/>
    <w:rsid w:val="006C0081"/>
    <w:rsid w:val="006C0311"/>
    <w:rsid w:val="006C0411"/>
    <w:rsid w:val="006C0875"/>
    <w:rsid w:val="006C0B32"/>
    <w:rsid w:val="006C0C26"/>
    <w:rsid w:val="006C0F28"/>
    <w:rsid w:val="006C10DB"/>
    <w:rsid w:val="006C1285"/>
    <w:rsid w:val="006C14BF"/>
    <w:rsid w:val="006C16EF"/>
    <w:rsid w:val="006C1711"/>
    <w:rsid w:val="006C1A28"/>
    <w:rsid w:val="006C1EB6"/>
    <w:rsid w:val="006C1F38"/>
    <w:rsid w:val="006C1FCD"/>
    <w:rsid w:val="006C2799"/>
    <w:rsid w:val="006C2F41"/>
    <w:rsid w:val="006C347F"/>
    <w:rsid w:val="006C388E"/>
    <w:rsid w:val="006C3973"/>
    <w:rsid w:val="006C4315"/>
    <w:rsid w:val="006C45B0"/>
    <w:rsid w:val="006C4AC5"/>
    <w:rsid w:val="006C4C81"/>
    <w:rsid w:val="006C4FBF"/>
    <w:rsid w:val="006C5F25"/>
    <w:rsid w:val="006C6149"/>
    <w:rsid w:val="006C61B7"/>
    <w:rsid w:val="006C668D"/>
    <w:rsid w:val="006C66F6"/>
    <w:rsid w:val="006C6809"/>
    <w:rsid w:val="006C6AAF"/>
    <w:rsid w:val="006C6E56"/>
    <w:rsid w:val="006C7307"/>
    <w:rsid w:val="006C7A57"/>
    <w:rsid w:val="006C7C23"/>
    <w:rsid w:val="006C7C48"/>
    <w:rsid w:val="006C7CCD"/>
    <w:rsid w:val="006C7ECE"/>
    <w:rsid w:val="006D0323"/>
    <w:rsid w:val="006D04C7"/>
    <w:rsid w:val="006D0BFD"/>
    <w:rsid w:val="006D0C57"/>
    <w:rsid w:val="006D0F65"/>
    <w:rsid w:val="006D15B8"/>
    <w:rsid w:val="006D1B29"/>
    <w:rsid w:val="006D2920"/>
    <w:rsid w:val="006D2A70"/>
    <w:rsid w:val="006D2C6A"/>
    <w:rsid w:val="006D2DD6"/>
    <w:rsid w:val="006D2EBC"/>
    <w:rsid w:val="006D324F"/>
    <w:rsid w:val="006D3559"/>
    <w:rsid w:val="006D3599"/>
    <w:rsid w:val="006D3618"/>
    <w:rsid w:val="006D3701"/>
    <w:rsid w:val="006D3E73"/>
    <w:rsid w:val="006D3E8E"/>
    <w:rsid w:val="006D418A"/>
    <w:rsid w:val="006D45C1"/>
    <w:rsid w:val="006D4717"/>
    <w:rsid w:val="006D4884"/>
    <w:rsid w:val="006D490B"/>
    <w:rsid w:val="006D4C36"/>
    <w:rsid w:val="006D4D2B"/>
    <w:rsid w:val="006D4FE6"/>
    <w:rsid w:val="006D522C"/>
    <w:rsid w:val="006D5A58"/>
    <w:rsid w:val="006D64F0"/>
    <w:rsid w:val="006D683A"/>
    <w:rsid w:val="006D68DB"/>
    <w:rsid w:val="006D6CE8"/>
    <w:rsid w:val="006D6F5E"/>
    <w:rsid w:val="006D7163"/>
    <w:rsid w:val="006D7223"/>
    <w:rsid w:val="006D7401"/>
    <w:rsid w:val="006D77C2"/>
    <w:rsid w:val="006D7916"/>
    <w:rsid w:val="006D7AB2"/>
    <w:rsid w:val="006E027C"/>
    <w:rsid w:val="006E03F0"/>
    <w:rsid w:val="006E079F"/>
    <w:rsid w:val="006E0E9E"/>
    <w:rsid w:val="006E0ED1"/>
    <w:rsid w:val="006E13A8"/>
    <w:rsid w:val="006E1509"/>
    <w:rsid w:val="006E150C"/>
    <w:rsid w:val="006E180E"/>
    <w:rsid w:val="006E19C9"/>
    <w:rsid w:val="006E19CE"/>
    <w:rsid w:val="006E1C1E"/>
    <w:rsid w:val="006E1C3B"/>
    <w:rsid w:val="006E2073"/>
    <w:rsid w:val="006E25FE"/>
    <w:rsid w:val="006E2608"/>
    <w:rsid w:val="006E28B9"/>
    <w:rsid w:val="006E2AD0"/>
    <w:rsid w:val="006E2B53"/>
    <w:rsid w:val="006E2FA7"/>
    <w:rsid w:val="006E3063"/>
    <w:rsid w:val="006E31E9"/>
    <w:rsid w:val="006E3553"/>
    <w:rsid w:val="006E3594"/>
    <w:rsid w:val="006E38B6"/>
    <w:rsid w:val="006E3AA4"/>
    <w:rsid w:val="006E3B63"/>
    <w:rsid w:val="006E3C44"/>
    <w:rsid w:val="006E3D5F"/>
    <w:rsid w:val="006E4010"/>
    <w:rsid w:val="006E4227"/>
    <w:rsid w:val="006E44B8"/>
    <w:rsid w:val="006E4779"/>
    <w:rsid w:val="006E4A46"/>
    <w:rsid w:val="006E4B57"/>
    <w:rsid w:val="006E4D16"/>
    <w:rsid w:val="006E4E85"/>
    <w:rsid w:val="006E5539"/>
    <w:rsid w:val="006E56DD"/>
    <w:rsid w:val="006E5984"/>
    <w:rsid w:val="006E5B34"/>
    <w:rsid w:val="006E5FC2"/>
    <w:rsid w:val="006E6072"/>
    <w:rsid w:val="006E60F8"/>
    <w:rsid w:val="006E6759"/>
    <w:rsid w:val="006E6B30"/>
    <w:rsid w:val="006E6F30"/>
    <w:rsid w:val="006E7011"/>
    <w:rsid w:val="006E73F7"/>
    <w:rsid w:val="006E7706"/>
    <w:rsid w:val="006E782C"/>
    <w:rsid w:val="006E7874"/>
    <w:rsid w:val="006E7CA3"/>
    <w:rsid w:val="006E7CCF"/>
    <w:rsid w:val="006E7FAB"/>
    <w:rsid w:val="006F01A5"/>
    <w:rsid w:val="006F01EB"/>
    <w:rsid w:val="006F02C5"/>
    <w:rsid w:val="006F0438"/>
    <w:rsid w:val="006F054B"/>
    <w:rsid w:val="006F05A6"/>
    <w:rsid w:val="006F0B12"/>
    <w:rsid w:val="006F10CD"/>
    <w:rsid w:val="006F11AF"/>
    <w:rsid w:val="006F1411"/>
    <w:rsid w:val="006F161A"/>
    <w:rsid w:val="006F1785"/>
    <w:rsid w:val="006F18C1"/>
    <w:rsid w:val="006F1CCD"/>
    <w:rsid w:val="006F1D85"/>
    <w:rsid w:val="006F1F4A"/>
    <w:rsid w:val="006F216C"/>
    <w:rsid w:val="006F21C3"/>
    <w:rsid w:val="006F243F"/>
    <w:rsid w:val="006F2448"/>
    <w:rsid w:val="006F24B0"/>
    <w:rsid w:val="006F2614"/>
    <w:rsid w:val="006F2F28"/>
    <w:rsid w:val="006F31A7"/>
    <w:rsid w:val="006F338A"/>
    <w:rsid w:val="006F3504"/>
    <w:rsid w:val="006F35E4"/>
    <w:rsid w:val="006F37BB"/>
    <w:rsid w:val="006F3C17"/>
    <w:rsid w:val="006F3C5C"/>
    <w:rsid w:val="006F4116"/>
    <w:rsid w:val="006F4697"/>
    <w:rsid w:val="006F46F3"/>
    <w:rsid w:val="006F4800"/>
    <w:rsid w:val="006F4D00"/>
    <w:rsid w:val="006F4F97"/>
    <w:rsid w:val="006F54EA"/>
    <w:rsid w:val="006F576F"/>
    <w:rsid w:val="006F58D6"/>
    <w:rsid w:val="006F5A97"/>
    <w:rsid w:val="006F5B5E"/>
    <w:rsid w:val="006F6182"/>
    <w:rsid w:val="006F629D"/>
    <w:rsid w:val="006F6355"/>
    <w:rsid w:val="006F64E2"/>
    <w:rsid w:val="006F6685"/>
    <w:rsid w:val="006F68C5"/>
    <w:rsid w:val="006F69C7"/>
    <w:rsid w:val="006F6DB0"/>
    <w:rsid w:val="006F7A63"/>
    <w:rsid w:val="006F7C45"/>
    <w:rsid w:val="006F7DB9"/>
    <w:rsid w:val="006F7E64"/>
    <w:rsid w:val="0070133E"/>
    <w:rsid w:val="0070149B"/>
    <w:rsid w:val="00701CE0"/>
    <w:rsid w:val="00701E1E"/>
    <w:rsid w:val="00701E32"/>
    <w:rsid w:val="00701F6B"/>
    <w:rsid w:val="0070242F"/>
    <w:rsid w:val="0070255C"/>
    <w:rsid w:val="00702639"/>
    <w:rsid w:val="00702985"/>
    <w:rsid w:val="00702BEB"/>
    <w:rsid w:val="00702CD6"/>
    <w:rsid w:val="00702FF6"/>
    <w:rsid w:val="007030A0"/>
    <w:rsid w:val="007033A5"/>
    <w:rsid w:val="0070366B"/>
    <w:rsid w:val="0070367F"/>
    <w:rsid w:val="00703B89"/>
    <w:rsid w:val="00703C8B"/>
    <w:rsid w:val="00704189"/>
    <w:rsid w:val="00704470"/>
    <w:rsid w:val="00704579"/>
    <w:rsid w:val="00704764"/>
    <w:rsid w:val="00704A53"/>
    <w:rsid w:val="007052D9"/>
    <w:rsid w:val="00705484"/>
    <w:rsid w:val="0070566E"/>
    <w:rsid w:val="0070578A"/>
    <w:rsid w:val="00705A49"/>
    <w:rsid w:val="00705B83"/>
    <w:rsid w:val="00705CB5"/>
    <w:rsid w:val="00705F4C"/>
    <w:rsid w:val="00706028"/>
    <w:rsid w:val="00706960"/>
    <w:rsid w:val="00706CE7"/>
    <w:rsid w:val="00706E37"/>
    <w:rsid w:val="00706EC1"/>
    <w:rsid w:val="00706F33"/>
    <w:rsid w:val="00706FD3"/>
    <w:rsid w:val="00707059"/>
    <w:rsid w:val="00707638"/>
    <w:rsid w:val="00707677"/>
    <w:rsid w:val="0070782A"/>
    <w:rsid w:val="007078BD"/>
    <w:rsid w:val="00707BC5"/>
    <w:rsid w:val="00707C2A"/>
    <w:rsid w:val="007100B5"/>
    <w:rsid w:val="00710175"/>
    <w:rsid w:val="0071030D"/>
    <w:rsid w:val="00710476"/>
    <w:rsid w:val="00710785"/>
    <w:rsid w:val="00710D43"/>
    <w:rsid w:val="00710D45"/>
    <w:rsid w:val="00710DD4"/>
    <w:rsid w:val="00711156"/>
    <w:rsid w:val="00711426"/>
    <w:rsid w:val="007115FD"/>
    <w:rsid w:val="00711C6A"/>
    <w:rsid w:val="00711E8F"/>
    <w:rsid w:val="00712039"/>
    <w:rsid w:val="007121F0"/>
    <w:rsid w:val="00712368"/>
    <w:rsid w:val="007123C7"/>
    <w:rsid w:val="007123FF"/>
    <w:rsid w:val="00712471"/>
    <w:rsid w:val="007127C8"/>
    <w:rsid w:val="007135DC"/>
    <w:rsid w:val="00713619"/>
    <w:rsid w:val="007137CF"/>
    <w:rsid w:val="00713952"/>
    <w:rsid w:val="00713CD3"/>
    <w:rsid w:val="00713EC1"/>
    <w:rsid w:val="00713F4F"/>
    <w:rsid w:val="007142A9"/>
    <w:rsid w:val="00714314"/>
    <w:rsid w:val="007143A4"/>
    <w:rsid w:val="007145B3"/>
    <w:rsid w:val="00714866"/>
    <w:rsid w:val="00714A53"/>
    <w:rsid w:val="00714EDA"/>
    <w:rsid w:val="0071514A"/>
    <w:rsid w:val="00715329"/>
    <w:rsid w:val="007153E4"/>
    <w:rsid w:val="0071556E"/>
    <w:rsid w:val="007158C1"/>
    <w:rsid w:val="00715A7C"/>
    <w:rsid w:val="00715C10"/>
    <w:rsid w:val="00715C28"/>
    <w:rsid w:val="00715CCA"/>
    <w:rsid w:val="0071675F"/>
    <w:rsid w:val="00716B15"/>
    <w:rsid w:val="00716B69"/>
    <w:rsid w:val="00716C92"/>
    <w:rsid w:val="007172E3"/>
    <w:rsid w:val="00717A88"/>
    <w:rsid w:val="00717ACD"/>
    <w:rsid w:val="00717C2B"/>
    <w:rsid w:val="00717FB7"/>
    <w:rsid w:val="007200B8"/>
    <w:rsid w:val="00720105"/>
    <w:rsid w:val="00720709"/>
    <w:rsid w:val="007208BA"/>
    <w:rsid w:val="00720926"/>
    <w:rsid w:val="00720B99"/>
    <w:rsid w:val="00720BB6"/>
    <w:rsid w:val="00720EAC"/>
    <w:rsid w:val="00720FC6"/>
    <w:rsid w:val="007213BD"/>
    <w:rsid w:val="0072142B"/>
    <w:rsid w:val="0072197B"/>
    <w:rsid w:val="00721B1F"/>
    <w:rsid w:val="00721C67"/>
    <w:rsid w:val="00721DA2"/>
    <w:rsid w:val="00721EA6"/>
    <w:rsid w:val="0072216D"/>
    <w:rsid w:val="007227AE"/>
    <w:rsid w:val="00722C32"/>
    <w:rsid w:val="00722CDC"/>
    <w:rsid w:val="00722E11"/>
    <w:rsid w:val="00723BC0"/>
    <w:rsid w:val="00723CB6"/>
    <w:rsid w:val="00723CCA"/>
    <w:rsid w:val="00724DA5"/>
    <w:rsid w:val="0072508F"/>
    <w:rsid w:val="007252C5"/>
    <w:rsid w:val="0072581E"/>
    <w:rsid w:val="007258DB"/>
    <w:rsid w:val="00725AE8"/>
    <w:rsid w:val="00725D0D"/>
    <w:rsid w:val="00725DC1"/>
    <w:rsid w:val="00726052"/>
    <w:rsid w:val="00726179"/>
    <w:rsid w:val="0072618C"/>
    <w:rsid w:val="0072622C"/>
    <w:rsid w:val="007265D3"/>
    <w:rsid w:val="007268E4"/>
    <w:rsid w:val="00726C61"/>
    <w:rsid w:val="0072720D"/>
    <w:rsid w:val="0072720F"/>
    <w:rsid w:val="007276F3"/>
    <w:rsid w:val="00727C01"/>
    <w:rsid w:val="00727DE8"/>
    <w:rsid w:val="00730361"/>
    <w:rsid w:val="00730769"/>
    <w:rsid w:val="007307B2"/>
    <w:rsid w:val="007309FD"/>
    <w:rsid w:val="00730B68"/>
    <w:rsid w:val="00730CA0"/>
    <w:rsid w:val="0073158F"/>
    <w:rsid w:val="007316E3"/>
    <w:rsid w:val="00731700"/>
    <w:rsid w:val="0073195F"/>
    <w:rsid w:val="007320B7"/>
    <w:rsid w:val="007327B4"/>
    <w:rsid w:val="00732C2A"/>
    <w:rsid w:val="00732C71"/>
    <w:rsid w:val="00732E19"/>
    <w:rsid w:val="007331B5"/>
    <w:rsid w:val="00733617"/>
    <w:rsid w:val="007336D6"/>
    <w:rsid w:val="007338D0"/>
    <w:rsid w:val="00733A99"/>
    <w:rsid w:val="00733AA3"/>
    <w:rsid w:val="00733E99"/>
    <w:rsid w:val="00733FEF"/>
    <w:rsid w:val="00734074"/>
    <w:rsid w:val="00734193"/>
    <w:rsid w:val="0073466C"/>
    <w:rsid w:val="007347A0"/>
    <w:rsid w:val="007348DA"/>
    <w:rsid w:val="00734E6F"/>
    <w:rsid w:val="00734EAE"/>
    <w:rsid w:val="007354B3"/>
    <w:rsid w:val="007354F3"/>
    <w:rsid w:val="00735577"/>
    <w:rsid w:val="007359A7"/>
    <w:rsid w:val="00735C67"/>
    <w:rsid w:val="00735E19"/>
    <w:rsid w:val="00735FA8"/>
    <w:rsid w:val="00736060"/>
    <w:rsid w:val="00736071"/>
    <w:rsid w:val="0073610C"/>
    <w:rsid w:val="007366A4"/>
    <w:rsid w:val="007369A6"/>
    <w:rsid w:val="00736E1E"/>
    <w:rsid w:val="00736FD2"/>
    <w:rsid w:val="00736FFE"/>
    <w:rsid w:val="007372D1"/>
    <w:rsid w:val="007375D4"/>
    <w:rsid w:val="00737706"/>
    <w:rsid w:val="00737802"/>
    <w:rsid w:val="007378FD"/>
    <w:rsid w:val="00737AC9"/>
    <w:rsid w:val="00737B28"/>
    <w:rsid w:val="0074006E"/>
    <w:rsid w:val="00740098"/>
    <w:rsid w:val="0074061F"/>
    <w:rsid w:val="0074062B"/>
    <w:rsid w:val="00740CFB"/>
    <w:rsid w:val="00740E28"/>
    <w:rsid w:val="00741027"/>
    <w:rsid w:val="007410D0"/>
    <w:rsid w:val="00741248"/>
    <w:rsid w:val="007414A9"/>
    <w:rsid w:val="007415D2"/>
    <w:rsid w:val="00741708"/>
    <w:rsid w:val="007417B8"/>
    <w:rsid w:val="0074188B"/>
    <w:rsid w:val="00741B79"/>
    <w:rsid w:val="00741C13"/>
    <w:rsid w:val="00741EFA"/>
    <w:rsid w:val="00741F8E"/>
    <w:rsid w:val="007423EB"/>
    <w:rsid w:val="007424AE"/>
    <w:rsid w:val="007424D2"/>
    <w:rsid w:val="00742EF3"/>
    <w:rsid w:val="00743460"/>
    <w:rsid w:val="0074399D"/>
    <w:rsid w:val="00743B2C"/>
    <w:rsid w:val="00743F93"/>
    <w:rsid w:val="00744023"/>
    <w:rsid w:val="0074431E"/>
    <w:rsid w:val="00744C74"/>
    <w:rsid w:val="00744CCB"/>
    <w:rsid w:val="00744E43"/>
    <w:rsid w:val="00744E69"/>
    <w:rsid w:val="00745003"/>
    <w:rsid w:val="00745050"/>
    <w:rsid w:val="0074510B"/>
    <w:rsid w:val="007451FD"/>
    <w:rsid w:val="0074564F"/>
    <w:rsid w:val="007459A1"/>
    <w:rsid w:val="00745B55"/>
    <w:rsid w:val="00745E76"/>
    <w:rsid w:val="0074620E"/>
    <w:rsid w:val="00746396"/>
    <w:rsid w:val="007465A4"/>
    <w:rsid w:val="00746950"/>
    <w:rsid w:val="00746CF2"/>
    <w:rsid w:val="00746E09"/>
    <w:rsid w:val="00746E6B"/>
    <w:rsid w:val="007473CB"/>
    <w:rsid w:val="00747692"/>
    <w:rsid w:val="00747B92"/>
    <w:rsid w:val="007504B5"/>
    <w:rsid w:val="007507DE"/>
    <w:rsid w:val="00750812"/>
    <w:rsid w:val="00750BE2"/>
    <w:rsid w:val="00750CAD"/>
    <w:rsid w:val="00750F3A"/>
    <w:rsid w:val="00751066"/>
    <w:rsid w:val="007511DC"/>
    <w:rsid w:val="0075170F"/>
    <w:rsid w:val="00751BE4"/>
    <w:rsid w:val="00751DC3"/>
    <w:rsid w:val="007521B0"/>
    <w:rsid w:val="007521ED"/>
    <w:rsid w:val="007522D5"/>
    <w:rsid w:val="007523A4"/>
    <w:rsid w:val="00752C0F"/>
    <w:rsid w:val="00752C1A"/>
    <w:rsid w:val="00752C30"/>
    <w:rsid w:val="00752FD4"/>
    <w:rsid w:val="007533A4"/>
    <w:rsid w:val="00753453"/>
    <w:rsid w:val="0075354A"/>
    <w:rsid w:val="00753731"/>
    <w:rsid w:val="00753BA6"/>
    <w:rsid w:val="00753C38"/>
    <w:rsid w:val="00753F64"/>
    <w:rsid w:val="00754476"/>
    <w:rsid w:val="00754965"/>
    <w:rsid w:val="00754BA3"/>
    <w:rsid w:val="00754D6F"/>
    <w:rsid w:val="00754D84"/>
    <w:rsid w:val="00754EC4"/>
    <w:rsid w:val="007550A2"/>
    <w:rsid w:val="00755B37"/>
    <w:rsid w:val="00755B43"/>
    <w:rsid w:val="00756B16"/>
    <w:rsid w:val="00756D28"/>
    <w:rsid w:val="00756D54"/>
    <w:rsid w:val="00756F1A"/>
    <w:rsid w:val="0075712B"/>
    <w:rsid w:val="00760230"/>
    <w:rsid w:val="00760436"/>
    <w:rsid w:val="00760491"/>
    <w:rsid w:val="00760543"/>
    <w:rsid w:val="007606B8"/>
    <w:rsid w:val="007608FA"/>
    <w:rsid w:val="00760D7A"/>
    <w:rsid w:val="00760ED0"/>
    <w:rsid w:val="00760EE2"/>
    <w:rsid w:val="00760F45"/>
    <w:rsid w:val="00760F61"/>
    <w:rsid w:val="00761D59"/>
    <w:rsid w:val="00761FF8"/>
    <w:rsid w:val="00762316"/>
    <w:rsid w:val="00762460"/>
    <w:rsid w:val="007625BF"/>
    <w:rsid w:val="00762FA5"/>
    <w:rsid w:val="00763027"/>
    <w:rsid w:val="00763061"/>
    <w:rsid w:val="00763155"/>
    <w:rsid w:val="00763309"/>
    <w:rsid w:val="0076366C"/>
    <w:rsid w:val="00763749"/>
    <w:rsid w:val="0076384B"/>
    <w:rsid w:val="007638E9"/>
    <w:rsid w:val="00763926"/>
    <w:rsid w:val="0076394F"/>
    <w:rsid w:val="00763BA6"/>
    <w:rsid w:val="00763C19"/>
    <w:rsid w:val="00763E16"/>
    <w:rsid w:val="00763ED9"/>
    <w:rsid w:val="00764049"/>
    <w:rsid w:val="007640CB"/>
    <w:rsid w:val="0076435B"/>
    <w:rsid w:val="0076456A"/>
    <w:rsid w:val="007646B3"/>
    <w:rsid w:val="00764781"/>
    <w:rsid w:val="0076482A"/>
    <w:rsid w:val="007650BC"/>
    <w:rsid w:val="00765151"/>
    <w:rsid w:val="0076518D"/>
    <w:rsid w:val="00765364"/>
    <w:rsid w:val="007657FC"/>
    <w:rsid w:val="007658BB"/>
    <w:rsid w:val="007658D7"/>
    <w:rsid w:val="00765918"/>
    <w:rsid w:val="00765ACE"/>
    <w:rsid w:val="00765F25"/>
    <w:rsid w:val="00765F56"/>
    <w:rsid w:val="0076612E"/>
    <w:rsid w:val="0076628D"/>
    <w:rsid w:val="007662DA"/>
    <w:rsid w:val="007664B6"/>
    <w:rsid w:val="0076651E"/>
    <w:rsid w:val="007665AB"/>
    <w:rsid w:val="0076662C"/>
    <w:rsid w:val="0076684A"/>
    <w:rsid w:val="00766AFF"/>
    <w:rsid w:val="00766D83"/>
    <w:rsid w:val="00767446"/>
    <w:rsid w:val="00767556"/>
    <w:rsid w:val="007676A6"/>
    <w:rsid w:val="0076787A"/>
    <w:rsid w:val="00767CD0"/>
    <w:rsid w:val="00770364"/>
    <w:rsid w:val="00770494"/>
    <w:rsid w:val="00770502"/>
    <w:rsid w:val="0077054E"/>
    <w:rsid w:val="007706E9"/>
    <w:rsid w:val="007709BE"/>
    <w:rsid w:val="00770F53"/>
    <w:rsid w:val="007714DE"/>
    <w:rsid w:val="00771604"/>
    <w:rsid w:val="00771666"/>
    <w:rsid w:val="00772192"/>
    <w:rsid w:val="007727E8"/>
    <w:rsid w:val="00772BA8"/>
    <w:rsid w:val="00772C7D"/>
    <w:rsid w:val="00772E56"/>
    <w:rsid w:val="00773231"/>
    <w:rsid w:val="007733A3"/>
    <w:rsid w:val="00773514"/>
    <w:rsid w:val="007739B9"/>
    <w:rsid w:val="00773B9D"/>
    <w:rsid w:val="00773EE1"/>
    <w:rsid w:val="00773F70"/>
    <w:rsid w:val="00774778"/>
    <w:rsid w:val="00774C68"/>
    <w:rsid w:val="00774D7F"/>
    <w:rsid w:val="00774E90"/>
    <w:rsid w:val="00774FF0"/>
    <w:rsid w:val="007750F6"/>
    <w:rsid w:val="00775B03"/>
    <w:rsid w:val="00775B13"/>
    <w:rsid w:val="00775BA6"/>
    <w:rsid w:val="00776A04"/>
    <w:rsid w:val="00776B21"/>
    <w:rsid w:val="0077713D"/>
    <w:rsid w:val="00777384"/>
    <w:rsid w:val="00777A1A"/>
    <w:rsid w:val="00777FB1"/>
    <w:rsid w:val="00780031"/>
    <w:rsid w:val="0078004E"/>
    <w:rsid w:val="00780293"/>
    <w:rsid w:val="0078030F"/>
    <w:rsid w:val="00780ADB"/>
    <w:rsid w:val="0078134B"/>
    <w:rsid w:val="00781394"/>
    <w:rsid w:val="0078161E"/>
    <w:rsid w:val="0078190F"/>
    <w:rsid w:val="00781A56"/>
    <w:rsid w:val="00781BCE"/>
    <w:rsid w:val="00782146"/>
    <w:rsid w:val="007822DF"/>
    <w:rsid w:val="007823A9"/>
    <w:rsid w:val="0078254B"/>
    <w:rsid w:val="007825E3"/>
    <w:rsid w:val="00782954"/>
    <w:rsid w:val="00782A73"/>
    <w:rsid w:val="00783183"/>
    <w:rsid w:val="00783220"/>
    <w:rsid w:val="007839FB"/>
    <w:rsid w:val="00783AA3"/>
    <w:rsid w:val="00783F50"/>
    <w:rsid w:val="007840DB"/>
    <w:rsid w:val="00784400"/>
    <w:rsid w:val="007858AE"/>
    <w:rsid w:val="00785A88"/>
    <w:rsid w:val="00785DEC"/>
    <w:rsid w:val="00786415"/>
    <w:rsid w:val="007865A2"/>
    <w:rsid w:val="007866BF"/>
    <w:rsid w:val="007868AC"/>
    <w:rsid w:val="00786AB0"/>
    <w:rsid w:val="007876CE"/>
    <w:rsid w:val="007877CF"/>
    <w:rsid w:val="00790100"/>
    <w:rsid w:val="0079019D"/>
    <w:rsid w:val="0079032A"/>
    <w:rsid w:val="00790784"/>
    <w:rsid w:val="00790876"/>
    <w:rsid w:val="007917EB"/>
    <w:rsid w:val="00791805"/>
    <w:rsid w:val="007918C3"/>
    <w:rsid w:val="00791A69"/>
    <w:rsid w:val="00791AE6"/>
    <w:rsid w:val="00792119"/>
    <w:rsid w:val="00792176"/>
    <w:rsid w:val="00792180"/>
    <w:rsid w:val="00792867"/>
    <w:rsid w:val="00792B72"/>
    <w:rsid w:val="00792E45"/>
    <w:rsid w:val="00793078"/>
    <w:rsid w:val="007932F6"/>
    <w:rsid w:val="0079344F"/>
    <w:rsid w:val="00793538"/>
    <w:rsid w:val="007935D0"/>
    <w:rsid w:val="0079367B"/>
    <w:rsid w:val="007936C5"/>
    <w:rsid w:val="00793916"/>
    <w:rsid w:val="00793F1C"/>
    <w:rsid w:val="00794071"/>
    <w:rsid w:val="0079412E"/>
    <w:rsid w:val="007942F5"/>
    <w:rsid w:val="00794FC1"/>
    <w:rsid w:val="00795025"/>
    <w:rsid w:val="007950AF"/>
    <w:rsid w:val="007952C3"/>
    <w:rsid w:val="00795348"/>
    <w:rsid w:val="007953A7"/>
    <w:rsid w:val="007955EE"/>
    <w:rsid w:val="00795640"/>
    <w:rsid w:val="00795826"/>
    <w:rsid w:val="007958E0"/>
    <w:rsid w:val="00795B32"/>
    <w:rsid w:val="00796381"/>
    <w:rsid w:val="00796AA2"/>
    <w:rsid w:val="00796AA7"/>
    <w:rsid w:val="00797188"/>
    <w:rsid w:val="0079719C"/>
    <w:rsid w:val="00797536"/>
    <w:rsid w:val="00797690"/>
    <w:rsid w:val="00797931"/>
    <w:rsid w:val="007979E0"/>
    <w:rsid w:val="00797BE6"/>
    <w:rsid w:val="00797EAC"/>
    <w:rsid w:val="00797EC6"/>
    <w:rsid w:val="007A097B"/>
    <w:rsid w:val="007A0C86"/>
    <w:rsid w:val="007A0FC0"/>
    <w:rsid w:val="007A0FDC"/>
    <w:rsid w:val="007A119B"/>
    <w:rsid w:val="007A1647"/>
    <w:rsid w:val="007A18A4"/>
    <w:rsid w:val="007A1BAD"/>
    <w:rsid w:val="007A20BA"/>
    <w:rsid w:val="007A211D"/>
    <w:rsid w:val="007A225F"/>
    <w:rsid w:val="007A24AE"/>
    <w:rsid w:val="007A27F3"/>
    <w:rsid w:val="007A2A55"/>
    <w:rsid w:val="007A2E42"/>
    <w:rsid w:val="007A2E85"/>
    <w:rsid w:val="007A3598"/>
    <w:rsid w:val="007A3778"/>
    <w:rsid w:val="007A37E9"/>
    <w:rsid w:val="007A3E48"/>
    <w:rsid w:val="007A419F"/>
    <w:rsid w:val="007A4781"/>
    <w:rsid w:val="007A4A96"/>
    <w:rsid w:val="007A4DC3"/>
    <w:rsid w:val="007A50A1"/>
    <w:rsid w:val="007A52C8"/>
    <w:rsid w:val="007A57D8"/>
    <w:rsid w:val="007A5EAB"/>
    <w:rsid w:val="007A5ED1"/>
    <w:rsid w:val="007A5F3C"/>
    <w:rsid w:val="007A6073"/>
    <w:rsid w:val="007A6321"/>
    <w:rsid w:val="007A64D1"/>
    <w:rsid w:val="007A6756"/>
    <w:rsid w:val="007A6BE1"/>
    <w:rsid w:val="007A6F05"/>
    <w:rsid w:val="007A72B4"/>
    <w:rsid w:val="007A72D5"/>
    <w:rsid w:val="007A73C6"/>
    <w:rsid w:val="007A748A"/>
    <w:rsid w:val="007A796D"/>
    <w:rsid w:val="007B0022"/>
    <w:rsid w:val="007B0130"/>
    <w:rsid w:val="007B033E"/>
    <w:rsid w:val="007B0421"/>
    <w:rsid w:val="007B068E"/>
    <w:rsid w:val="007B073A"/>
    <w:rsid w:val="007B0BCE"/>
    <w:rsid w:val="007B0D9F"/>
    <w:rsid w:val="007B0F7D"/>
    <w:rsid w:val="007B1104"/>
    <w:rsid w:val="007B1113"/>
    <w:rsid w:val="007B123D"/>
    <w:rsid w:val="007B146F"/>
    <w:rsid w:val="007B15C9"/>
    <w:rsid w:val="007B18FA"/>
    <w:rsid w:val="007B1A8E"/>
    <w:rsid w:val="007B1B4F"/>
    <w:rsid w:val="007B1BA2"/>
    <w:rsid w:val="007B1DF6"/>
    <w:rsid w:val="007B1E96"/>
    <w:rsid w:val="007B21D1"/>
    <w:rsid w:val="007B2520"/>
    <w:rsid w:val="007B275D"/>
    <w:rsid w:val="007B289D"/>
    <w:rsid w:val="007B29D8"/>
    <w:rsid w:val="007B2F5D"/>
    <w:rsid w:val="007B313A"/>
    <w:rsid w:val="007B3285"/>
    <w:rsid w:val="007B373E"/>
    <w:rsid w:val="007B37AA"/>
    <w:rsid w:val="007B3C36"/>
    <w:rsid w:val="007B3C67"/>
    <w:rsid w:val="007B3CA7"/>
    <w:rsid w:val="007B42AB"/>
    <w:rsid w:val="007B4777"/>
    <w:rsid w:val="007B4ABA"/>
    <w:rsid w:val="007B4C3B"/>
    <w:rsid w:val="007B4D3D"/>
    <w:rsid w:val="007B4F03"/>
    <w:rsid w:val="007B540E"/>
    <w:rsid w:val="007B62F4"/>
    <w:rsid w:val="007B6330"/>
    <w:rsid w:val="007B64FF"/>
    <w:rsid w:val="007B65FA"/>
    <w:rsid w:val="007B67D2"/>
    <w:rsid w:val="007B6E0D"/>
    <w:rsid w:val="007B6F1F"/>
    <w:rsid w:val="007B7448"/>
    <w:rsid w:val="007B7922"/>
    <w:rsid w:val="007B7E1A"/>
    <w:rsid w:val="007C03B9"/>
    <w:rsid w:val="007C0721"/>
    <w:rsid w:val="007C09CA"/>
    <w:rsid w:val="007C0AC6"/>
    <w:rsid w:val="007C0B29"/>
    <w:rsid w:val="007C1042"/>
    <w:rsid w:val="007C15F8"/>
    <w:rsid w:val="007C177A"/>
    <w:rsid w:val="007C196B"/>
    <w:rsid w:val="007C1A63"/>
    <w:rsid w:val="007C1E4F"/>
    <w:rsid w:val="007C2461"/>
    <w:rsid w:val="007C2567"/>
    <w:rsid w:val="007C25CD"/>
    <w:rsid w:val="007C26E3"/>
    <w:rsid w:val="007C2BBB"/>
    <w:rsid w:val="007C36C6"/>
    <w:rsid w:val="007C3A75"/>
    <w:rsid w:val="007C3CE2"/>
    <w:rsid w:val="007C47C3"/>
    <w:rsid w:val="007C47C8"/>
    <w:rsid w:val="007C47E8"/>
    <w:rsid w:val="007C5547"/>
    <w:rsid w:val="007C65A7"/>
    <w:rsid w:val="007C6A4E"/>
    <w:rsid w:val="007C6A92"/>
    <w:rsid w:val="007C6B71"/>
    <w:rsid w:val="007C6BD0"/>
    <w:rsid w:val="007C6C1E"/>
    <w:rsid w:val="007C72B5"/>
    <w:rsid w:val="007C73D4"/>
    <w:rsid w:val="007C75FC"/>
    <w:rsid w:val="007C7690"/>
    <w:rsid w:val="007C7A7B"/>
    <w:rsid w:val="007C7C30"/>
    <w:rsid w:val="007C7CF9"/>
    <w:rsid w:val="007C7D58"/>
    <w:rsid w:val="007C7EBC"/>
    <w:rsid w:val="007C7F95"/>
    <w:rsid w:val="007D06F3"/>
    <w:rsid w:val="007D0D16"/>
    <w:rsid w:val="007D0F72"/>
    <w:rsid w:val="007D157E"/>
    <w:rsid w:val="007D1644"/>
    <w:rsid w:val="007D1CF5"/>
    <w:rsid w:val="007D1D2E"/>
    <w:rsid w:val="007D206D"/>
    <w:rsid w:val="007D23F9"/>
    <w:rsid w:val="007D256E"/>
    <w:rsid w:val="007D2CBD"/>
    <w:rsid w:val="007D2EF2"/>
    <w:rsid w:val="007D3172"/>
    <w:rsid w:val="007D31BC"/>
    <w:rsid w:val="007D333B"/>
    <w:rsid w:val="007D3527"/>
    <w:rsid w:val="007D3634"/>
    <w:rsid w:val="007D3754"/>
    <w:rsid w:val="007D3D87"/>
    <w:rsid w:val="007D3FB4"/>
    <w:rsid w:val="007D430D"/>
    <w:rsid w:val="007D4386"/>
    <w:rsid w:val="007D440A"/>
    <w:rsid w:val="007D4528"/>
    <w:rsid w:val="007D49B0"/>
    <w:rsid w:val="007D49D3"/>
    <w:rsid w:val="007D52C7"/>
    <w:rsid w:val="007D5322"/>
    <w:rsid w:val="007D565B"/>
    <w:rsid w:val="007D5B16"/>
    <w:rsid w:val="007D5CF1"/>
    <w:rsid w:val="007D5E99"/>
    <w:rsid w:val="007D60D8"/>
    <w:rsid w:val="007D610A"/>
    <w:rsid w:val="007D6580"/>
    <w:rsid w:val="007D677F"/>
    <w:rsid w:val="007D67D4"/>
    <w:rsid w:val="007D6826"/>
    <w:rsid w:val="007D715A"/>
    <w:rsid w:val="007D73C9"/>
    <w:rsid w:val="007D74AA"/>
    <w:rsid w:val="007D7567"/>
    <w:rsid w:val="007D75E4"/>
    <w:rsid w:val="007D79C9"/>
    <w:rsid w:val="007D7EF6"/>
    <w:rsid w:val="007E0162"/>
    <w:rsid w:val="007E0A83"/>
    <w:rsid w:val="007E0F00"/>
    <w:rsid w:val="007E0F01"/>
    <w:rsid w:val="007E0F32"/>
    <w:rsid w:val="007E10BD"/>
    <w:rsid w:val="007E1130"/>
    <w:rsid w:val="007E11DE"/>
    <w:rsid w:val="007E1286"/>
    <w:rsid w:val="007E1863"/>
    <w:rsid w:val="007E28CE"/>
    <w:rsid w:val="007E29A7"/>
    <w:rsid w:val="007E29D9"/>
    <w:rsid w:val="007E2BD5"/>
    <w:rsid w:val="007E2D24"/>
    <w:rsid w:val="007E2EC0"/>
    <w:rsid w:val="007E3105"/>
    <w:rsid w:val="007E317B"/>
    <w:rsid w:val="007E342A"/>
    <w:rsid w:val="007E349C"/>
    <w:rsid w:val="007E358D"/>
    <w:rsid w:val="007E3749"/>
    <w:rsid w:val="007E3E0D"/>
    <w:rsid w:val="007E3E55"/>
    <w:rsid w:val="007E3E73"/>
    <w:rsid w:val="007E401D"/>
    <w:rsid w:val="007E4366"/>
    <w:rsid w:val="007E43C2"/>
    <w:rsid w:val="007E43C4"/>
    <w:rsid w:val="007E43CF"/>
    <w:rsid w:val="007E45E0"/>
    <w:rsid w:val="007E45EC"/>
    <w:rsid w:val="007E460C"/>
    <w:rsid w:val="007E47B8"/>
    <w:rsid w:val="007E4A04"/>
    <w:rsid w:val="007E4BCC"/>
    <w:rsid w:val="007E4D21"/>
    <w:rsid w:val="007E4DA0"/>
    <w:rsid w:val="007E4E41"/>
    <w:rsid w:val="007E50BD"/>
    <w:rsid w:val="007E524C"/>
    <w:rsid w:val="007E587A"/>
    <w:rsid w:val="007E5BFF"/>
    <w:rsid w:val="007E5C81"/>
    <w:rsid w:val="007E6431"/>
    <w:rsid w:val="007E656E"/>
    <w:rsid w:val="007E6896"/>
    <w:rsid w:val="007E68FF"/>
    <w:rsid w:val="007E6F48"/>
    <w:rsid w:val="007E7761"/>
    <w:rsid w:val="007E7960"/>
    <w:rsid w:val="007E7B40"/>
    <w:rsid w:val="007E7D23"/>
    <w:rsid w:val="007E7D8C"/>
    <w:rsid w:val="007E7E4B"/>
    <w:rsid w:val="007F0032"/>
    <w:rsid w:val="007F0372"/>
    <w:rsid w:val="007F0650"/>
    <w:rsid w:val="007F0AB3"/>
    <w:rsid w:val="007F0B72"/>
    <w:rsid w:val="007F0DF5"/>
    <w:rsid w:val="007F11C1"/>
    <w:rsid w:val="007F1587"/>
    <w:rsid w:val="007F1780"/>
    <w:rsid w:val="007F1CA0"/>
    <w:rsid w:val="007F1F2B"/>
    <w:rsid w:val="007F20F1"/>
    <w:rsid w:val="007F2645"/>
    <w:rsid w:val="007F2691"/>
    <w:rsid w:val="007F2694"/>
    <w:rsid w:val="007F3179"/>
    <w:rsid w:val="007F35DA"/>
    <w:rsid w:val="007F3AA3"/>
    <w:rsid w:val="007F3F14"/>
    <w:rsid w:val="007F4262"/>
    <w:rsid w:val="007F42B2"/>
    <w:rsid w:val="007F4573"/>
    <w:rsid w:val="007F490B"/>
    <w:rsid w:val="007F4C8D"/>
    <w:rsid w:val="007F5146"/>
    <w:rsid w:val="007F5380"/>
    <w:rsid w:val="007F54FC"/>
    <w:rsid w:val="007F55F0"/>
    <w:rsid w:val="007F5B23"/>
    <w:rsid w:val="007F60E6"/>
    <w:rsid w:val="007F634D"/>
    <w:rsid w:val="007F6890"/>
    <w:rsid w:val="007F68F1"/>
    <w:rsid w:val="007F6A2F"/>
    <w:rsid w:val="007F6B97"/>
    <w:rsid w:val="007F6F02"/>
    <w:rsid w:val="007F7309"/>
    <w:rsid w:val="007F73DF"/>
    <w:rsid w:val="007F75D3"/>
    <w:rsid w:val="007F75E6"/>
    <w:rsid w:val="007F767B"/>
    <w:rsid w:val="007F788E"/>
    <w:rsid w:val="007F7AC7"/>
    <w:rsid w:val="007F7DC9"/>
    <w:rsid w:val="00800034"/>
    <w:rsid w:val="00800219"/>
    <w:rsid w:val="00800475"/>
    <w:rsid w:val="00800AD7"/>
    <w:rsid w:val="00800C47"/>
    <w:rsid w:val="00801C9E"/>
    <w:rsid w:val="00801FD7"/>
    <w:rsid w:val="00802505"/>
    <w:rsid w:val="00802888"/>
    <w:rsid w:val="008029E4"/>
    <w:rsid w:val="00802BAA"/>
    <w:rsid w:val="00802BE7"/>
    <w:rsid w:val="00802C15"/>
    <w:rsid w:val="00802DF9"/>
    <w:rsid w:val="00802F9E"/>
    <w:rsid w:val="00803004"/>
    <w:rsid w:val="00803283"/>
    <w:rsid w:val="0080352B"/>
    <w:rsid w:val="0080352D"/>
    <w:rsid w:val="00803746"/>
    <w:rsid w:val="008038C2"/>
    <w:rsid w:val="00803EEC"/>
    <w:rsid w:val="0080460F"/>
    <w:rsid w:val="00804859"/>
    <w:rsid w:val="00804A10"/>
    <w:rsid w:val="00804BDE"/>
    <w:rsid w:val="00804C83"/>
    <w:rsid w:val="00804D6F"/>
    <w:rsid w:val="00804FCE"/>
    <w:rsid w:val="008050FD"/>
    <w:rsid w:val="008051C1"/>
    <w:rsid w:val="008054D8"/>
    <w:rsid w:val="0080571F"/>
    <w:rsid w:val="0080575C"/>
    <w:rsid w:val="00805986"/>
    <w:rsid w:val="00805E99"/>
    <w:rsid w:val="00806435"/>
    <w:rsid w:val="00806D53"/>
    <w:rsid w:val="00806FC3"/>
    <w:rsid w:val="00807611"/>
    <w:rsid w:val="00807616"/>
    <w:rsid w:val="00807810"/>
    <w:rsid w:val="00807D0B"/>
    <w:rsid w:val="008100AC"/>
    <w:rsid w:val="0081027F"/>
    <w:rsid w:val="008105E4"/>
    <w:rsid w:val="00810742"/>
    <w:rsid w:val="00810780"/>
    <w:rsid w:val="008107AB"/>
    <w:rsid w:val="00810A1A"/>
    <w:rsid w:val="00810A55"/>
    <w:rsid w:val="008113C0"/>
    <w:rsid w:val="00811808"/>
    <w:rsid w:val="00811B21"/>
    <w:rsid w:val="00811BF2"/>
    <w:rsid w:val="00811C00"/>
    <w:rsid w:val="00811D24"/>
    <w:rsid w:val="00811E9C"/>
    <w:rsid w:val="008120CB"/>
    <w:rsid w:val="00812168"/>
    <w:rsid w:val="00812C4B"/>
    <w:rsid w:val="00812DE2"/>
    <w:rsid w:val="00812F06"/>
    <w:rsid w:val="008130FB"/>
    <w:rsid w:val="0081322F"/>
    <w:rsid w:val="00813234"/>
    <w:rsid w:val="00813585"/>
    <w:rsid w:val="00813A54"/>
    <w:rsid w:val="00813ADB"/>
    <w:rsid w:val="00813BAC"/>
    <w:rsid w:val="00814304"/>
    <w:rsid w:val="00814363"/>
    <w:rsid w:val="008148D8"/>
    <w:rsid w:val="00815681"/>
    <w:rsid w:val="008156C2"/>
    <w:rsid w:val="008156CB"/>
    <w:rsid w:val="00815D3A"/>
    <w:rsid w:val="0081644A"/>
    <w:rsid w:val="00816BAD"/>
    <w:rsid w:val="00816BF9"/>
    <w:rsid w:val="0081705C"/>
    <w:rsid w:val="00817435"/>
    <w:rsid w:val="00817EFA"/>
    <w:rsid w:val="00817FB0"/>
    <w:rsid w:val="008203BA"/>
    <w:rsid w:val="0082063F"/>
    <w:rsid w:val="00820B28"/>
    <w:rsid w:val="008215E2"/>
    <w:rsid w:val="00821B60"/>
    <w:rsid w:val="00821DD1"/>
    <w:rsid w:val="008222FF"/>
    <w:rsid w:val="008225E0"/>
    <w:rsid w:val="00822711"/>
    <w:rsid w:val="0082290A"/>
    <w:rsid w:val="00823265"/>
    <w:rsid w:val="00823276"/>
    <w:rsid w:val="0082330E"/>
    <w:rsid w:val="008236A1"/>
    <w:rsid w:val="00823AC6"/>
    <w:rsid w:val="00823CE6"/>
    <w:rsid w:val="00823DAF"/>
    <w:rsid w:val="00823F08"/>
    <w:rsid w:val="00823F9B"/>
    <w:rsid w:val="00824154"/>
    <w:rsid w:val="00824214"/>
    <w:rsid w:val="00824606"/>
    <w:rsid w:val="00824858"/>
    <w:rsid w:val="00824943"/>
    <w:rsid w:val="00824E6F"/>
    <w:rsid w:val="00824EB6"/>
    <w:rsid w:val="00825343"/>
    <w:rsid w:val="008256AE"/>
    <w:rsid w:val="008258D6"/>
    <w:rsid w:val="00826981"/>
    <w:rsid w:val="00826985"/>
    <w:rsid w:val="00827014"/>
    <w:rsid w:val="00827417"/>
    <w:rsid w:val="00827565"/>
    <w:rsid w:val="0082767F"/>
    <w:rsid w:val="008276BB"/>
    <w:rsid w:val="008276D5"/>
    <w:rsid w:val="00827C62"/>
    <w:rsid w:val="00830157"/>
    <w:rsid w:val="008301DE"/>
    <w:rsid w:val="00830271"/>
    <w:rsid w:val="00830490"/>
    <w:rsid w:val="008304F0"/>
    <w:rsid w:val="00830552"/>
    <w:rsid w:val="00830E72"/>
    <w:rsid w:val="008312E5"/>
    <w:rsid w:val="008313CF"/>
    <w:rsid w:val="008318D5"/>
    <w:rsid w:val="00831CFE"/>
    <w:rsid w:val="00831E3F"/>
    <w:rsid w:val="00831E62"/>
    <w:rsid w:val="008320D4"/>
    <w:rsid w:val="00832191"/>
    <w:rsid w:val="008327AA"/>
    <w:rsid w:val="0083283C"/>
    <w:rsid w:val="00832C0E"/>
    <w:rsid w:val="00832D4D"/>
    <w:rsid w:val="008333E1"/>
    <w:rsid w:val="008333EE"/>
    <w:rsid w:val="00833B12"/>
    <w:rsid w:val="00833BAC"/>
    <w:rsid w:val="00834430"/>
    <w:rsid w:val="008349A9"/>
    <w:rsid w:val="00834AE3"/>
    <w:rsid w:val="00834D38"/>
    <w:rsid w:val="00834E5F"/>
    <w:rsid w:val="00834FD5"/>
    <w:rsid w:val="0083569B"/>
    <w:rsid w:val="008359C7"/>
    <w:rsid w:val="00835A25"/>
    <w:rsid w:val="00835B06"/>
    <w:rsid w:val="00835C1A"/>
    <w:rsid w:val="00836801"/>
    <w:rsid w:val="008368F2"/>
    <w:rsid w:val="00836907"/>
    <w:rsid w:val="00836B65"/>
    <w:rsid w:val="008370E6"/>
    <w:rsid w:val="0083757D"/>
    <w:rsid w:val="008375C8"/>
    <w:rsid w:val="0083762F"/>
    <w:rsid w:val="00837730"/>
    <w:rsid w:val="00837800"/>
    <w:rsid w:val="00837D3C"/>
    <w:rsid w:val="00837D87"/>
    <w:rsid w:val="008402A1"/>
    <w:rsid w:val="00840338"/>
    <w:rsid w:val="008406E7"/>
    <w:rsid w:val="00840874"/>
    <w:rsid w:val="008408AF"/>
    <w:rsid w:val="00840A75"/>
    <w:rsid w:val="00840BE7"/>
    <w:rsid w:val="00840CF8"/>
    <w:rsid w:val="00840E46"/>
    <w:rsid w:val="00840FE3"/>
    <w:rsid w:val="008416C1"/>
    <w:rsid w:val="008416DE"/>
    <w:rsid w:val="00841BC6"/>
    <w:rsid w:val="0084203D"/>
    <w:rsid w:val="00842083"/>
    <w:rsid w:val="00842135"/>
    <w:rsid w:val="008422D2"/>
    <w:rsid w:val="008423C1"/>
    <w:rsid w:val="0084279F"/>
    <w:rsid w:val="00842D7E"/>
    <w:rsid w:val="00842DEA"/>
    <w:rsid w:val="00842EC6"/>
    <w:rsid w:val="00842F17"/>
    <w:rsid w:val="0084330E"/>
    <w:rsid w:val="008435FE"/>
    <w:rsid w:val="008449F8"/>
    <w:rsid w:val="00844B70"/>
    <w:rsid w:val="00844D5D"/>
    <w:rsid w:val="0084517B"/>
    <w:rsid w:val="008451BD"/>
    <w:rsid w:val="008455CF"/>
    <w:rsid w:val="008455F6"/>
    <w:rsid w:val="008458CD"/>
    <w:rsid w:val="00845A61"/>
    <w:rsid w:val="00845C81"/>
    <w:rsid w:val="0084666E"/>
    <w:rsid w:val="008466A9"/>
    <w:rsid w:val="008466E4"/>
    <w:rsid w:val="00846739"/>
    <w:rsid w:val="00846A6D"/>
    <w:rsid w:val="00846D75"/>
    <w:rsid w:val="00847311"/>
    <w:rsid w:val="008473D7"/>
    <w:rsid w:val="0084740E"/>
    <w:rsid w:val="0084764E"/>
    <w:rsid w:val="0084784F"/>
    <w:rsid w:val="008506ED"/>
    <w:rsid w:val="008509A6"/>
    <w:rsid w:val="00850AD0"/>
    <w:rsid w:val="00850C43"/>
    <w:rsid w:val="00850F60"/>
    <w:rsid w:val="0085125D"/>
    <w:rsid w:val="008512CB"/>
    <w:rsid w:val="008515B6"/>
    <w:rsid w:val="008515CC"/>
    <w:rsid w:val="0085172F"/>
    <w:rsid w:val="00851B06"/>
    <w:rsid w:val="00851FC5"/>
    <w:rsid w:val="00851FE5"/>
    <w:rsid w:val="00852000"/>
    <w:rsid w:val="00852188"/>
    <w:rsid w:val="00852222"/>
    <w:rsid w:val="00852345"/>
    <w:rsid w:val="008523C9"/>
    <w:rsid w:val="008524D2"/>
    <w:rsid w:val="0085283D"/>
    <w:rsid w:val="008528C8"/>
    <w:rsid w:val="008534F9"/>
    <w:rsid w:val="00853BA3"/>
    <w:rsid w:val="00854010"/>
    <w:rsid w:val="0085438A"/>
    <w:rsid w:val="00854A99"/>
    <w:rsid w:val="00854C3E"/>
    <w:rsid w:val="0085571D"/>
    <w:rsid w:val="0085574F"/>
    <w:rsid w:val="0085581A"/>
    <w:rsid w:val="008558AB"/>
    <w:rsid w:val="00855AA1"/>
    <w:rsid w:val="0085608C"/>
    <w:rsid w:val="008566FF"/>
    <w:rsid w:val="008569FC"/>
    <w:rsid w:val="00856BF9"/>
    <w:rsid w:val="00856F79"/>
    <w:rsid w:val="00856F92"/>
    <w:rsid w:val="0085719B"/>
    <w:rsid w:val="0085731D"/>
    <w:rsid w:val="00857C42"/>
    <w:rsid w:val="00857F11"/>
    <w:rsid w:val="00860313"/>
    <w:rsid w:val="0086062C"/>
    <w:rsid w:val="00860748"/>
    <w:rsid w:val="00860A7F"/>
    <w:rsid w:val="00860B1A"/>
    <w:rsid w:val="00860CE6"/>
    <w:rsid w:val="00860E30"/>
    <w:rsid w:val="00861222"/>
    <w:rsid w:val="00861331"/>
    <w:rsid w:val="008613D4"/>
    <w:rsid w:val="00861490"/>
    <w:rsid w:val="00861532"/>
    <w:rsid w:val="0086184E"/>
    <w:rsid w:val="00861D69"/>
    <w:rsid w:val="00861F03"/>
    <w:rsid w:val="008623A3"/>
    <w:rsid w:val="00863078"/>
    <w:rsid w:val="00863790"/>
    <w:rsid w:val="008638E8"/>
    <w:rsid w:val="00863A60"/>
    <w:rsid w:val="00863C9E"/>
    <w:rsid w:val="00863D33"/>
    <w:rsid w:val="00863D7D"/>
    <w:rsid w:val="0086408A"/>
    <w:rsid w:val="00864125"/>
    <w:rsid w:val="0086432E"/>
    <w:rsid w:val="008643FB"/>
    <w:rsid w:val="008644A7"/>
    <w:rsid w:val="00864612"/>
    <w:rsid w:val="00864BAC"/>
    <w:rsid w:val="00864C13"/>
    <w:rsid w:val="00864CC9"/>
    <w:rsid w:val="00864DCC"/>
    <w:rsid w:val="00865032"/>
    <w:rsid w:val="00865133"/>
    <w:rsid w:val="00865701"/>
    <w:rsid w:val="0086580F"/>
    <w:rsid w:val="00865CCB"/>
    <w:rsid w:val="00866065"/>
    <w:rsid w:val="008662A9"/>
    <w:rsid w:val="008663F6"/>
    <w:rsid w:val="0086641C"/>
    <w:rsid w:val="008665A5"/>
    <w:rsid w:val="0086669B"/>
    <w:rsid w:val="008666F0"/>
    <w:rsid w:val="0086676A"/>
    <w:rsid w:val="00866B6C"/>
    <w:rsid w:val="00866EBD"/>
    <w:rsid w:val="00867194"/>
    <w:rsid w:val="00867739"/>
    <w:rsid w:val="0086794D"/>
    <w:rsid w:val="00867A36"/>
    <w:rsid w:val="00867F22"/>
    <w:rsid w:val="0087037B"/>
    <w:rsid w:val="008703CF"/>
    <w:rsid w:val="0087040D"/>
    <w:rsid w:val="0087066A"/>
    <w:rsid w:val="00870A5D"/>
    <w:rsid w:val="00870ED3"/>
    <w:rsid w:val="00871539"/>
    <w:rsid w:val="00871F55"/>
    <w:rsid w:val="00872256"/>
    <w:rsid w:val="008722CA"/>
    <w:rsid w:val="00872A30"/>
    <w:rsid w:val="00872CE1"/>
    <w:rsid w:val="00872D2D"/>
    <w:rsid w:val="00872DBE"/>
    <w:rsid w:val="008734EB"/>
    <w:rsid w:val="00873625"/>
    <w:rsid w:val="00873757"/>
    <w:rsid w:val="0087385D"/>
    <w:rsid w:val="008738CD"/>
    <w:rsid w:val="00873A71"/>
    <w:rsid w:val="00873BED"/>
    <w:rsid w:val="00873EFF"/>
    <w:rsid w:val="00874022"/>
    <w:rsid w:val="0087477A"/>
    <w:rsid w:val="008748B2"/>
    <w:rsid w:val="00874946"/>
    <w:rsid w:val="00874A94"/>
    <w:rsid w:val="00874F79"/>
    <w:rsid w:val="0087508C"/>
    <w:rsid w:val="008753B7"/>
    <w:rsid w:val="00875419"/>
    <w:rsid w:val="00875C22"/>
    <w:rsid w:val="00875DD4"/>
    <w:rsid w:val="00875E3E"/>
    <w:rsid w:val="00875FD9"/>
    <w:rsid w:val="00875FF3"/>
    <w:rsid w:val="00876392"/>
    <w:rsid w:val="0087698B"/>
    <w:rsid w:val="00876D61"/>
    <w:rsid w:val="0087729D"/>
    <w:rsid w:val="0087779C"/>
    <w:rsid w:val="008801BB"/>
    <w:rsid w:val="00880316"/>
    <w:rsid w:val="0088057A"/>
    <w:rsid w:val="008809C9"/>
    <w:rsid w:val="00880DC2"/>
    <w:rsid w:val="00880FFE"/>
    <w:rsid w:val="008811BA"/>
    <w:rsid w:val="008814D4"/>
    <w:rsid w:val="0088153A"/>
    <w:rsid w:val="008818AF"/>
    <w:rsid w:val="008818CF"/>
    <w:rsid w:val="00881ACB"/>
    <w:rsid w:val="00881B62"/>
    <w:rsid w:val="00881C30"/>
    <w:rsid w:val="00881E6E"/>
    <w:rsid w:val="008823DE"/>
    <w:rsid w:val="00882603"/>
    <w:rsid w:val="00882747"/>
    <w:rsid w:val="00882918"/>
    <w:rsid w:val="00882A98"/>
    <w:rsid w:val="00882BC4"/>
    <w:rsid w:val="00882CCB"/>
    <w:rsid w:val="00883187"/>
    <w:rsid w:val="00883757"/>
    <w:rsid w:val="00883DC3"/>
    <w:rsid w:val="00883E26"/>
    <w:rsid w:val="00883E37"/>
    <w:rsid w:val="00883EEA"/>
    <w:rsid w:val="008842D1"/>
    <w:rsid w:val="008845C7"/>
    <w:rsid w:val="008845E5"/>
    <w:rsid w:val="00884A73"/>
    <w:rsid w:val="00884B1E"/>
    <w:rsid w:val="00884D93"/>
    <w:rsid w:val="00884DBC"/>
    <w:rsid w:val="00884DED"/>
    <w:rsid w:val="00885393"/>
    <w:rsid w:val="008855AA"/>
    <w:rsid w:val="008857AC"/>
    <w:rsid w:val="008857C5"/>
    <w:rsid w:val="008857EB"/>
    <w:rsid w:val="008858C1"/>
    <w:rsid w:val="008858D8"/>
    <w:rsid w:val="00885A29"/>
    <w:rsid w:val="00885CF9"/>
    <w:rsid w:val="00885D63"/>
    <w:rsid w:val="0088607D"/>
    <w:rsid w:val="00886452"/>
    <w:rsid w:val="0088651A"/>
    <w:rsid w:val="008865F8"/>
    <w:rsid w:val="0088669C"/>
    <w:rsid w:val="00886705"/>
    <w:rsid w:val="00886A24"/>
    <w:rsid w:val="00886B6A"/>
    <w:rsid w:val="00886CD5"/>
    <w:rsid w:val="00886EBA"/>
    <w:rsid w:val="00887193"/>
    <w:rsid w:val="00887AEB"/>
    <w:rsid w:val="00887C3B"/>
    <w:rsid w:val="00887D05"/>
    <w:rsid w:val="00887E0C"/>
    <w:rsid w:val="00887EAE"/>
    <w:rsid w:val="00887F3F"/>
    <w:rsid w:val="00887FE3"/>
    <w:rsid w:val="00890282"/>
    <w:rsid w:val="00890432"/>
    <w:rsid w:val="00890451"/>
    <w:rsid w:val="00890480"/>
    <w:rsid w:val="008907B0"/>
    <w:rsid w:val="00890877"/>
    <w:rsid w:val="00890E47"/>
    <w:rsid w:val="00891011"/>
    <w:rsid w:val="008910AA"/>
    <w:rsid w:val="008910CC"/>
    <w:rsid w:val="00891297"/>
    <w:rsid w:val="008913F7"/>
    <w:rsid w:val="008914C6"/>
    <w:rsid w:val="008916D2"/>
    <w:rsid w:val="008916DB"/>
    <w:rsid w:val="00891727"/>
    <w:rsid w:val="008919D0"/>
    <w:rsid w:val="00892328"/>
    <w:rsid w:val="00892C05"/>
    <w:rsid w:val="00892D50"/>
    <w:rsid w:val="008934E1"/>
    <w:rsid w:val="00893595"/>
    <w:rsid w:val="0089364F"/>
    <w:rsid w:val="008936DD"/>
    <w:rsid w:val="00893A24"/>
    <w:rsid w:val="00893AD1"/>
    <w:rsid w:val="00893C38"/>
    <w:rsid w:val="00893D7E"/>
    <w:rsid w:val="00893EAD"/>
    <w:rsid w:val="00893F04"/>
    <w:rsid w:val="00894056"/>
    <w:rsid w:val="008940CF"/>
    <w:rsid w:val="0089435E"/>
    <w:rsid w:val="00894388"/>
    <w:rsid w:val="00894536"/>
    <w:rsid w:val="00894547"/>
    <w:rsid w:val="0089454D"/>
    <w:rsid w:val="0089454F"/>
    <w:rsid w:val="008945E0"/>
    <w:rsid w:val="00894903"/>
    <w:rsid w:val="00894FD0"/>
    <w:rsid w:val="00895047"/>
    <w:rsid w:val="008952A7"/>
    <w:rsid w:val="008956B7"/>
    <w:rsid w:val="00895899"/>
    <w:rsid w:val="00895AA5"/>
    <w:rsid w:val="008960FD"/>
    <w:rsid w:val="00896217"/>
    <w:rsid w:val="008963F1"/>
    <w:rsid w:val="00896F63"/>
    <w:rsid w:val="0089715D"/>
    <w:rsid w:val="008972FE"/>
    <w:rsid w:val="008973CC"/>
    <w:rsid w:val="0089740A"/>
    <w:rsid w:val="00897897"/>
    <w:rsid w:val="008979BC"/>
    <w:rsid w:val="00897B34"/>
    <w:rsid w:val="00897C39"/>
    <w:rsid w:val="00897FF4"/>
    <w:rsid w:val="008A0248"/>
    <w:rsid w:val="008A071D"/>
    <w:rsid w:val="008A07B6"/>
    <w:rsid w:val="008A0CEF"/>
    <w:rsid w:val="008A1334"/>
    <w:rsid w:val="008A1B7F"/>
    <w:rsid w:val="008A1D86"/>
    <w:rsid w:val="008A1E14"/>
    <w:rsid w:val="008A1EBE"/>
    <w:rsid w:val="008A2009"/>
    <w:rsid w:val="008A20CC"/>
    <w:rsid w:val="008A21B5"/>
    <w:rsid w:val="008A221C"/>
    <w:rsid w:val="008A22B0"/>
    <w:rsid w:val="008A23A1"/>
    <w:rsid w:val="008A2C4B"/>
    <w:rsid w:val="008A2C66"/>
    <w:rsid w:val="008A2CF7"/>
    <w:rsid w:val="008A2EA2"/>
    <w:rsid w:val="008A35C7"/>
    <w:rsid w:val="008A36BC"/>
    <w:rsid w:val="008A3B2E"/>
    <w:rsid w:val="008A3BE9"/>
    <w:rsid w:val="008A43CC"/>
    <w:rsid w:val="008A440B"/>
    <w:rsid w:val="008A48BE"/>
    <w:rsid w:val="008A4916"/>
    <w:rsid w:val="008A4AAB"/>
    <w:rsid w:val="008A4D51"/>
    <w:rsid w:val="008A50D1"/>
    <w:rsid w:val="008A543F"/>
    <w:rsid w:val="008A57E2"/>
    <w:rsid w:val="008A59DF"/>
    <w:rsid w:val="008A5EE6"/>
    <w:rsid w:val="008A61F1"/>
    <w:rsid w:val="008A626F"/>
    <w:rsid w:val="008A6296"/>
    <w:rsid w:val="008A645C"/>
    <w:rsid w:val="008A64F4"/>
    <w:rsid w:val="008A6676"/>
    <w:rsid w:val="008A66F3"/>
    <w:rsid w:val="008A7363"/>
    <w:rsid w:val="008A7437"/>
    <w:rsid w:val="008A7B0A"/>
    <w:rsid w:val="008A7D20"/>
    <w:rsid w:val="008A7D3A"/>
    <w:rsid w:val="008A7FF1"/>
    <w:rsid w:val="008B03DA"/>
    <w:rsid w:val="008B0815"/>
    <w:rsid w:val="008B0CDB"/>
    <w:rsid w:val="008B0D15"/>
    <w:rsid w:val="008B0E07"/>
    <w:rsid w:val="008B1019"/>
    <w:rsid w:val="008B1027"/>
    <w:rsid w:val="008B1188"/>
    <w:rsid w:val="008B136D"/>
    <w:rsid w:val="008B13E6"/>
    <w:rsid w:val="008B1789"/>
    <w:rsid w:val="008B1AC0"/>
    <w:rsid w:val="008B1C7D"/>
    <w:rsid w:val="008B2144"/>
    <w:rsid w:val="008B2358"/>
    <w:rsid w:val="008B235D"/>
    <w:rsid w:val="008B274E"/>
    <w:rsid w:val="008B27EA"/>
    <w:rsid w:val="008B2B44"/>
    <w:rsid w:val="008B2FD5"/>
    <w:rsid w:val="008B38AD"/>
    <w:rsid w:val="008B3CE2"/>
    <w:rsid w:val="008B3F45"/>
    <w:rsid w:val="008B410A"/>
    <w:rsid w:val="008B418D"/>
    <w:rsid w:val="008B41B1"/>
    <w:rsid w:val="008B41CE"/>
    <w:rsid w:val="008B43B0"/>
    <w:rsid w:val="008B4451"/>
    <w:rsid w:val="008B44E9"/>
    <w:rsid w:val="008B48D0"/>
    <w:rsid w:val="008B4FAA"/>
    <w:rsid w:val="008B5185"/>
    <w:rsid w:val="008B53DD"/>
    <w:rsid w:val="008B5434"/>
    <w:rsid w:val="008B5491"/>
    <w:rsid w:val="008B55F7"/>
    <w:rsid w:val="008B571F"/>
    <w:rsid w:val="008B5A08"/>
    <w:rsid w:val="008B5A1D"/>
    <w:rsid w:val="008B5DE9"/>
    <w:rsid w:val="008B619A"/>
    <w:rsid w:val="008B6301"/>
    <w:rsid w:val="008B6447"/>
    <w:rsid w:val="008B6852"/>
    <w:rsid w:val="008B693F"/>
    <w:rsid w:val="008B6B00"/>
    <w:rsid w:val="008B6CC7"/>
    <w:rsid w:val="008B7107"/>
    <w:rsid w:val="008B7127"/>
    <w:rsid w:val="008B7214"/>
    <w:rsid w:val="008B72BF"/>
    <w:rsid w:val="008B73FC"/>
    <w:rsid w:val="008B772F"/>
    <w:rsid w:val="008B7831"/>
    <w:rsid w:val="008B7893"/>
    <w:rsid w:val="008B78A6"/>
    <w:rsid w:val="008B7CAC"/>
    <w:rsid w:val="008B7F75"/>
    <w:rsid w:val="008C0061"/>
    <w:rsid w:val="008C00C5"/>
    <w:rsid w:val="008C00FC"/>
    <w:rsid w:val="008C02FB"/>
    <w:rsid w:val="008C03A4"/>
    <w:rsid w:val="008C102C"/>
    <w:rsid w:val="008C13CE"/>
    <w:rsid w:val="008C166B"/>
    <w:rsid w:val="008C16CA"/>
    <w:rsid w:val="008C1A21"/>
    <w:rsid w:val="008C1D56"/>
    <w:rsid w:val="008C1FD9"/>
    <w:rsid w:val="008C232C"/>
    <w:rsid w:val="008C234D"/>
    <w:rsid w:val="008C30D9"/>
    <w:rsid w:val="008C30E0"/>
    <w:rsid w:val="008C33CB"/>
    <w:rsid w:val="008C3575"/>
    <w:rsid w:val="008C367B"/>
    <w:rsid w:val="008C371C"/>
    <w:rsid w:val="008C3BCA"/>
    <w:rsid w:val="008C3F7E"/>
    <w:rsid w:val="008C3FD1"/>
    <w:rsid w:val="008C4579"/>
    <w:rsid w:val="008C49AF"/>
    <w:rsid w:val="008C516E"/>
    <w:rsid w:val="008C53CF"/>
    <w:rsid w:val="008C5A34"/>
    <w:rsid w:val="008C5B7E"/>
    <w:rsid w:val="008C630D"/>
    <w:rsid w:val="008C64F4"/>
    <w:rsid w:val="008C6613"/>
    <w:rsid w:val="008C666E"/>
    <w:rsid w:val="008C6679"/>
    <w:rsid w:val="008C6718"/>
    <w:rsid w:val="008C67A0"/>
    <w:rsid w:val="008C6E9B"/>
    <w:rsid w:val="008C714F"/>
    <w:rsid w:val="008C73D8"/>
    <w:rsid w:val="008C779E"/>
    <w:rsid w:val="008C78C7"/>
    <w:rsid w:val="008C79A8"/>
    <w:rsid w:val="008C7A60"/>
    <w:rsid w:val="008C7ABE"/>
    <w:rsid w:val="008C7B18"/>
    <w:rsid w:val="008C7C0E"/>
    <w:rsid w:val="008C7C5B"/>
    <w:rsid w:val="008C7E73"/>
    <w:rsid w:val="008D03B4"/>
    <w:rsid w:val="008D046C"/>
    <w:rsid w:val="008D081E"/>
    <w:rsid w:val="008D1329"/>
    <w:rsid w:val="008D1536"/>
    <w:rsid w:val="008D1840"/>
    <w:rsid w:val="008D18E9"/>
    <w:rsid w:val="008D1910"/>
    <w:rsid w:val="008D1A7C"/>
    <w:rsid w:val="008D1AB2"/>
    <w:rsid w:val="008D2398"/>
    <w:rsid w:val="008D2493"/>
    <w:rsid w:val="008D249F"/>
    <w:rsid w:val="008D25B5"/>
    <w:rsid w:val="008D26EE"/>
    <w:rsid w:val="008D2AE5"/>
    <w:rsid w:val="008D2C49"/>
    <w:rsid w:val="008D334F"/>
    <w:rsid w:val="008D385B"/>
    <w:rsid w:val="008D464B"/>
    <w:rsid w:val="008D47A7"/>
    <w:rsid w:val="008D4911"/>
    <w:rsid w:val="008D49E5"/>
    <w:rsid w:val="008D4BE6"/>
    <w:rsid w:val="008D4E7E"/>
    <w:rsid w:val="008D552A"/>
    <w:rsid w:val="008D55AC"/>
    <w:rsid w:val="008D58EE"/>
    <w:rsid w:val="008D5A9C"/>
    <w:rsid w:val="008D5C55"/>
    <w:rsid w:val="008D5E3D"/>
    <w:rsid w:val="008D5F66"/>
    <w:rsid w:val="008D67E3"/>
    <w:rsid w:val="008D6F17"/>
    <w:rsid w:val="008D7022"/>
    <w:rsid w:val="008D7148"/>
    <w:rsid w:val="008D747D"/>
    <w:rsid w:val="008D7CB6"/>
    <w:rsid w:val="008D7E00"/>
    <w:rsid w:val="008D7F00"/>
    <w:rsid w:val="008D7F18"/>
    <w:rsid w:val="008E0120"/>
    <w:rsid w:val="008E0347"/>
    <w:rsid w:val="008E0766"/>
    <w:rsid w:val="008E088F"/>
    <w:rsid w:val="008E09FA"/>
    <w:rsid w:val="008E0B94"/>
    <w:rsid w:val="008E0F16"/>
    <w:rsid w:val="008E12D2"/>
    <w:rsid w:val="008E135A"/>
    <w:rsid w:val="008E1379"/>
    <w:rsid w:val="008E1752"/>
    <w:rsid w:val="008E1B6F"/>
    <w:rsid w:val="008E1C28"/>
    <w:rsid w:val="008E205F"/>
    <w:rsid w:val="008E22E7"/>
    <w:rsid w:val="008E2864"/>
    <w:rsid w:val="008E297C"/>
    <w:rsid w:val="008E2AF1"/>
    <w:rsid w:val="008E2C69"/>
    <w:rsid w:val="008E2FB2"/>
    <w:rsid w:val="008E318E"/>
    <w:rsid w:val="008E3292"/>
    <w:rsid w:val="008E3BD6"/>
    <w:rsid w:val="008E3D7B"/>
    <w:rsid w:val="008E3F15"/>
    <w:rsid w:val="008E3FEC"/>
    <w:rsid w:val="008E444B"/>
    <w:rsid w:val="008E4476"/>
    <w:rsid w:val="008E46B0"/>
    <w:rsid w:val="008E4884"/>
    <w:rsid w:val="008E48D9"/>
    <w:rsid w:val="008E49C0"/>
    <w:rsid w:val="008E49EE"/>
    <w:rsid w:val="008E49FC"/>
    <w:rsid w:val="008E4EE8"/>
    <w:rsid w:val="008E5554"/>
    <w:rsid w:val="008E580C"/>
    <w:rsid w:val="008E58B2"/>
    <w:rsid w:val="008E5945"/>
    <w:rsid w:val="008E5AD3"/>
    <w:rsid w:val="008E5D87"/>
    <w:rsid w:val="008E5DE1"/>
    <w:rsid w:val="008E68AC"/>
    <w:rsid w:val="008E6E20"/>
    <w:rsid w:val="008E6E28"/>
    <w:rsid w:val="008E6F9E"/>
    <w:rsid w:val="008E70C1"/>
    <w:rsid w:val="008E7425"/>
    <w:rsid w:val="008E77D8"/>
    <w:rsid w:val="008E7A28"/>
    <w:rsid w:val="008E7E7C"/>
    <w:rsid w:val="008F0446"/>
    <w:rsid w:val="008F062B"/>
    <w:rsid w:val="008F098A"/>
    <w:rsid w:val="008F0A4D"/>
    <w:rsid w:val="008F0B13"/>
    <w:rsid w:val="008F0EE3"/>
    <w:rsid w:val="008F1124"/>
    <w:rsid w:val="008F1286"/>
    <w:rsid w:val="008F1366"/>
    <w:rsid w:val="008F1BD4"/>
    <w:rsid w:val="008F1C91"/>
    <w:rsid w:val="008F201B"/>
    <w:rsid w:val="008F22E2"/>
    <w:rsid w:val="008F23B8"/>
    <w:rsid w:val="008F2592"/>
    <w:rsid w:val="008F2F30"/>
    <w:rsid w:val="008F323C"/>
    <w:rsid w:val="008F3269"/>
    <w:rsid w:val="008F34B3"/>
    <w:rsid w:val="008F3919"/>
    <w:rsid w:val="008F3BAD"/>
    <w:rsid w:val="008F3CE1"/>
    <w:rsid w:val="008F3D49"/>
    <w:rsid w:val="008F3E33"/>
    <w:rsid w:val="008F404E"/>
    <w:rsid w:val="008F431B"/>
    <w:rsid w:val="008F478D"/>
    <w:rsid w:val="008F4E98"/>
    <w:rsid w:val="008F5080"/>
    <w:rsid w:val="008F5191"/>
    <w:rsid w:val="008F539A"/>
    <w:rsid w:val="008F5723"/>
    <w:rsid w:val="008F5D75"/>
    <w:rsid w:val="008F5E48"/>
    <w:rsid w:val="008F6133"/>
    <w:rsid w:val="008F614C"/>
    <w:rsid w:val="008F67BC"/>
    <w:rsid w:val="008F6FE5"/>
    <w:rsid w:val="008F7618"/>
    <w:rsid w:val="0090004C"/>
    <w:rsid w:val="0090013D"/>
    <w:rsid w:val="00900869"/>
    <w:rsid w:val="0090098F"/>
    <w:rsid w:val="00900B00"/>
    <w:rsid w:val="00900C41"/>
    <w:rsid w:val="00900D66"/>
    <w:rsid w:val="00900E8C"/>
    <w:rsid w:val="009010D5"/>
    <w:rsid w:val="009010EF"/>
    <w:rsid w:val="00901824"/>
    <w:rsid w:val="00901856"/>
    <w:rsid w:val="00901A8F"/>
    <w:rsid w:val="00901FCE"/>
    <w:rsid w:val="00902271"/>
    <w:rsid w:val="0090258A"/>
    <w:rsid w:val="009028DD"/>
    <w:rsid w:val="00902975"/>
    <w:rsid w:val="00902A00"/>
    <w:rsid w:val="00902DAA"/>
    <w:rsid w:val="00902F20"/>
    <w:rsid w:val="00903104"/>
    <w:rsid w:val="00903378"/>
    <w:rsid w:val="0090410E"/>
    <w:rsid w:val="00904217"/>
    <w:rsid w:val="00904467"/>
    <w:rsid w:val="0090482C"/>
    <w:rsid w:val="00904D73"/>
    <w:rsid w:val="00905204"/>
    <w:rsid w:val="009057C0"/>
    <w:rsid w:val="00905AA6"/>
    <w:rsid w:val="00905B1A"/>
    <w:rsid w:val="009060A2"/>
    <w:rsid w:val="009060B9"/>
    <w:rsid w:val="00906285"/>
    <w:rsid w:val="0090646A"/>
    <w:rsid w:val="009064BE"/>
    <w:rsid w:val="00906866"/>
    <w:rsid w:val="0090699A"/>
    <w:rsid w:val="00906C50"/>
    <w:rsid w:val="00906E4C"/>
    <w:rsid w:val="009070A3"/>
    <w:rsid w:val="00907BD3"/>
    <w:rsid w:val="009101E4"/>
    <w:rsid w:val="00910A4E"/>
    <w:rsid w:val="00910DFE"/>
    <w:rsid w:val="00910E57"/>
    <w:rsid w:val="00910F0C"/>
    <w:rsid w:val="009110ED"/>
    <w:rsid w:val="009114F0"/>
    <w:rsid w:val="009119AD"/>
    <w:rsid w:val="00911A81"/>
    <w:rsid w:val="00912007"/>
    <w:rsid w:val="0091213E"/>
    <w:rsid w:val="009126A7"/>
    <w:rsid w:val="009127A2"/>
    <w:rsid w:val="00912964"/>
    <w:rsid w:val="00912A72"/>
    <w:rsid w:val="00912C5D"/>
    <w:rsid w:val="00912CA5"/>
    <w:rsid w:val="009132D7"/>
    <w:rsid w:val="009139B2"/>
    <w:rsid w:val="009139F1"/>
    <w:rsid w:val="00913D96"/>
    <w:rsid w:val="00914261"/>
    <w:rsid w:val="00914268"/>
    <w:rsid w:val="00914396"/>
    <w:rsid w:val="0091463D"/>
    <w:rsid w:val="00914759"/>
    <w:rsid w:val="009147B7"/>
    <w:rsid w:val="009147C3"/>
    <w:rsid w:val="00914CF1"/>
    <w:rsid w:val="00914F59"/>
    <w:rsid w:val="009150D1"/>
    <w:rsid w:val="00915987"/>
    <w:rsid w:val="00915B74"/>
    <w:rsid w:val="00915D89"/>
    <w:rsid w:val="00915DE9"/>
    <w:rsid w:val="00916475"/>
    <w:rsid w:val="00916980"/>
    <w:rsid w:val="009172E8"/>
    <w:rsid w:val="0091750A"/>
    <w:rsid w:val="009175BF"/>
    <w:rsid w:val="0091782C"/>
    <w:rsid w:val="009178B3"/>
    <w:rsid w:val="00917A14"/>
    <w:rsid w:val="00917FB6"/>
    <w:rsid w:val="00920177"/>
    <w:rsid w:val="0092017F"/>
    <w:rsid w:val="009201E3"/>
    <w:rsid w:val="00920579"/>
    <w:rsid w:val="0092084A"/>
    <w:rsid w:val="00920CA2"/>
    <w:rsid w:val="009217FD"/>
    <w:rsid w:val="009218F9"/>
    <w:rsid w:val="00921F9B"/>
    <w:rsid w:val="00922012"/>
    <w:rsid w:val="00922415"/>
    <w:rsid w:val="00922AC0"/>
    <w:rsid w:val="00922B47"/>
    <w:rsid w:val="00922D5D"/>
    <w:rsid w:val="00922E58"/>
    <w:rsid w:val="00922E90"/>
    <w:rsid w:val="00922F03"/>
    <w:rsid w:val="00923389"/>
    <w:rsid w:val="00923610"/>
    <w:rsid w:val="00923A1F"/>
    <w:rsid w:val="00923C3F"/>
    <w:rsid w:val="00923E7B"/>
    <w:rsid w:val="00923F26"/>
    <w:rsid w:val="00924599"/>
    <w:rsid w:val="009245FF"/>
    <w:rsid w:val="0092465E"/>
    <w:rsid w:val="0092492C"/>
    <w:rsid w:val="00924DEC"/>
    <w:rsid w:val="0092511B"/>
    <w:rsid w:val="009259D4"/>
    <w:rsid w:val="009262E1"/>
    <w:rsid w:val="00926467"/>
    <w:rsid w:val="009267DA"/>
    <w:rsid w:val="00926FB1"/>
    <w:rsid w:val="00927044"/>
    <w:rsid w:val="0092761F"/>
    <w:rsid w:val="00927842"/>
    <w:rsid w:val="009279E0"/>
    <w:rsid w:val="00927C93"/>
    <w:rsid w:val="00927CFA"/>
    <w:rsid w:val="00927E25"/>
    <w:rsid w:val="00927ECD"/>
    <w:rsid w:val="00930131"/>
    <w:rsid w:val="00930433"/>
    <w:rsid w:val="00930731"/>
    <w:rsid w:val="00930807"/>
    <w:rsid w:val="00930DC5"/>
    <w:rsid w:val="00930F7B"/>
    <w:rsid w:val="00931361"/>
    <w:rsid w:val="00931582"/>
    <w:rsid w:val="00931CF2"/>
    <w:rsid w:val="00931D02"/>
    <w:rsid w:val="00931F85"/>
    <w:rsid w:val="0093200D"/>
    <w:rsid w:val="0093208A"/>
    <w:rsid w:val="00932178"/>
    <w:rsid w:val="0093258F"/>
    <w:rsid w:val="0093274C"/>
    <w:rsid w:val="009327B5"/>
    <w:rsid w:val="00932A0B"/>
    <w:rsid w:val="00932A48"/>
    <w:rsid w:val="00932B7E"/>
    <w:rsid w:val="00932C25"/>
    <w:rsid w:val="00932C84"/>
    <w:rsid w:val="00932CE6"/>
    <w:rsid w:val="00932D3F"/>
    <w:rsid w:val="009331C7"/>
    <w:rsid w:val="0093336A"/>
    <w:rsid w:val="0093344A"/>
    <w:rsid w:val="009334C2"/>
    <w:rsid w:val="0093376E"/>
    <w:rsid w:val="00933937"/>
    <w:rsid w:val="00933E3E"/>
    <w:rsid w:val="00934099"/>
    <w:rsid w:val="009340C3"/>
    <w:rsid w:val="00934561"/>
    <w:rsid w:val="009346C2"/>
    <w:rsid w:val="00934872"/>
    <w:rsid w:val="009348E5"/>
    <w:rsid w:val="00934B3F"/>
    <w:rsid w:val="00934C47"/>
    <w:rsid w:val="00934C61"/>
    <w:rsid w:val="009351D3"/>
    <w:rsid w:val="00935517"/>
    <w:rsid w:val="00935C04"/>
    <w:rsid w:val="009364A9"/>
    <w:rsid w:val="009364CE"/>
    <w:rsid w:val="009367F0"/>
    <w:rsid w:val="00936954"/>
    <w:rsid w:val="00936A66"/>
    <w:rsid w:val="00936C37"/>
    <w:rsid w:val="00936E10"/>
    <w:rsid w:val="00937318"/>
    <w:rsid w:val="00937529"/>
    <w:rsid w:val="009376AB"/>
    <w:rsid w:val="00937874"/>
    <w:rsid w:val="00937EBF"/>
    <w:rsid w:val="0094022B"/>
    <w:rsid w:val="0094039E"/>
    <w:rsid w:val="00940405"/>
    <w:rsid w:val="00940460"/>
    <w:rsid w:val="009405FC"/>
    <w:rsid w:val="00940731"/>
    <w:rsid w:val="00940E15"/>
    <w:rsid w:val="0094106B"/>
    <w:rsid w:val="00941103"/>
    <w:rsid w:val="00941343"/>
    <w:rsid w:val="00941D91"/>
    <w:rsid w:val="00941DAD"/>
    <w:rsid w:val="00942280"/>
    <w:rsid w:val="0094238D"/>
    <w:rsid w:val="0094256D"/>
    <w:rsid w:val="00942697"/>
    <w:rsid w:val="009426D3"/>
    <w:rsid w:val="0094276A"/>
    <w:rsid w:val="00942DB2"/>
    <w:rsid w:val="00942EEE"/>
    <w:rsid w:val="00943371"/>
    <w:rsid w:val="00943840"/>
    <w:rsid w:val="00943B9E"/>
    <w:rsid w:val="009440C9"/>
    <w:rsid w:val="0094470C"/>
    <w:rsid w:val="00944743"/>
    <w:rsid w:val="009447EC"/>
    <w:rsid w:val="00944929"/>
    <w:rsid w:val="00944C0E"/>
    <w:rsid w:val="00945095"/>
    <w:rsid w:val="009450D9"/>
    <w:rsid w:val="00945122"/>
    <w:rsid w:val="0094517F"/>
    <w:rsid w:val="0094560A"/>
    <w:rsid w:val="00945745"/>
    <w:rsid w:val="00945B14"/>
    <w:rsid w:val="00945B41"/>
    <w:rsid w:val="00946C28"/>
    <w:rsid w:val="00946D40"/>
    <w:rsid w:val="00946E10"/>
    <w:rsid w:val="00947179"/>
    <w:rsid w:val="00947623"/>
    <w:rsid w:val="00947643"/>
    <w:rsid w:val="009476AD"/>
    <w:rsid w:val="00947931"/>
    <w:rsid w:val="00947ACF"/>
    <w:rsid w:val="00947C48"/>
    <w:rsid w:val="00947E2A"/>
    <w:rsid w:val="00950644"/>
    <w:rsid w:val="00950A3E"/>
    <w:rsid w:val="00951129"/>
    <w:rsid w:val="0095121E"/>
    <w:rsid w:val="00951243"/>
    <w:rsid w:val="009513E1"/>
    <w:rsid w:val="00951415"/>
    <w:rsid w:val="00951641"/>
    <w:rsid w:val="009516AF"/>
    <w:rsid w:val="0095172D"/>
    <w:rsid w:val="009518AB"/>
    <w:rsid w:val="009518C9"/>
    <w:rsid w:val="00951992"/>
    <w:rsid w:val="00951A05"/>
    <w:rsid w:val="00951F60"/>
    <w:rsid w:val="00952563"/>
    <w:rsid w:val="0095298E"/>
    <w:rsid w:val="0095303D"/>
    <w:rsid w:val="00953249"/>
    <w:rsid w:val="0095343A"/>
    <w:rsid w:val="0095349A"/>
    <w:rsid w:val="0095375F"/>
    <w:rsid w:val="00953843"/>
    <w:rsid w:val="00953937"/>
    <w:rsid w:val="00953AE0"/>
    <w:rsid w:val="00953D88"/>
    <w:rsid w:val="00953E9A"/>
    <w:rsid w:val="00954128"/>
    <w:rsid w:val="00954232"/>
    <w:rsid w:val="00954518"/>
    <w:rsid w:val="00954784"/>
    <w:rsid w:val="0095483B"/>
    <w:rsid w:val="00954895"/>
    <w:rsid w:val="0095497F"/>
    <w:rsid w:val="00954B3D"/>
    <w:rsid w:val="0095506E"/>
    <w:rsid w:val="009551F9"/>
    <w:rsid w:val="00955422"/>
    <w:rsid w:val="009554CF"/>
    <w:rsid w:val="00955572"/>
    <w:rsid w:val="00955C92"/>
    <w:rsid w:val="0095601D"/>
    <w:rsid w:val="00956158"/>
    <w:rsid w:val="00956817"/>
    <w:rsid w:val="009568D5"/>
    <w:rsid w:val="009568EF"/>
    <w:rsid w:val="0095761D"/>
    <w:rsid w:val="009576BE"/>
    <w:rsid w:val="009576E0"/>
    <w:rsid w:val="00957EBF"/>
    <w:rsid w:val="00957F40"/>
    <w:rsid w:val="00960180"/>
    <w:rsid w:val="00960241"/>
    <w:rsid w:val="00960399"/>
    <w:rsid w:val="009606DB"/>
    <w:rsid w:val="009607BE"/>
    <w:rsid w:val="009608EC"/>
    <w:rsid w:val="00960A2D"/>
    <w:rsid w:val="00960A43"/>
    <w:rsid w:val="00960B4B"/>
    <w:rsid w:val="00960C53"/>
    <w:rsid w:val="00960CDF"/>
    <w:rsid w:val="009610D6"/>
    <w:rsid w:val="0096169A"/>
    <w:rsid w:val="009617CC"/>
    <w:rsid w:val="00961F9A"/>
    <w:rsid w:val="00962059"/>
    <w:rsid w:val="00962237"/>
    <w:rsid w:val="00962AFC"/>
    <w:rsid w:val="00962BA5"/>
    <w:rsid w:val="0096310D"/>
    <w:rsid w:val="0096312D"/>
    <w:rsid w:val="00963161"/>
    <w:rsid w:val="009634BC"/>
    <w:rsid w:val="009639C6"/>
    <w:rsid w:val="00963B66"/>
    <w:rsid w:val="00963E95"/>
    <w:rsid w:val="0096406C"/>
    <w:rsid w:val="00964420"/>
    <w:rsid w:val="00964662"/>
    <w:rsid w:val="00964AAA"/>
    <w:rsid w:val="00965386"/>
    <w:rsid w:val="00965807"/>
    <w:rsid w:val="00965913"/>
    <w:rsid w:val="00965BD2"/>
    <w:rsid w:val="00965D1A"/>
    <w:rsid w:val="00965E96"/>
    <w:rsid w:val="0096615B"/>
    <w:rsid w:val="0096641E"/>
    <w:rsid w:val="00966636"/>
    <w:rsid w:val="0096672B"/>
    <w:rsid w:val="009667CC"/>
    <w:rsid w:val="00966C24"/>
    <w:rsid w:val="00966F87"/>
    <w:rsid w:val="009672E3"/>
    <w:rsid w:val="0096747E"/>
    <w:rsid w:val="009674D9"/>
    <w:rsid w:val="00967AD2"/>
    <w:rsid w:val="00967C22"/>
    <w:rsid w:val="00967F8E"/>
    <w:rsid w:val="0097024A"/>
    <w:rsid w:val="00970260"/>
    <w:rsid w:val="009709E6"/>
    <w:rsid w:val="00970B19"/>
    <w:rsid w:val="00970D27"/>
    <w:rsid w:val="00971234"/>
    <w:rsid w:val="00971A3F"/>
    <w:rsid w:val="00971BF5"/>
    <w:rsid w:val="00971F22"/>
    <w:rsid w:val="00972386"/>
    <w:rsid w:val="009725A6"/>
    <w:rsid w:val="00972790"/>
    <w:rsid w:val="009728E9"/>
    <w:rsid w:val="00972E0C"/>
    <w:rsid w:val="0097304E"/>
    <w:rsid w:val="00973112"/>
    <w:rsid w:val="00973177"/>
    <w:rsid w:val="0097334B"/>
    <w:rsid w:val="0097372E"/>
    <w:rsid w:val="009738F5"/>
    <w:rsid w:val="00973E96"/>
    <w:rsid w:val="009740F0"/>
    <w:rsid w:val="00974101"/>
    <w:rsid w:val="00974114"/>
    <w:rsid w:val="009741CF"/>
    <w:rsid w:val="00974329"/>
    <w:rsid w:val="00974682"/>
    <w:rsid w:val="009747B4"/>
    <w:rsid w:val="009747F6"/>
    <w:rsid w:val="00974ED7"/>
    <w:rsid w:val="00974FFD"/>
    <w:rsid w:val="00975040"/>
    <w:rsid w:val="009755B8"/>
    <w:rsid w:val="009757E2"/>
    <w:rsid w:val="009757F7"/>
    <w:rsid w:val="00975D08"/>
    <w:rsid w:val="00975D60"/>
    <w:rsid w:val="00975ED4"/>
    <w:rsid w:val="00976162"/>
    <w:rsid w:val="009762EE"/>
    <w:rsid w:val="00976310"/>
    <w:rsid w:val="00976372"/>
    <w:rsid w:val="0097648C"/>
    <w:rsid w:val="009764E4"/>
    <w:rsid w:val="00976775"/>
    <w:rsid w:val="00976C5F"/>
    <w:rsid w:val="00977049"/>
    <w:rsid w:val="0097738D"/>
    <w:rsid w:val="009778B5"/>
    <w:rsid w:val="00977AB5"/>
    <w:rsid w:val="00977B4C"/>
    <w:rsid w:val="00977C41"/>
    <w:rsid w:val="00980045"/>
    <w:rsid w:val="0098005E"/>
    <w:rsid w:val="0098013A"/>
    <w:rsid w:val="0098034D"/>
    <w:rsid w:val="00980666"/>
    <w:rsid w:val="00980A43"/>
    <w:rsid w:val="00980B53"/>
    <w:rsid w:val="009810CF"/>
    <w:rsid w:val="00981512"/>
    <w:rsid w:val="00981588"/>
    <w:rsid w:val="009818D2"/>
    <w:rsid w:val="009819B6"/>
    <w:rsid w:val="00981AF9"/>
    <w:rsid w:val="00981CF3"/>
    <w:rsid w:val="00981D9B"/>
    <w:rsid w:val="00981E3F"/>
    <w:rsid w:val="00982565"/>
    <w:rsid w:val="0098256B"/>
    <w:rsid w:val="009825CC"/>
    <w:rsid w:val="00982690"/>
    <w:rsid w:val="009828A2"/>
    <w:rsid w:val="00982CEC"/>
    <w:rsid w:val="00982D2C"/>
    <w:rsid w:val="00983118"/>
    <w:rsid w:val="009835FC"/>
    <w:rsid w:val="00983C94"/>
    <w:rsid w:val="00983ECE"/>
    <w:rsid w:val="00983FA5"/>
    <w:rsid w:val="009840C5"/>
    <w:rsid w:val="0098412E"/>
    <w:rsid w:val="009843AA"/>
    <w:rsid w:val="009844B6"/>
    <w:rsid w:val="0098458B"/>
    <w:rsid w:val="009848CA"/>
    <w:rsid w:val="009848FC"/>
    <w:rsid w:val="009849C1"/>
    <w:rsid w:val="00984A68"/>
    <w:rsid w:val="00984AA9"/>
    <w:rsid w:val="00984B6C"/>
    <w:rsid w:val="00984FC4"/>
    <w:rsid w:val="009850C5"/>
    <w:rsid w:val="0098567A"/>
    <w:rsid w:val="00985924"/>
    <w:rsid w:val="00986594"/>
    <w:rsid w:val="0098696B"/>
    <w:rsid w:val="00986993"/>
    <w:rsid w:val="0098699A"/>
    <w:rsid w:val="00986CD7"/>
    <w:rsid w:val="00986D53"/>
    <w:rsid w:val="0098740C"/>
    <w:rsid w:val="00987D06"/>
    <w:rsid w:val="00987D8E"/>
    <w:rsid w:val="009905B5"/>
    <w:rsid w:val="009906D3"/>
    <w:rsid w:val="00990704"/>
    <w:rsid w:val="0099078D"/>
    <w:rsid w:val="009909F4"/>
    <w:rsid w:val="00990A41"/>
    <w:rsid w:val="00990BD8"/>
    <w:rsid w:val="00990CAD"/>
    <w:rsid w:val="00990ED4"/>
    <w:rsid w:val="0099106E"/>
    <w:rsid w:val="00991198"/>
    <w:rsid w:val="0099134A"/>
    <w:rsid w:val="00991A83"/>
    <w:rsid w:val="00991B28"/>
    <w:rsid w:val="00991D37"/>
    <w:rsid w:val="00991D6C"/>
    <w:rsid w:val="00992BFE"/>
    <w:rsid w:val="009931F3"/>
    <w:rsid w:val="009938E7"/>
    <w:rsid w:val="00993C75"/>
    <w:rsid w:val="00993E74"/>
    <w:rsid w:val="0099428B"/>
    <w:rsid w:val="00994548"/>
    <w:rsid w:val="00994722"/>
    <w:rsid w:val="009949CE"/>
    <w:rsid w:val="00994AF7"/>
    <w:rsid w:val="00994D7A"/>
    <w:rsid w:val="00994E6F"/>
    <w:rsid w:val="00994EDD"/>
    <w:rsid w:val="00994F43"/>
    <w:rsid w:val="00994FAA"/>
    <w:rsid w:val="009958E3"/>
    <w:rsid w:val="00995FB8"/>
    <w:rsid w:val="00996401"/>
    <w:rsid w:val="009964FA"/>
    <w:rsid w:val="00996AA2"/>
    <w:rsid w:val="0099702E"/>
    <w:rsid w:val="00997116"/>
    <w:rsid w:val="009972D1"/>
    <w:rsid w:val="009973AE"/>
    <w:rsid w:val="00997549"/>
    <w:rsid w:val="009976C9"/>
    <w:rsid w:val="0099793B"/>
    <w:rsid w:val="0099794A"/>
    <w:rsid w:val="00997955"/>
    <w:rsid w:val="00997A82"/>
    <w:rsid w:val="00997DF8"/>
    <w:rsid w:val="009A0061"/>
    <w:rsid w:val="009A0196"/>
    <w:rsid w:val="009A069E"/>
    <w:rsid w:val="009A0EF4"/>
    <w:rsid w:val="009A11E6"/>
    <w:rsid w:val="009A17F9"/>
    <w:rsid w:val="009A19C1"/>
    <w:rsid w:val="009A1D3E"/>
    <w:rsid w:val="009A1F67"/>
    <w:rsid w:val="009A23FD"/>
    <w:rsid w:val="009A250A"/>
    <w:rsid w:val="009A2841"/>
    <w:rsid w:val="009A2A66"/>
    <w:rsid w:val="009A2ADC"/>
    <w:rsid w:val="009A2B25"/>
    <w:rsid w:val="009A3342"/>
    <w:rsid w:val="009A33EA"/>
    <w:rsid w:val="009A34C3"/>
    <w:rsid w:val="009A366B"/>
    <w:rsid w:val="009A368E"/>
    <w:rsid w:val="009A3869"/>
    <w:rsid w:val="009A3A53"/>
    <w:rsid w:val="009A3C30"/>
    <w:rsid w:val="009A3D08"/>
    <w:rsid w:val="009A3D51"/>
    <w:rsid w:val="009A3E01"/>
    <w:rsid w:val="009A402B"/>
    <w:rsid w:val="009A4066"/>
    <w:rsid w:val="009A40D3"/>
    <w:rsid w:val="009A41DB"/>
    <w:rsid w:val="009A41E4"/>
    <w:rsid w:val="009A47D5"/>
    <w:rsid w:val="009A4B02"/>
    <w:rsid w:val="009A5170"/>
    <w:rsid w:val="009A52E5"/>
    <w:rsid w:val="009A52EE"/>
    <w:rsid w:val="009A5790"/>
    <w:rsid w:val="009A583B"/>
    <w:rsid w:val="009A5924"/>
    <w:rsid w:val="009A5958"/>
    <w:rsid w:val="009A5BA5"/>
    <w:rsid w:val="009A5DFD"/>
    <w:rsid w:val="009A6019"/>
    <w:rsid w:val="009A6270"/>
    <w:rsid w:val="009A6419"/>
    <w:rsid w:val="009A6478"/>
    <w:rsid w:val="009A64AB"/>
    <w:rsid w:val="009A6621"/>
    <w:rsid w:val="009A677B"/>
    <w:rsid w:val="009A6C3C"/>
    <w:rsid w:val="009A7195"/>
    <w:rsid w:val="009A728A"/>
    <w:rsid w:val="009A7CF5"/>
    <w:rsid w:val="009A7F2E"/>
    <w:rsid w:val="009B07AD"/>
    <w:rsid w:val="009B0DB5"/>
    <w:rsid w:val="009B0FB7"/>
    <w:rsid w:val="009B12B0"/>
    <w:rsid w:val="009B1387"/>
    <w:rsid w:val="009B16BC"/>
    <w:rsid w:val="009B1CF9"/>
    <w:rsid w:val="009B1E24"/>
    <w:rsid w:val="009B2038"/>
    <w:rsid w:val="009B2D7C"/>
    <w:rsid w:val="009B3049"/>
    <w:rsid w:val="009B31A2"/>
    <w:rsid w:val="009B3565"/>
    <w:rsid w:val="009B359C"/>
    <w:rsid w:val="009B3A1E"/>
    <w:rsid w:val="009B3C9F"/>
    <w:rsid w:val="009B3DE3"/>
    <w:rsid w:val="009B4458"/>
    <w:rsid w:val="009B4593"/>
    <w:rsid w:val="009B4645"/>
    <w:rsid w:val="009B46AE"/>
    <w:rsid w:val="009B4810"/>
    <w:rsid w:val="009B49DA"/>
    <w:rsid w:val="009B4AA2"/>
    <w:rsid w:val="009B5002"/>
    <w:rsid w:val="009B5119"/>
    <w:rsid w:val="009B53F1"/>
    <w:rsid w:val="009B54BC"/>
    <w:rsid w:val="009B5556"/>
    <w:rsid w:val="009B5633"/>
    <w:rsid w:val="009B56B0"/>
    <w:rsid w:val="009B585D"/>
    <w:rsid w:val="009B59D5"/>
    <w:rsid w:val="009B5E2E"/>
    <w:rsid w:val="009B65B7"/>
    <w:rsid w:val="009B66C5"/>
    <w:rsid w:val="009B66CD"/>
    <w:rsid w:val="009B67F2"/>
    <w:rsid w:val="009B69AD"/>
    <w:rsid w:val="009B7366"/>
    <w:rsid w:val="009B739D"/>
    <w:rsid w:val="009B73BE"/>
    <w:rsid w:val="009B742F"/>
    <w:rsid w:val="009B74F7"/>
    <w:rsid w:val="009B766C"/>
    <w:rsid w:val="009B775D"/>
    <w:rsid w:val="009B77D0"/>
    <w:rsid w:val="009B78D6"/>
    <w:rsid w:val="009B7928"/>
    <w:rsid w:val="009B7CEE"/>
    <w:rsid w:val="009B7FBC"/>
    <w:rsid w:val="009C0095"/>
    <w:rsid w:val="009C04CE"/>
    <w:rsid w:val="009C0A26"/>
    <w:rsid w:val="009C0D5A"/>
    <w:rsid w:val="009C0DF9"/>
    <w:rsid w:val="009C0E56"/>
    <w:rsid w:val="009C0E9E"/>
    <w:rsid w:val="009C0F25"/>
    <w:rsid w:val="009C16D6"/>
    <w:rsid w:val="009C1849"/>
    <w:rsid w:val="009C1A93"/>
    <w:rsid w:val="009C1AE1"/>
    <w:rsid w:val="009C1AE7"/>
    <w:rsid w:val="009C1E86"/>
    <w:rsid w:val="009C25F2"/>
    <w:rsid w:val="009C2D24"/>
    <w:rsid w:val="009C2F25"/>
    <w:rsid w:val="009C31E1"/>
    <w:rsid w:val="009C33BF"/>
    <w:rsid w:val="009C3492"/>
    <w:rsid w:val="009C36CD"/>
    <w:rsid w:val="009C3867"/>
    <w:rsid w:val="009C3947"/>
    <w:rsid w:val="009C3A01"/>
    <w:rsid w:val="009C3E89"/>
    <w:rsid w:val="009C4198"/>
    <w:rsid w:val="009C44FD"/>
    <w:rsid w:val="009C4630"/>
    <w:rsid w:val="009C47C0"/>
    <w:rsid w:val="009C4DA5"/>
    <w:rsid w:val="009C4E9D"/>
    <w:rsid w:val="009C5036"/>
    <w:rsid w:val="009C50F1"/>
    <w:rsid w:val="009C51B0"/>
    <w:rsid w:val="009C540B"/>
    <w:rsid w:val="009C5580"/>
    <w:rsid w:val="009C5587"/>
    <w:rsid w:val="009C56BE"/>
    <w:rsid w:val="009C5DF2"/>
    <w:rsid w:val="009C5FD3"/>
    <w:rsid w:val="009C69A5"/>
    <w:rsid w:val="009C6C49"/>
    <w:rsid w:val="009C6EFE"/>
    <w:rsid w:val="009C7092"/>
    <w:rsid w:val="009C7206"/>
    <w:rsid w:val="009C733C"/>
    <w:rsid w:val="009C74B1"/>
    <w:rsid w:val="009C779C"/>
    <w:rsid w:val="009C7CDA"/>
    <w:rsid w:val="009C7D3C"/>
    <w:rsid w:val="009D005E"/>
    <w:rsid w:val="009D058F"/>
    <w:rsid w:val="009D064D"/>
    <w:rsid w:val="009D07D8"/>
    <w:rsid w:val="009D07DD"/>
    <w:rsid w:val="009D0D0E"/>
    <w:rsid w:val="009D0EC1"/>
    <w:rsid w:val="009D10D7"/>
    <w:rsid w:val="009D1165"/>
    <w:rsid w:val="009D19DE"/>
    <w:rsid w:val="009D2618"/>
    <w:rsid w:val="009D2912"/>
    <w:rsid w:val="009D2AFA"/>
    <w:rsid w:val="009D34F4"/>
    <w:rsid w:val="009D3753"/>
    <w:rsid w:val="009D390F"/>
    <w:rsid w:val="009D3F07"/>
    <w:rsid w:val="009D4552"/>
    <w:rsid w:val="009D4749"/>
    <w:rsid w:val="009D4C69"/>
    <w:rsid w:val="009D4C93"/>
    <w:rsid w:val="009D570F"/>
    <w:rsid w:val="009D5966"/>
    <w:rsid w:val="009D5EBC"/>
    <w:rsid w:val="009D6166"/>
    <w:rsid w:val="009D6807"/>
    <w:rsid w:val="009D74B5"/>
    <w:rsid w:val="009D75B0"/>
    <w:rsid w:val="009D7E46"/>
    <w:rsid w:val="009D7E52"/>
    <w:rsid w:val="009D7E64"/>
    <w:rsid w:val="009E02B2"/>
    <w:rsid w:val="009E0300"/>
    <w:rsid w:val="009E0B7E"/>
    <w:rsid w:val="009E149A"/>
    <w:rsid w:val="009E159D"/>
    <w:rsid w:val="009E18E3"/>
    <w:rsid w:val="009E1A08"/>
    <w:rsid w:val="009E2185"/>
    <w:rsid w:val="009E239D"/>
    <w:rsid w:val="009E2560"/>
    <w:rsid w:val="009E2636"/>
    <w:rsid w:val="009E2888"/>
    <w:rsid w:val="009E2DEB"/>
    <w:rsid w:val="009E2FAE"/>
    <w:rsid w:val="009E300D"/>
    <w:rsid w:val="009E3077"/>
    <w:rsid w:val="009E31C9"/>
    <w:rsid w:val="009E32C7"/>
    <w:rsid w:val="009E32DC"/>
    <w:rsid w:val="009E37B3"/>
    <w:rsid w:val="009E3E6A"/>
    <w:rsid w:val="009E42FB"/>
    <w:rsid w:val="009E4612"/>
    <w:rsid w:val="009E46FB"/>
    <w:rsid w:val="009E4921"/>
    <w:rsid w:val="009E4C2D"/>
    <w:rsid w:val="009E4E9B"/>
    <w:rsid w:val="009E4FFC"/>
    <w:rsid w:val="009E5305"/>
    <w:rsid w:val="009E551C"/>
    <w:rsid w:val="009E5637"/>
    <w:rsid w:val="009E5C6F"/>
    <w:rsid w:val="009E6185"/>
    <w:rsid w:val="009E62DC"/>
    <w:rsid w:val="009E65FD"/>
    <w:rsid w:val="009E6629"/>
    <w:rsid w:val="009E6641"/>
    <w:rsid w:val="009E6ECD"/>
    <w:rsid w:val="009E6EF7"/>
    <w:rsid w:val="009E792A"/>
    <w:rsid w:val="009E7A2A"/>
    <w:rsid w:val="009E7D97"/>
    <w:rsid w:val="009F06C3"/>
    <w:rsid w:val="009F07E1"/>
    <w:rsid w:val="009F09AF"/>
    <w:rsid w:val="009F0A8E"/>
    <w:rsid w:val="009F0BB4"/>
    <w:rsid w:val="009F126D"/>
    <w:rsid w:val="009F141E"/>
    <w:rsid w:val="009F1773"/>
    <w:rsid w:val="009F1889"/>
    <w:rsid w:val="009F1911"/>
    <w:rsid w:val="009F1B44"/>
    <w:rsid w:val="009F1CAF"/>
    <w:rsid w:val="009F2679"/>
    <w:rsid w:val="009F2889"/>
    <w:rsid w:val="009F2AAC"/>
    <w:rsid w:val="009F2E2A"/>
    <w:rsid w:val="009F2EE6"/>
    <w:rsid w:val="009F2EEB"/>
    <w:rsid w:val="009F31CA"/>
    <w:rsid w:val="009F35B0"/>
    <w:rsid w:val="009F386D"/>
    <w:rsid w:val="009F39B4"/>
    <w:rsid w:val="009F3B28"/>
    <w:rsid w:val="009F3BB4"/>
    <w:rsid w:val="009F413B"/>
    <w:rsid w:val="009F4A46"/>
    <w:rsid w:val="009F4ADD"/>
    <w:rsid w:val="009F4E04"/>
    <w:rsid w:val="009F4F85"/>
    <w:rsid w:val="009F50B0"/>
    <w:rsid w:val="009F54F8"/>
    <w:rsid w:val="009F55F5"/>
    <w:rsid w:val="009F5791"/>
    <w:rsid w:val="009F5818"/>
    <w:rsid w:val="009F583F"/>
    <w:rsid w:val="009F59ED"/>
    <w:rsid w:val="009F5BDB"/>
    <w:rsid w:val="009F5DCB"/>
    <w:rsid w:val="009F5E4E"/>
    <w:rsid w:val="009F60B7"/>
    <w:rsid w:val="009F63ED"/>
    <w:rsid w:val="009F664D"/>
    <w:rsid w:val="009F6748"/>
    <w:rsid w:val="009F67EE"/>
    <w:rsid w:val="009F6832"/>
    <w:rsid w:val="009F68C6"/>
    <w:rsid w:val="009F69A5"/>
    <w:rsid w:val="009F74AD"/>
    <w:rsid w:val="009F75F4"/>
    <w:rsid w:val="009F7C70"/>
    <w:rsid w:val="00A00120"/>
    <w:rsid w:val="00A00E6E"/>
    <w:rsid w:val="00A00F86"/>
    <w:rsid w:val="00A010CD"/>
    <w:rsid w:val="00A017A7"/>
    <w:rsid w:val="00A018B2"/>
    <w:rsid w:val="00A01FEF"/>
    <w:rsid w:val="00A0245A"/>
    <w:rsid w:val="00A025E9"/>
    <w:rsid w:val="00A02936"/>
    <w:rsid w:val="00A029E0"/>
    <w:rsid w:val="00A02F2A"/>
    <w:rsid w:val="00A031DC"/>
    <w:rsid w:val="00A033BC"/>
    <w:rsid w:val="00A034EF"/>
    <w:rsid w:val="00A03529"/>
    <w:rsid w:val="00A035FD"/>
    <w:rsid w:val="00A03A5B"/>
    <w:rsid w:val="00A03CA1"/>
    <w:rsid w:val="00A03F2F"/>
    <w:rsid w:val="00A03FBC"/>
    <w:rsid w:val="00A040A7"/>
    <w:rsid w:val="00A040AD"/>
    <w:rsid w:val="00A044F3"/>
    <w:rsid w:val="00A04562"/>
    <w:rsid w:val="00A046D0"/>
    <w:rsid w:val="00A04A30"/>
    <w:rsid w:val="00A04A81"/>
    <w:rsid w:val="00A04B38"/>
    <w:rsid w:val="00A04D3F"/>
    <w:rsid w:val="00A05113"/>
    <w:rsid w:val="00A05399"/>
    <w:rsid w:val="00A053D9"/>
    <w:rsid w:val="00A0554D"/>
    <w:rsid w:val="00A05574"/>
    <w:rsid w:val="00A05646"/>
    <w:rsid w:val="00A057F7"/>
    <w:rsid w:val="00A059AC"/>
    <w:rsid w:val="00A05D63"/>
    <w:rsid w:val="00A05D66"/>
    <w:rsid w:val="00A06272"/>
    <w:rsid w:val="00A065D9"/>
    <w:rsid w:val="00A06F2B"/>
    <w:rsid w:val="00A07ABA"/>
    <w:rsid w:val="00A07F28"/>
    <w:rsid w:val="00A10C56"/>
    <w:rsid w:val="00A10D99"/>
    <w:rsid w:val="00A1110F"/>
    <w:rsid w:val="00A11351"/>
    <w:rsid w:val="00A114D0"/>
    <w:rsid w:val="00A1156A"/>
    <w:rsid w:val="00A1167D"/>
    <w:rsid w:val="00A11B97"/>
    <w:rsid w:val="00A11D60"/>
    <w:rsid w:val="00A11EE2"/>
    <w:rsid w:val="00A11FE1"/>
    <w:rsid w:val="00A120F6"/>
    <w:rsid w:val="00A1277A"/>
    <w:rsid w:val="00A12834"/>
    <w:rsid w:val="00A129E6"/>
    <w:rsid w:val="00A12B55"/>
    <w:rsid w:val="00A12C42"/>
    <w:rsid w:val="00A13079"/>
    <w:rsid w:val="00A13083"/>
    <w:rsid w:val="00A130F7"/>
    <w:rsid w:val="00A134B8"/>
    <w:rsid w:val="00A13995"/>
    <w:rsid w:val="00A13C80"/>
    <w:rsid w:val="00A13FE6"/>
    <w:rsid w:val="00A14286"/>
    <w:rsid w:val="00A1476C"/>
    <w:rsid w:val="00A14E02"/>
    <w:rsid w:val="00A15055"/>
    <w:rsid w:val="00A15ABA"/>
    <w:rsid w:val="00A15EB4"/>
    <w:rsid w:val="00A163C8"/>
    <w:rsid w:val="00A16710"/>
    <w:rsid w:val="00A16A1C"/>
    <w:rsid w:val="00A16D11"/>
    <w:rsid w:val="00A16DAA"/>
    <w:rsid w:val="00A16E05"/>
    <w:rsid w:val="00A16F4A"/>
    <w:rsid w:val="00A1713E"/>
    <w:rsid w:val="00A17389"/>
    <w:rsid w:val="00A173C8"/>
    <w:rsid w:val="00A17561"/>
    <w:rsid w:val="00A1765C"/>
    <w:rsid w:val="00A176D3"/>
    <w:rsid w:val="00A178C5"/>
    <w:rsid w:val="00A20243"/>
    <w:rsid w:val="00A2054C"/>
    <w:rsid w:val="00A20ABF"/>
    <w:rsid w:val="00A20DCC"/>
    <w:rsid w:val="00A216AB"/>
    <w:rsid w:val="00A2192F"/>
    <w:rsid w:val="00A219AC"/>
    <w:rsid w:val="00A21C82"/>
    <w:rsid w:val="00A21D42"/>
    <w:rsid w:val="00A221AB"/>
    <w:rsid w:val="00A228C2"/>
    <w:rsid w:val="00A22DB4"/>
    <w:rsid w:val="00A22E21"/>
    <w:rsid w:val="00A22E92"/>
    <w:rsid w:val="00A23198"/>
    <w:rsid w:val="00A234A8"/>
    <w:rsid w:val="00A23586"/>
    <w:rsid w:val="00A2366D"/>
    <w:rsid w:val="00A2372B"/>
    <w:rsid w:val="00A2383C"/>
    <w:rsid w:val="00A23B72"/>
    <w:rsid w:val="00A23FB8"/>
    <w:rsid w:val="00A240D8"/>
    <w:rsid w:val="00A242E1"/>
    <w:rsid w:val="00A24608"/>
    <w:rsid w:val="00A2468A"/>
    <w:rsid w:val="00A2472F"/>
    <w:rsid w:val="00A248C5"/>
    <w:rsid w:val="00A24B27"/>
    <w:rsid w:val="00A24B31"/>
    <w:rsid w:val="00A24B77"/>
    <w:rsid w:val="00A25119"/>
    <w:rsid w:val="00A2517F"/>
    <w:rsid w:val="00A253B5"/>
    <w:rsid w:val="00A2550E"/>
    <w:rsid w:val="00A2574B"/>
    <w:rsid w:val="00A257E6"/>
    <w:rsid w:val="00A25B3E"/>
    <w:rsid w:val="00A25BD1"/>
    <w:rsid w:val="00A25F24"/>
    <w:rsid w:val="00A2602B"/>
    <w:rsid w:val="00A26105"/>
    <w:rsid w:val="00A261CB"/>
    <w:rsid w:val="00A26241"/>
    <w:rsid w:val="00A26324"/>
    <w:rsid w:val="00A2657A"/>
    <w:rsid w:val="00A26889"/>
    <w:rsid w:val="00A26D34"/>
    <w:rsid w:val="00A26E58"/>
    <w:rsid w:val="00A26FE3"/>
    <w:rsid w:val="00A2701D"/>
    <w:rsid w:val="00A27083"/>
    <w:rsid w:val="00A270F2"/>
    <w:rsid w:val="00A2721E"/>
    <w:rsid w:val="00A27489"/>
    <w:rsid w:val="00A274B4"/>
    <w:rsid w:val="00A275E8"/>
    <w:rsid w:val="00A277B3"/>
    <w:rsid w:val="00A2786C"/>
    <w:rsid w:val="00A2786E"/>
    <w:rsid w:val="00A27B60"/>
    <w:rsid w:val="00A27CB4"/>
    <w:rsid w:val="00A30479"/>
    <w:rsid w:val="00A30524"/>
    <w:rsid w:val="00A30EBA"/>
    <w:rsid w:val="00A3111D"/>
    <w:rsid w:val="00A31506"/>
    <w:rsid w:val="00A31815"/>
    <w:rsid w:val="00A318FC"/>
    <w:rsid w:val="00A31A63"/>
    <w:rsid w:val="00A31B56"/>
    <w:rsid w:val="00A31C8F"/>
    <w:rsid w:val="00A31DD5"/>
    <w:rsid w:val="00A31E07"/>
    <w:rsid w:val="00A32303"/>
    <w:rsid w:val="00A32501"/>
    <w:rsid w:val="00A32B1B"/>
    <w:rsid w:val="00A32E0A"/>
    <w:rsid w:val="00A32E21"/>
    <w:rsid w:val="00A32E40"/>
    <w:rsid w:val="00A32FC6"/>
    <w:rsid w:val="00A331F0"/>
    <w:rsid w:val="00A339F4"/>
    <w:rsid w:val="00A33B74"/>
    <w:rsid w:val="00A33E20"/>
    <w:rsid w:val="00A34443"/>
    <w:rsid w:val="00A34670"/>
    <w:rsid w:val="00A351C1"/>
    <w:rsid w:val="00A352A5"/>
    <w:rsid w:val="00A35864"/>
    <w:rsid w:val="00A3590F"/>
    <w:rsid w:val="00A35BF6"/>
    <w:rsid w:val="00A35C84"/>
    <w:rsid w:val="00A35E7D"/>
    <w:rsid w:val="00A35F2C"/>
    <w:rsid w:val="00A360D6"/>
    <w:rsid w:val="00A3673A"/>
    <w:rsid w:val="00A367FC"/>
    <w:rsid w:val="00A3694D"/>
    <w:rsid w:val="00A36972"/>
    <w:rsid w:val="00A36C6B"/>
    <w:rsid w:val="00A36E2B"/>
    <w:rsid w:val="00A372BD"/>
    <w:rsid w:val="00A378C5"/>
    <w:rsid w:val="00A37A29"/>
    <w:rsid w:val="00A37B17"/>
    <w:rsid w:val="00A37DA7"/>
    <w:rsid w:val="00A401FB"/>
    <w:rsid w:val="00A402F8"/>
    <w:rsid w:val="00A40504"/>
    <w:rsid w:val="00A409B3"/>
    <w:rsid w:val="00A40E0D"/>
    <w:rsid w:val="00A40ED4"/>
    <w:rsid w:val="00A41638"/>
    <w:rsid w:val="00A41B92"/>
    <w:rsid w:val="00A41C44"/>
    <w:rsid w:val="00A41DDF"/>
    <w:rsid w:val="00A41E2C"/>
    <w:rsid w:val="00A41E47"/>
    <w:rsid w:val="00A41F8A"/>
    <w:rsid w:val="00A4201B"/>
    <w:rsid w:val="00A42162"/>
    <w:rsid w:val="00A4220F"/>
    <w:rsid w:val="00A42744"/>
    <w:rsid w:val="00A42BE1"/>
    <w:rsid w:val="00A43336"/>
    <w:rsid w:val="00A43744"/>
    <w:rsid w:val="00A438D2"/>
    <w:rsid w:val="00A43CF4"/>
    <w:rsid w:val="00A43DF8"/>
    <w:rsid w:val="00A440C6"/>
    <w:rsid w:val="00A44225"/>
    <w:rsid w:val="00A44CFD"/>
    <w:rsid w:val="00A44F45"/>
    <w:rsid w:val="00A452F7"/>
    <w:rsid w:val="00A454D1"/>
    <w:rsid w:val="00A455D5"/>
    <w:rsid w:val="00A4590B"/>
    <w:rsid w:val="00A4632C"/>
    <w:rsid w:val="00A463A0"/>
    <w:rsid w:val="00A46D1F"/>
    <w:rsid w:val="00A46DD9"/>
    <w:rsid w:val="00A46DE5"/>
    <w:rsid w:val="00A46F61"/>
    <w:rsid w:val="00A47075"/>
    <w:rsid w:val="00A4729F"/>
    <w:rsid w:val="00A474A8"/>
    <w:rsid w:val="00A475E1"/>
    <w:rsid w:val="00A4778B"/>
    <w:rsid w:val="00A47D70"/>
    <w:rsid w:val="00A5003E"/>
    <w:rsid w:val="00A5005B"/>
    <w:rsid w:val="00A50190"/>
    <w:rsid w:val="00A5079D"/>
    <w:rsid w:val="00A508CE"/>
    <w:rsid w:val="00A5094F"/>
    <w:rsid w:val="00A5154C"/>
    <w:rsid w:val="00A51C6F"/>
    <w:rsid w:val="00A52139"/>
    <w:rsid w:val="00A5225B"/>
    <w:rsid w:val="00A52A86"/>
    <w:rsid w:val="00A52BA5"/>
    <w:rsid w:val="00A52C10"/>
    <w:rsid w:val="00A53257"/>
    <w:rsid w:val="00A53394"/>
    <w:rsid w:val="00A53754"/>
    <w:rsid w:val="00A53D10"/>
    <w:rsid w:val="00A53EF8"/>
    <w:rsid w:val="00A54003"/>
    <w:rsid w:val="00A5442E"/>
    <w:rsid w:val="00A5481B"/>
    <w:rsid w:val="00A54A00"/>
    <w:rsid w:val="00A54B9D"/>
    <w:rsid w:val="00A54CF4"/>
    <w:rsid w:val="00A54DBA"/>
    <w:rsid w:val="00A55024"/>
    <w:rsid w:val="00A5524D"/>
    <w:rsid w:val="00A5530B"/>
    <w:rsid w:val="00A555ED"/>
    <w:rsid w:val="00A556A3"/>
    <w:rsid w:val="00A55A82"/>
    <w:rsid w:val="00A55BB4"/>
    <w:rsid w:val="00A5632A"/>
    <w:rsid w:val="00A56473"/>
    <w:rsid w:val="00A564FA"/>
    <w:rsid w:val="00A565CF"/>
    <w:rsid w:val="00A56EAE"/>
    <w:rsid w:val="00A5710B"/>
    <w:rsid w:val="00A57724"/>
    <w:rsid w:val="00A57785"/>
    <w:rsid w:val="00A5782F"/>
    <w:rsid w:val="00A57AA3"/>
    <w:rsid w:val="00A57CD4"/>
    <w:rsid w:val="00A57DA2"/>
    <w:rsid w:val="00A57F34"/>
    <w:rsid w:val="00A608ED"/>
    <w:rsid w:val="00A60928"/>
    <w:rsid w:val="00A609EB"/>
    <w:rsid w:val="00A60A86"/>
    <w:rsid w:val="00A60CCE"/>
    <w:rsid w:val="00A612C7"/>
    <w:rsid w:val="00A61524"/>
    <w:rsid w:val="00A6177B"/>
    <w:rsid w:val="00A618B5"/>
    <w:rsid w:val="00A61AA5"/>
    <w:rsid w:val="00A61C81"/>
    <w:rsid w:val="00A61D78"/>
    <w:rsid w:val="00A62048"/>
    <w:rsid w:val="00A6217B"/>
    <w:rsid w:val="00A623B3"/>
    <w:rsid w:val="00A626D5"/>
    <w:rsid w:val="00A62EC0"/>
    <w:rsid w:val="00A63563"/>
    <w:rsid w:val="00A63647"/>
    <w:rsid w:val="00A639C0"/>
    <w:rsid w:val="00A63D49"/>
    <w:rsid w:val="00A64279"/>
    <w:rsid w:val="00A642A0"/>
    <w:rsid w:val="00A64461"/>
    <w:rsid w:val="00A64B8A"/>
    <w:rsid w:val="00A65AB6"/>
    <w:rsid w:val="00A65CF3"/>
    <w:rsid w:val="00A65D46"/>
    <w:rsid w:val="00A65E60"/>
    <w:rsid w:val="00A65E85"/>
    <w:rsid w:val="00A66261"/>
    <w:rsid w:val="00A664C5"/>
    <w:rsid w:val="00A6655B"/>
    <w:rsid w:val="00A66664"/>
    <w:rsid w:val="00A667AE"/>
    <w:rsid w:val="00A66859"/>
    <w:rsid w:val="00A66D4A"/>
    <w:rsid w:val="00A66D94"/>
    <w:rsid w:val="00A66D99"/>
    <w:rsid w:val="00A6707A"/>
    <w:rsid w:val="00A67175"/>
    <w:rsid w:val="00A675E3"/>
    <w:rsid w:val="00A6767B"/>
    <w:rsid w:val="00A678A5"/>
    <w:rsid w:val="00A67B74"/>
    <w:rsid w:val="00A67F0F"/>
    <w:rsid w:val="00A70525"/>
    <w:rsid w:val="00A7059E"/>
    <w:rsid w:val="00A707FF"/>
    <w:rsid w:val="00A70AE2"/>
    <w:rsid w:val="00A71011"/>
    <w:rsid w:val="00A71912"/>
    <w:rsid w:val="00A71AC2"/>
    <w:rsid w:val="00A71F7C"/>
    <w:rsid w:val="00A7248E"/>
    <w:rsid w:val="00A724D4"/>
    <w:rsid w:val="00A72585"/>
    <w:rsid w:val="00A725BC"/>
    <w:rsid w:val="00A730C3"/>
    <w:rsid w:val="00A731B6"/>
    <w:rsid w:val="00A731E2"/>
    <w:rsid w:val="00A73A15"/>
    <w:rsid w:val="00A73B99"/>
    <w:rsid w:val="00A745DE"/>
    <w:rsid w:val="00A7486D"/>
    <w:rsid w:val="00A74904"/>
    <w:rsid w:val="00A7527C"/>
    <w:rsid w:val="00A75283"/>
    <w:rsid w:val="00A755E0"/>
    <w:rsid w:val="00A75998"/>
    <w:rsid w:val="00A75B1D"/>
    <w:rsid w:val="00A76067"/>
    <w:rsid w:val="00A764EF"/>
    <w:rsid w:val="00A7667F"/>
    <w:rsid w:val="00A7668D"/>
    <w:rsid w:val="00A7681A"/>
    <w:rsid w:val="00A76B12"/>
    <w:rsid w:val="00A76F0B"/>
    <w:rsid w:val="00A7706C"/>
    <w:rsid w:val="00A770F6"/>
    <w:rsid w:val="00A77C34"/>
    <w:rsid w:val="00A77F1F"/>
    <w:rsid w:val="00A80242"/>
    <w:rsid w:val="00A803C7"/>
    <w:rsid w:val="00A804AF"/>
    <w:rsid w:val="00A805BE"/>
    <w:rsid w:val="00A80B7C"/>
    <w:rsid w:val="00A8169C"/>
    <w:rsid w:val="00A818D3"/>
    <w:rsid w:val="00A81914"/>
    <w:rsid w:val="00A81ECA"/>
    <w:rsid w:val="00A821C2"/>
    <w:rsid w:val="00A825F9"/>
    <w:rsid w:val="00A8269A"/>
    <w:rsid w:val="00A82811"/>
    <w:rsid w:val="00A82861"/>
    <w:rsid w:val="00A829A1"/>
    <w:rsid w:val="00A82B31"/>
    <w:rsid w:val="00A82D62"/>
    <w:rsid w:val="00A83180"/>
    <w:rsid w:val="00A833EF"/>
    <w:rsid w:val="00A83B68"/>
    <w:rsid w:val="00A83F5F"/>
    <w:rsid w:val="00A841BA"/>
    <w:rsid w:val="00A843EC"/>
    <w:rsid w:val="00A84792"/>
    <w:rsid w:val="00A847AA"/>
    <w:rsid w:val="00A84867"/>
    <w:rsid w:val="00A84910"/>
    <w:rsid w:val="00A84B78"/>
    <w:rsid w:val="00A84BEC"/>
    <w:rsid w:val="00A84DB3"/>
    <w:rsid w:val="00A84F7B"/>
    <w:rsid w:val="00A85369"/>
    <w:rsid w:val="00A8542D"/>
    <w:rsid w:val="00A85488"/>
    <w:rsid w:val="00A854AA"/>
    <w:rsid w:val="00A85BD6"/>
    <w:rsid w:val="00A85D1D"/>
    <w:rsid w:val="00A85F15"/>
    <w:rsid w:val="00A863AA"/>
    <w:rsid w:val="00A864E0"/>
    <w:rsid w:val="00A866D6"/>
    <w:rsid w:val="00A866DE"/>
    <w:rsid w:val="00A86775"/>
    <w:rsid w:val="00A8690C"/>
    <w:rsid w:val="00A869DB"/>
    <w:rsid w:val="00A86A4D"/>
    <w:rsid w:val="00A86CFF"/>
    <w:rsid w:val="00A86F13"/>
    <w:rsid w:val="00A8712B"/>
    <w:rsid w:val="00A873E8"/>
    <w:rsid w:val="00A87708"/>
    <w:rsid w:val="00A87B72"/>
    <w:rsid w:val="00A87C53"/>
    <w:rsid w:val="00A87CB6"/>
    <w:rsid w:val="00A87D0D"/>
    <w:rsid w:val="00A87DCA"/>
    <w:rsid w:val="00A90182"/>
    <w:rsid w:val="00A9037D"/>
    <w:rsid w:val="00A9119A"/>
    <w:rsid w:val="00A9136A"/>
    <w:rsid w:val="00A91559"/>
    <w:rsid w:val="00A91578"/>
    <w:rsid w:val="00A9188E"/>
    <w:rsid w:val="00A91B66"/>
    <w:rsid w:val="00A91F09"/>
    <w:rsid w:val="00A9206A"/>
    <w:rsid w:val="00A9315D"/>
    <w:rsid w:val="00A932CA"/>
    <w:rsid w:val="00A93465"/>
    <w:rsid w:val="00A93812"/>
    <w:rsid w:val="00A93967"/>
    <w:rsid w:val="00A93C12"/>
    <w:rsid w:val="00A9435B"/>
    <w:rsid w:val="00A9487C"/>
    <w:rsid w:val="00A94958"/>
    <w:rsid w:val="00A94BE1"/>
    <w:rsid w:val="00A94DBA"/>
    <w:rsid w:val="00A95093"/>
    <w:rsid w:val="00A954AB"/>
    <w:rsid w:val="00A954BE"/>
    <w:rsid w:val="00A95B5C"/>
    <w:rsid w:val="00A95F07"/>
    <w:rsid w:val="00A9628B"/>
    <w:rsid w:val="00A96336"/>
    <w:rsid w:val="00A9677F"/>
    <w:rsid w:val="00A96A9F"/>
    <w:rsid w:val="00A97533"/>
    <w:rsid w:val="00A97734"/>
    <w:rsid w:val="00A97981"/>
    <w:rsid w:val="00A97DCF"/>
    <w:rsid w:val="00AA002A"/>
    <w:rsid w:val="00AA02EE"/>
    <w:rsid w:val="00AA030A"/>
    <w:rsid w:val="00AA0470"/>
    <w:rsid w:val="00AA0AFC"/>
    <w:rsid w:val="00AA126B"/>
    <w:rsid w:val="00AA1307"/>
    <w:rsid w:val="00AA1666"/>
    <w:rsid w:val="00AA194B"/>
    <w:rsid w:val="00AA1CBA"/>
    <w:rsid w:val="00AA1E92"/>
    <w:rsid w:val="00AA1E9D"/>
    <w:rsid w:val="00AA207F"/>
    <w:rsid w:val="00AA20C3"/>
    <w:rsid w:val="00AA24CF"/>
    <w:rsid w:val="00AA2524"/>
    <w:rsid w:val="00AA28FF"/>
    <w:rsid w:val="00AA2A4C"/>
    <w:rsid w:val="00AA2C44"/>
    <w:rsid w:val="00AA30EB"/>
    <w:rsid w:val="00AA328B"/>
    <w:rsid w:val="00AA350B"/>
    <w:rsid w:val="00AA36DD"/>
    <w:rsid w:val="00AA3E52"/>
    <w:rsid w:val="00AA42C0"/>
    <w:rsid w:val="00AA4482"/>
    <w:rsid w:val="00AA4494"/>
    <w:rsid w:val="00AA4496"/>
    <w:rsid w:val="00AA48AF"/>
    <w:rsid w:val="00AA4B49"/>
    <w:rsid w:val="00AA4EA7"/>
    <w:rsid w:val="00AA53DB"/>
    <w:rsid w:val="00AA5952"/>
    <w:rsid w:val="00AA5B1D"/>
    <w:rsid w:val="00AA6296"/>
    <w:rsid w:val="00AA63D4"/>
    <w:rsid w:val="00AA641C"/>
    <w:rsid w:val="00AA686A"/>
    <w:rsid w:val="00AA6902"/>
    <w:rsid w:val="00AA6A82"/>
    <w:rsid w:val="00AA6CFC"/>
    <w:rsid w:val="00AA6F67"/>
    <w:rsid w:val="00AA735A"/>
    <w:rsid w:val="00AA73BA"/>
    <w:rsid w:val="00AA772C"/>
    <w:rsid w:val="00AA7789"/>
    <w:rsid w:val="00AA795D"/>
    <w:rsid w:val="00AA7A52"/>
    <w:rsid w:val="00AA7D6D"/>
    <w:rsid w:val="00AB00AD"/>
    <w:rsid w:val="00AB00FC"/>
    <w:rsid w:val="00AB010D"/>
    <w:rsid w:val="00AB03DD"/>
    <w:rsid w:val="00AB06CD"/>
    <w:rsid w:val="00AB07B8"/>
    <w:rsid w:val="00AB096B"/>
    <w:rsid w:val="00AB0B6D"/>
    <w:rsid w:val="00AB127D"/>
    <w:rsid w:val="00AB14B4"/>
    <w:rsid w:val="00AB17F7"/>
    <w:rsid w:val="00AB1828"/>
    <w:rsid w:val="00AB19C9"/>
    <w:rsid w:val="00AB1D41"/>
    <w:rsid w:val="00AB2069"/>
    <w:rsid w:val="00AB207E"/>
    <w:rsid w:val="00AB2149"/>
    <w:rsid w:val="00AB2163"/>
    <w:rsid w:val="00AB23A7"/>
    <w:rsid w:val="00AB2467"/>
    <w:rsid w:val="00AB246C"/>
    <w:rsid w:val="00AB28FF"/>
    <w:rsid w:val="00AB2973"/>
    <w:rsid w:val="00AB2B3B"/>
    <w:rsid w:val="00AB2BE1"/>
    <w:rsid w:val="00AB2E16"/>
    <w:rsid w:val="00AB341D"/>
    <w:rsid w:val="00AB3A5D"/>
    <w:rsid w:val="00AB3AB2"/>
    <w:rsid w:val="00AB42DE"/>
    <w:rsid w:val="00AB4311"/>
    <w:rsid w:val="00AB470A"/>
    <w:rsid w:val="00AB4A26"/>
    <w:rsid w:val="00AB5125"/>
    <w:rsid w:val="00AB5308"/>
    <w:rsid w:val="00AB5363"/>
    <w:rsid w:val="00AB54B9"/>
    <w:rsid w:val="00AB5569"/>
    <w:rsid w:val="00AB55A8"/>
    <w:rsid w:val="00AB5771"/>
    <w:rsid w:val="00AB5A63"/>
    <w:rsid w:val="00AB5B28"/>
    <w:rsid w:val="00AB5C16"/>
    <w:rsid w:val="00AB639A"/>
    <w:rsid w:val="00AB6446"/>
    <w:rsid w:val="00AB6457"/>
    <w:rsid w:val="00AB64FC"/>
    <w:rsid w:val="00AB6BD7"/>
    <w:rsid w:val="00AB70B5"/>
    <w:rsid w:val="00AB786F"/>
    <w:rsid w:val="00AB78CF"/>
    <w:rsid w:val="00AB79E4"/>
    <w:rsid w:val="00AB7BDE"/>
    <w:rsid w:val="00AC001F"/>
    <w:rsid w:val="00AC01E0"/>
    <w:rsid w:val="00AC01FB"/>
    <w:rsid w:val="00AC0220"/>
    <w:rsid w:val="00AC0286"/>
    <w:rsid w:val="00AC0368"/>
    <w:rsid w:val="00AC03E0"/>
    <w:rsid w:val="00AC053E"/>
    <w:rsid w:val="00AC05F0"/>
    <w:rsid w:val="00AC0D1E"/>
    <w:rsid w:val="00AC0D27"/>
    <w:rsid w:val="00AC0E88"/>
    <w:rsid w:val="00AC0F1D"/>
    <w:rsid w:val="00AC0F1F"/>
    <w:rsid w:val="00AC1081"/>
    <w:rsid w:val="00AC11EE"/>
    <w:rsid w:val="00AC132A"/>
    <w:rsid w:val="00AC1602"/>
    <w:rsid w:val="00AC183C"/>
    <w:rsid w:val="00AC1C72"/>
    <w:rsid w:val="00AC1C7D"/>
    <w:rsid w:val="00AC225E"/>
    <w:rsid w:val="00AC2439"/>
    <w:rsid w:val="00AC2957"/>
    <w:rsid w:val="00AC296E"/>
    <w:rsid w:val="00AC29D7"/>
    <w:rsid w:val="00AC2A4E"/>
    <w:rsid w:val="00AC2D2F"/>
    <w:rsid w:val="00AC306A"/>
    <w:rsid w:val="00AC32CA"/>
    <w:rsid w:val="00AC3749"/>
    <w:rsid w:val="00AC3B4C"/>
    <w:rsid w:val="00AC3D51"/>
    <w:rsid w:val="00AC46CF"/>
    <w:rsid w:val="00AC4844"/>
    <w:rsid w:val="00AC4C07"/>
    <w:rsid w:val="00AC5102"/>
    <w:rsid w:val="00AC5518"/>
    <w:rsid w:val="00AC5587"/>
    <w:rsid w:val="00AC57AB"/>
    <w:rsid w:val="00AC5990"/>
    <w:rsid w:val="00AC5E1C"/>
    <w:rsid w:val="00AC5E39"/>
    <w:rsid w:val="00AC5ED9"/>
    <w:rsid w:val="00AC6112"/>
    <w:rsid w:val="00AC6254"/>
    <w:rsid w:val="00AC63F8"/>
    <w:rsid w:val="00AC64D6"/>
    <w:rsid w:val="00AC64D9"/>
    <w:rsid w:val="00AC6688"/>
    <w:rsid w:val="00AC66BD"/>
    <w:rsid w:val="00AC6888"/>
    <w:rsid w:val="00AC6946"/>
    <w:rsid w:val="00AC6CB2"/>
    <w:rsid w:val="00AC6F38"/>
    <w:rsid w:val="00AC71F1"/>
    <w:rsid w:val="00AC72E2"/>
    <w:rsid w:val="00AC740B"/>
    <w:rsid w:val="00AC7601"/>
    <w:rsid w:val="00AC7F5F"/>
    <w:rsid w:val="00AC7FC1"/>
    <w:rsid w:val="00AD0013"/>
    <w:rsid w:val="00AD00C1"/>
    <w:rsid w:val="00AD0266"/>
    <w:rsid w:val="00AD08E2"/>
    <w:rsid w:val="00AD1296"/>
    <w:rsid w:val="00AD1661"/>
    <w:rsid w:val="00AD174F"/>
    <w:rsid w:val="00AD19CE"/>
    <w:rsid w:val="00AD1DB3"/>
    <w:rsid w:val="00AD2191"/>
    <w:rsid w:val="00AD22FD"/>
    <w:rsid w:val="00AD23AD"/>
    <w:rsid w:val="00AD24F6"/>
    <w:rsid w:val="00AD27BF"/>
    <w:rsid w:val="00AD2B50"/>
    <w:rsid w:val="00AD2F7E"/>
    <w:rsid w:val="00AD3546"/>
    <w:rsid w:val="00AD36F6"/>
    <w:rsid w:val="00AD3B43"/>
    <w:rsid w:val="00AD3D31"/>
    <w:rsid w:val="00AD4348"/>
    <w:rsid w:val="00AD4512"/>
    <w:rsid w:val="00AD4681"/>
    <w:rsid w:val="00AD4838"/>
    <w:rsid w:val="00AD4BC4"/>
    <w:rsid w:val="00AD4CE0"/>
    <w:rsid w:val="00AD4CF3"/>
    <w:rsid w:val="00AD52FD"/>
    <w:rsid w:val="00AD581C"/>
    <w:rsid w:val="00AD59AB"/>
    <w:rsid w:val="00AD5D63"/>
    <w:rsid w:val="00AD613A"/>
    <w:rsid w:val="00AD66D3"/>
    <w:rsid w:val="00AD6722"/>
    <w:rsid w:val="00AD675D"/>
    <w:rsid w:val="00AD67DC"/>
    <w:rsid w:val="00AD6930"/>
    <w:rsid w:val="00AD6967"/>
    <w:rsid w:val="00AD6B83"/>
    <w:rsid w:val="00AD6D14"/>
    <w:rsid w:val="00AD6D8E"/>
    <w:rsid w:val="00AD6DB8"/>
    <w:rsid w:val="00AD6DBB"/>
    <w:rsid w:val="00AD72CC"/>
    <w:rsid w:val="00AD7518"/>
    <w:rsid w:val="00AD7557"/>
    <w:rsid w:val="00AD7775"/>
    <w:rsid w:val="00AD7826"/>
    <w:rsid w:val="00AD7856"/>
    <w:rsid w:val="00AD7944"/>
    <w:rsid w:val="00AD7A2D"/>
    <w:rsid w:val="00AD7B30"/>
    <w:rsid w:val="00AD7C72"/>
    <w:rsid w:val="00AD7F1E"/>
    <w:rsid w:val="00AD7FF4"/>
    <w:rsid w:val="00AE030B"/>
    <w:rsid w:val="00AE0C1E"/>
    <w:rsid w:val="00AE0F36"/>
    <w:rsid w:val="00AE0F8E"/>
    <w:rsid w:val="00AE13ED"/>
    <w:rsid w:val="00AE1696"/>
    <w:rsid w:val="00AE17EF"/>
    <w:rsid w:val="00AE180A"/>
    <w:rsid w:val="00AE1B33"/>
    <w:rsid w:val="00AE23BD"/>
    <w:rsid w:val="00AE253F"/>
    <w:rsid w:val="00AE28DC"/>
    <w:rsid w:val="00AE2979"/>
    <w:rsid w:val="00AE2AB1"/>
    <w:rsid w:val="00AE2C25"/>
    <w:rsid w:val="00AE2C4C"/>
    <w:rsid w:val="00AE3B58"/>
    <w:rsid w:val="00AE3DAB"/>
    <w:rsid w:val="00AE3E66"/>
    <w:rsid w:val="00AE4434"/>
    <w:rsid w:val="00AE4491"/>
    <w:rsid w:val="00AE44AD"/>
    <w:rsid w:val="00AE494F"/>
    <w:rsid w:val="00AE528F"/>
    <w:rsid w:val="00AE5353"/>
    <w:rsid w:val="00AE5F89"/>
    <w:rsid w:val="00AE61E1"/>
    <w:rsid w:val="00AE63AF"/>
    <w:rsid w:val="00AE64CC"/>
    <w:rsid w:val="00AE66AA"/>
    <w:rsid w:val="00AE6BCC"/>
    <w:rsid w:val="00AE711C"/>
    <w:rsid w:val="00AE720C"/>
    <w:rsid w:val="00AE7CA9"/>
    <w:rsid w:val="00AE7FCD"/>
    <w:rsid w:val="00AF02A5"/>
    <w:rsid w:val="00AF087D"/>
    <w:rsid w:val="00AF0880"/>
    <w:rsid w:val="00AF08B8"/>
    <w:rsid w:val="00AF08CD"/>
    <w:rsid w:val="00AF0BF6"/>
    <w:rsid w:val="00AF0EEF"/>
    <w:rsid w:val="00AF0F35"/>
    <w:rsid w:val="00AF1079"/>
    <w:rsid w:val="00AF125C"/>
    <w:rsid w:val="00AF14E4"/>
    <w:rsid w:val="00AF1766"/>
    <w:rsid w:val="00AF1991"/>
    <w:rsid w:val="00AF1A02"/>
    <w:rsid w:val="00AF1AE0"/>
    <w:rsid w:val="00AF1BAC"/>
    <w:rsid w:val="00AF1C15"/>
    <w:rsid w:val="00AF1EAB"/>
    <w:rsid w:val="00AF1F66"/>
    <w:rsid w:val="00AF26D0"/>
    <w:rsid w:val="00AF2A72"/>
    <w:rsid w:val="00AF2ACE"/>
    <w:rsid w:val="00AF2E32"/>
    <w:rsid w:val="00AF2FD0"/>
    <w:rsid w:val="00AF30A1"/>
    <w:rsid w:val="00AF30AE"/>
    <w:rsid w:val="00AF355C"/>
    <w:rsid w:val="00AF3737"/>
    <w:rsid w:val="00AF3746"/>
    <w:rsid w:val="00AF38FC"/>
    <w:rsid w:val="00AF3E4B"/>
    <w:rsid w:val="00AF4288"/>
    <w:rsid w:val="00AF450F"/>
    <w:rsid w:val="00AF495B"/>
    <w:rsid w:val="00AF4AB3"/>
    <w:rsid w:val="00AF4C51"/>
    <w:rsid w:val="00AF4C57"/>
    <w:rsid w:val="00AF5045"/>
    <w:rsid w:val="00AF5AE7"/>
    <w:rsid w:val="00AF5BEE"/>
    <w:rsid w:val="00AF5C48"/>
    <w:rsid w:val="00AF604D"/>
    <w:rsid w:val="00AF6296"/>
    <w:rsid w:val="00AF62C2"/>
    <w:rsid w:val="00AF6677"/>
    <w:rsid w:val="00AF698E"/>
    <w:rsid w:val="00AF6A8B"/>
    <w:rsid w:val="00AF6B3A"/>
    <w:rsid w:val="00AF6DE0"/>
    <w:rsid w:val="00AF6E6F"/>
    <w:rsid w:val="00AF6F48"/>
    <w:rsid w:val="00AF70EB"/>
    <w:rsid w:val="00AF736B"/>
    <w:rsid w:val="00AF75A6"/>
    <w:rsid w:val="00AF7646"/>
    <w:rsid w:val="00AF76F2"/>
    <w:rsid w:val="00AF7757"/>
    <w:rsid w:val="00AF78EB"/>
    <w:rsid w:val="00AF7984"/>
    <w:rsid w:val="00AF7986"/>
    <w:rsid w:val="00AF7E30"/>
    <w:rsid w:val="00B00662"/>
    <w:rsid w:val="00B00D1D"/>
    <w:rsid w:val="00B00E94"/>
    <w:rsid w:val="00B00E95"/>
    <w:rsid w:val="00B014A8"/>
    <w:rsid w:val="00B01928"/>
    <w:rsid w:val="00B01929"/>
    <w:rsid w:val="00B019D4"/>
    <w:rsid w:val="00B01C96"/>
    <w:rsid w:val="00B01F33"/>
    <w:rsid w:val="00B020BE"/>
    <w:rsid w:val="00B0217D"/>
    <w:rsid w:val="00B021B6"/>
    <w:rsid w:val="00B023C0"/>
    <w:rsid w:val="00B02AB2"/>
    <w:rsid w:val="00B02CB4"/>
    <w:rsid w:val="00B035FC"/>
    <w:rsid w:val="00B0379A"/>
    <w:rsid w:val="00B037DC"/>
    <w:rsid w:val="00B038A0"/>
    <w:rsid w:val="00B04111"/>
    <w:rsid w:val="00B0428D"/>
    <w:rsid w:val="00B04562"/>
    <w:rsid w:val="00B0461B"/>
    <w:rsid w:val="00B0479B"/>
    <w:rsid w:val="00B047E2"/>
    <w:rsid w:val="00B0541B"/>
    <w:rsid w:val="00B05486"/>
    <w:rsid w:val="00B05871"/>
    <w:rsid w:val="00B05C62"/>
    <w:rsid w:val="00B0658A"/>
    <w:rsid w:val="00B0662F"/>
    <w:rsid w:val="00B06F7D"/>
    <w:rsid w:val="00B0737B"/>
    <w:rsid w:val="00B07429"/>
    <w:rsid w:val="00B07630"/>
    <w:rsid w:val="00B0765C"/>
    <w:rsid w:val="00B07793"/>
    <w:rsid w:val="00B1009A"/>
    <w:rsid w:val="00B1064E"/>
    <w:rsid w:val="00B10979"/>
    <w:rsid w:val="00B10E22"/>
    <w:rsid w:val="00B11199"/>
    <w:rsid w:val="00B117F2"/>
    <w:rsid w:val="00B11A2F"/>
    <w:rsid w:val="00B12077"/>
    <w:rsid w:val="00B1261C"/>
    <w:rsid w:val="00B12C2E"/>
    <w:rsid w:val="00B12E21"/>
    <w:rsid w:val="00B130F2"/>
    <w:rsid w:val="00B134E3"/>
    <w:rsid w:val="00B13712"/>
    <w:rsid w:val="00B13D2E"/>
    <w:rsid w:val="00B13E0B"/>
    <w:rsid w:val="00B14293"/>
    <w:rsid w:val="00B1446D"/>
    <w:rsid w:val="00B1464A"/>
    <w:rsid w:val="00B14660"/>
    <w:rsid w:val="00B146AF"/>
    <w:rsid w:val="00B14A99"/>
    <w:rsid w:val="00B14F24"/>
    <w:rsid w:val="00B1500A"/>
    <w:rsid w:val="00B155B9"/>
    <w:rsid w:val="00B15AA2"/>
    <w:rsid w:val="00B15B56"/>
    <w:rsid w:val="00B15B83"/>
    <w:rsid w:val="00B15D3D"/>
    <w:rsid w:val="00B15ED9"/>
    <w:rsid w:val="00B16253"/>
    <w:rsid w:val="00B16659"/>
    <w:rsid w:val="00B16904"/>
    <w:rsid w:val="00B169BA"/>
    <w:rsid w:val="00B16AF1"/>
    <w:rsid w:val="00B16B5C"/>
    <w:rsid w:val="00B16CDE"/>
    <w:rsid w:val="00B16EBC"/>
    <w:rsid w:val="00B16FAB"/>
    <w:rsid w:val="00B16FF6"/>
    <w:rsid w:val="00B17115"/>
    <w:rsid w:val="00B17122"/>
    <w:rsid w:val="00B17259"/>
    <w:rsid w:val="00B1789A"/>
    <w:rsid w:val="00B17924"/>
    <w:rsid w:val="00B17B69"/>
    <w:rsid w:val="00B17F1A"/>
    <w:rsid w:val="00B200B9"/>
    <w:rsid w:val="00B202D5"/>
    <w:rsid w:val="00B20E8E"/>
    <w:rsid w:val="00B213E6"/>
    <w:rsid w:val="00B21A18"/>
    <w:rsid w:val="00B21B1A"/>
    <w:rsid w:val="00B21B53"/>
    <w:rsid w:val="00B22055"/>
    <w:rsid w:val="00B2226A"/>
    <w:rsid w:val="00B223A8"/>
    <w:rsid w:val="00B2258E"/>
    <w:rsid w:val="00B226BE"/>
    <w:rsid w:val="00B2271F"/>
    <w:rsid w:val="00B229A1"/>
    <w:rsid w:val="00B22A1E"/>
    <w:rsid w:val="00B22A95"/>
    <w:rsid w:val="00B22B85"/>
    <w:rsid w:val="00B23259"/>
    <w:rsid w:val="00B232C6"/>
    <w:rsid w:val="00B2381D"/>
    <w:rsid w:val="00B2399A"/>
    <w:rsid w:val="00B23B56"/>
    <w:rsid w:val="00B23F0B"/>
    <w:rsid w:val="00B24198"/>
    <w:rsid w:val="00B244A1"/>
    <w:rsid w:val="00B24505"/>
    <w:rsid w:val="00B24598"/>
    <w:rsid w:val="00B2459B"/>
    <w:rsid w:val="00B245CE"/>
    <w:rsid w:val="00B2461C"/>
    <w:rsid w:val="00B24CCA"/>
    <w:rsid w:val="00B24E44"/>
    <w:rsid w:val="00B25143"/>
    <w:rsid w:val="00B251FC"/>
    <w:rsid w:val="00B25309"/>
    <w:rsid w:val="00B25489"/>
    <w:rsid w:val="00B25986"/>
    <w:rsid w:val="00B25B11"/>
    <w:rsid w:val="00B26014"/>
    <w:rsid w:val="00B26092"/>
    <w:rsid w:val="00B260C4"/>
    <w:rsid w:val="00B261AB"/>
    <w:rsid w:val="00B261D2"/>
    <w:rsid w:val="00B26515"/>
    <w:rsid w:val="00B267D0"/>
    <w:rsid w:val="00B26F4F"/>
    <w:rsid w:val="00B2717F"/>
    <w:rsid w:val="00B2743D"/>
    <w:rsid w:val="00B27801"/>
    <w:rsid w:val="00B2793F"/>
    <w:rsid w:val="00B27964"/>
    <w:rsid w:val="00B300F3"/>
    <w:rsid w:val="00B305B2"/>
    <w:rsid w:val="00B30AAC"/>
    <w:rsid w:val="00B30B24"/>
    <w:rsid w:val="00B30BDE"/>
    <w:rsid w:val="00B30F0D"/>
    <w:rsid w:val="00B30FD6"/>
    <w:rsid w:val="00B310EF"/>
    <w:rsid w:val="00B3118F"/>
    <w:rsid w:val="00B3135A"/>
    <w:rsid w:val="00B316A1"/>
    <w:rsid w:val="00B316BD"/>
    <w:rsid w:val="00B319B6"/>
    <w:rsid w:val="00B31B53"/>
    <w:rsid w:val="00B31BF8"/>
    <w:rsid w:val="00B31C62"/>
    <w:rsid w:val="00B31D3F"/>
    <w:rsid w:val="00B31E87"/>
    <w:rsid w:val="00B31EDB"/>
    <w:rsid w:val="00B320A2"/>
    <w:rsid w:val="00B320EC"/>
    <w:rsid w:val="00B321FF"/>
    <w:rsid w:val="00B322F1"/>
    <w:rsid w:val="00B323AA"/>
    <w:rsid w:val="00B3255C"/>
    <w:rsid w:val="00B327D4"/>
    <w:rsid w:val="00B32BD8"/>
    <w:rsid w:val="00B336E0"/>
    <w:rsid w:val="00B338AF"/>
    <w:rsid w:val="00B33D82"/>
    <w:rsid w:val="00B33EE0"/>
    <w:rsid w:val="00B33F70"/>
    <w:rsid w:val="00B34633"/>
    <w:rsid w:val="00B3472A"/>
    <w:rsid w:val="00B34B3C"/>
    <w:rsid w:val="00B34C21"/>
    <w:rsid w:val="00B34F2D"/>
    <w:rsid w:val="00B35013"/>
    <w:rsid w:val="00B35281"/>
    <w:rsid w:val="00B352AD"/>
    <w:rsid w:val="00B35CE6"/>
    <w:rsid w:val="00B3643D"/>
    <w:rsid w:val="00B364FE"/>
    <w:rsid w:val="00B36A67"/>
    <w:rsid w:val="00B3779F"/>
    <w:rsid w:val="00B37DEF"/>
    <w:rsid w:val="00B37E47"/>
    <w:rsid w:val="00B37E78"/>
    <w:rsid w:val="00B401D1"/>
    <w:rsid w:val="00B40277"/>
    <w:rsid w:val="00B408E1"/>
    <w:rsid w:val="00B40926"/>
    <w:rsid w:val="00B40BE7"/>
    <w:rsid w:val="00B40C02"/>
    <w:rsid w:val="00B40D6F"/>
    <w:rsid w:val="00B40FCC"/>
    <w:rsid w:val="00B414F7"/>
    <w:rsid w:val="00B415E7"/>
    <w:rsid w:val="00B4164D"/>
    <w:rsid w:val="00B416AB"/>
    <w:rsid w:val="00B417E1"/>
    <w:rsid w:val="00B41A5F"/>
    <w:rsid w:val="00B41BF9"/>
    <w:rsid w:val="00B41D87"/>
    <w:rsid w:val="00B422EA"/>
    <w:rsid w:val="00B423D6"/>
    <w:rsid w:val="00B42792"/>
    <w:rsid w:val="00B42A92"/>
    <w:rsid w:val="00B42B03"/>
    <w:rsid w:val="00B42BBE"/>
    <w:rsid w:val="00B43010"/>
    <w:rsid w:val="00B4321B"/>
    <w:rsid w:val="00B43343"/>
    <w:rsid w:val="00B43B0E"/>
    <w:rsid w:val="00B43BD8"/>
    <w:rsid w:val="00B43DC4"/>
    <w:rsid w:val="00B43E18"/>
    <w:rsid w:val="00B440C1"/>
    <w:rsid w:val="00B4448B"/>
    <w:rsid w:val="00B4458A"/>
    <w:rsid w:val="00B44EDC"/>
    <w:rsid w:val="00B44F51"/>
    <w:rsid w:val="00B45077"/>
    <w:rsid w:val="00B450EF"/>
    <w:rsid w:val="00B45125"/>
    <w:rsid w:val="00B45244"/>
    <w:rsid w:val="00B452C1"/>
    <w:rsid w:val="00B456C4"/>
    <w:rsid w:val="00B45BA8"/>
    <w:rsid w:val="00B45C7F"/>
    <w:rsid w:val="00B45F8F"/>
    <w:rsid w:val="00B4600E"/>
    <w:rsid w:val="00B46054"/>
    <w:rsid w:val="00B46848"/>
    <w:rsid w:val="00B469AC"/>
    <w:rsid w:val="00B46F93"/>
    <w:rsid w:val="00B47015"/>
    <w:rsid w:val="00B471D5"/>
    <w:rsid w:val="00B47601"/>
    <w:rsid w:val="00B4784A"/>
    <w:rsid w:val="00B47856"/>
    <w:rsid w:val="00B47888"/>
    <w:rsid w:val="00B47BFF"/>
    <w:rsid w:val="00B47C01"/>
    <w:rsid w:val="00B47F62"/>
    <w:rsid w:val="00B47F7B"/>
    <w:rsid w:val="00B50368"/>
    <w:rsid w:val="00B504D0"/>
    <w:rsid w:val="00B50547"/>
    <w:rsid w:val="00B507B8"/>
    <w:rsid w:val="00B5092E"/>
    <w:rsid w:val="00B50AEF"/>
    <w:rsid w:val="00B50CBB"/>
    <w:rsid w:val="00B51423"/>
    <w:rsid w:val="00B5167C"/>
    <w:rsid w:val="00B518C3"/>
    <w:rsid w:val="00B51C24"/>
    <w:rsid w:val="00B51E3A"/>
    <w:rsid w:val="00B51F11"/>
    <w:rsid w:val="00B520FA"/>
    <w:rsid w:val="00B52445"/>
    <w:rsid w:val="00B52543"/>
    <w:rsid w:val="00B5266A"/>
    <w:rsid w:val="00B529E2"/>
    <w:rsid w:val="00B52B08"/>
    <w:rsid w:val="00B52DE9"/>
    <w:rsid w:val="00B52DEF"/>
    <w:rsid w:val="00B531A4"/>
    <w:rsid w:val="00B5323F"/>
    <w:rsid w:val="00B532B9"/>
    <w:rsid w:val="00B53477"/>
    <w:rsid w:val="00B53520"/>
    <w:rsid w:val="00B53B77"/>
    <w:rsid w:val="00B53E55"/>
    <w:rsid w:val="00B54AE4"/>
    <w:rsid w:val="00B54ED9"/>
    <w:rsid w:val="00B55213"/>
    <w:rsid w:val="00B55695"/>
    <w:rsid w:val="00B5583C"/>
    <w:rsid w:val="00B558CD"/>
    <w:rsid w:val="00B55DDA"/>
    <w:rsid w:val="00B56478"/>
    <w:rsid w:val="00B56810"/>
    <w:rsid w:val="00B5686F"/>
    <w:rsid w:val="00B571EB"/>
    <w:rsid w:val="00B57239"/>
    <w:rsid w:val="00B5734E"/>
    <w:rsid w:val="00B573C2"/>
    <w:rsid w:val="00B5745F"/>
    <w:rsid w:val="00B57520"/>
    <w:rsid w:val="00B57808"/>
    <w:rsid w:val="00B57818"/>
    <w:rsid w:val="00B579E3"/>
    <w:rsid w:val="00B57E48"/>
    <w:rsid w:val="00B57F26"/>
    <w:rsid w:val="00B60019"/>
    <w:rsid w:val="00B60808"/>
    <w:rsid w:val="00B6094A"/>
    <w:rsid w:val="00B60E15"/>
    <w:rsid w:val="00B610C1"/>
    <w:rsid w:val="00B611BC"/>
    <w:rsid w:val="00B616E8"/>
    <w:rsid w:val="00B6193F"/>
    <w:rsid w:val="00B61A70"/>
    <w:rsid w:val="00B620BF"/>
    <w:rsid w:val="00B627B4"/>
    <w:rsid w:val="00B62818"/>
    <w:rsid w:val="00B62853"/>
    <w:rsid w:val="00B62CF1"/>
    <w:rsid w:val="00B62F18"/>
    <w:rsid w:val="00B63089"/>
    <w:rsid w:val="00B6340B"/>
    <w:rsid w:val="00B63436"/>
    <w:rsid w:val="00B634A6"/>
    <w:rsid w:val="00B634BE"/>
    <w:rsid w:val="00B63594"/>
    <w:rsid w:val="00B6373B"/>
    <w:rsid w:val="00B63A6A"/>
    <w:rsid w:val="00B63B44"/>
    <w:rsid w:val="00B63B5A"/>
    <w:rsid w:val="00B6404D"/>
    <w:rsid w:val="00B64146"/>
    <w:rsid w:val="00B641BA"/>
    <w:rsid w:val="00B6425D"/>
    <w:rsid w:val="00B6426A"/>
    <w:rsid w:val="00B64278"/>
    <w:rsid w:val="00B6494C"/>
    <w:rsid w:val="00B649C2"/>
    <w:rsid w:val="00B649C7"/>
    <w:rsid w:val="00B64D8D"/>
    <w:rsid w:val="00B650C5"/>
    <w:rsid w:val="00B651E1"/>
    <w:rsid w:val="00B656CE"/>
    <w:rsid w:val="00B657CE"/>
    <w:rsid w:val="00B657D4"/>
    <w:rsid w:val="00B65916"/>
    <w:rsid w:val="00B65A15"/>
    <w:rsid w:val="00B65B8F"/>
    <w:rsid w:val="00B65F9B"/>
    <w:rsid w:val="00B65FC5"/>
    <w:rsid w:val="00B660E8"/>
    <w:rsid w:val="00B66265"/>
    <w:rsid w:val="00B663DE"/>
    <w:rsid w:val="00B66428"/>
    <w:rsid w:val="00B664AF"/>
    <w:rsid w:val="00B664CC"/>
    <w:rsid w:val="00B6660F"/>
    <w:rsid w:val="00B66990"/>
    <w:rsid w:val="00B66BD3"/>
    <w:rsid w:val="00B66CB6"/>
    <w:rsid w:val="00B66D0D"/>
    <w:rsid w:val="00B66DE2"/>
    <w:rsid w:val="00B67478"/>
    <w:rsid w:val="00B674DF"/>
    <w:rsid w:val="00B67D0B"/>
    <w:rsid w:val="00B70201"/>
    <w:rsid w:val="00B70C68"/>
    <w:rsid w:val="00B710CE"/>
    <w:rsid w:val="00B7112C"/>
    <w:rsid w:val="00B7117E"/>
    <w:rsid w:val="00B71312"/>
    <w:rsid w:val="00B715E8"/>
    <w:rsid w:val="00B71976"/>
    <w:rsid w:val="00B71A9A"/>
    <w:rsid w:val="00B72086"/>
    <w:rsid w:val="00B726AE"/>
    <w:rsid w:val="00B72806"/>
    <w:rsid w:val="00B7290F"/>
    <w:rsid w:val="00B72BFD"/>
    <w:rsid w:val="00B72C56"/>
    <w:rsid w:val="00B72CCB"/>
    <w:rsid w:val="00B7336E"/>
    <w:rsid w:val="00B73978"/>
    <w:rsid w:val="00B739B3"/>
    <w:rsid w:val="00B73BF0"/>
    <w:rsid w:val="00B741B6"/>
    <w:rsid w:val="00B74263"/>
    <w:rsid w:val="00B74310"/>
    <w:rsid w:val="00B7443E"/>
    <w:rsid w:val="00B746A6"/>
    <w:rsid w:val="00B74788"/>
    <w:rsid w:val="00B7478D"/>
    <w:rsid w:val="00B74848"/>
    <w:rsid w:val="00B74A8E"/>
    <w:rsid w:val="00B74D44"/>
    <w:rsid w:val="00B74DA2"/>
    <w:rsid w:val="00B74F21"/>
    <w:rsid w:val="00B74F58"/>
    <w:rsid w:val="00B75072"/>
    <w:rsid w:val="00B751C6"/>
    <w:rsid w:val="00B752E0"/>
    <w:rsid w:val="00B755A7"/>
    <w:rsid w:val="00B755AE"/>
    <w:rsid w:val="00B755C9"/>
    <w:rsid w:val="00B755F2"/>
    <w:rsid w:val="00B759D0"/>
    <w:rsid w:val="00B75A0E"/>
    <w:rsid w:val="00B75B53"/>
    <w:rsid w:val="00B763B8"/>
    <w:rsid w:val="00B7661A"/>
    <w:rsid w:val="00B76663"/>
    <w:rsid w:val="00B76861"/>
    <w:rsid w:val="00B76A9F"/>
    <w:rsid w:val="00B770BA"/>
    <w:rsid w:val="00B77E3D"/>
    <w:rsid w:val="00B77F2B"/>
    <w:rsid w:val="00B8017D"/>
    <w:rsid w:val="00B80739"/>
    <w:rsid w:val="00B80747"/>
    <w:rsid w:val="00B80785"/>
    <w:rsid w:val="00B80B93"/>
    <w:rsid w:val="00B80DA1"/>
    <w:rsid w:val="00B80DE1"/>
    <w:rsid w:val="00B80E9F"/>
    <w:rsid w:val="00B80EDC"/>
    <w:rsid w:val="00B80F0D"/>
    <w:rsid w:val="00B8119F"/>
    <w:rsid w:val="00B81234"/>
    <w:rsid w:val="00B81280"/>
    <w:rsid w:val="00B81299"/>
    <w:rsid w:val="00B8158E"/>
    <w:rsid w:val="00B81A46"/>
    <w:rsid w:val="00B82029"/>
    <w:rsid w:val="00B82125"/>
    <w:rsid w:val="00B823E3"/>
    <w:rsid w:val="00B82561"/>
    <w:rsid w:val="00B82A62"/>
    <w:rsid w:val="00B82BB8"/>
    <w:rsid w:val="00B82C3C"/>
    <w:rsid w:val="00B82E31"/>
    <w:rsid w:val="00B830EA"/>
    <w:rsid w:val="00B839EA"/>
    <w:rsid w:val="00B83A0B"/>
    <w:rsid w:val="00B83BA7"/>
    <w:rsid w:val="00B8406C"/>
    <w:rsid w:val="00B84263"/>
    <w:rsid w:val="00B84BDC"/>
    <w:rsid w:val="00B8581A"/>
    <w:rsid w:val="00B85964"/>
    <w:rsid w:val="00B8596D"/>
    <w:rsid w:val="00B85CFA"/>
    <w:rsid w:val="00B85F9E"/>
    <w:rsid w:val="00B866C3"/>
    <w:rsid w:val="00B867FF"/>
    <w:rsid w:val="00B86851"/>
    <w:rsid w:val="00B86922"/>
    <w:rsid w:val="00B86B6A"/>
    <w:rsid w:val="00B86BC1"/>
    <w:rsid w:val="00B86C45"/>
    <w:rsid w:val="00B8702A"/>
    <w:rsid w:val="00B87545"/>
    <w:rsid w:val="00B87813"/>
    <w:rsid w:val="00B87B58"/>
    <w:rsid w:val="00B87CE7"/>
    <w:rsid w:val="00B87D41"/>
    <w:rsid w:val="00B87DD2"/>
    <w:rsid w:val="00B87E38"/>
    <w:rsid w:val="00B903F2"/>
    <w:rsid w:val="00B90469"/>
    <w:rsid w:val="00B904CB"/>
    <w:rsid w:val="00B90918"/>
    <w:rsid w:val="00B9138A"/>
    <w:rsid w:val="00B9149D"/>
    <w:rsid w:val="00B91E5A"/>
    <w:rsid w:val="00B91EAF"/>
    <w:rsid w:val="00B9225F"/>
    <w:rsid w:val="00B92376"/>
    <w:rsid w:val="00B923C9"/>
    <w:rsid w:val="00B925AE"/>
    <w:rsid w:val="00B928F8"/>
    <w:rsid w:val="00B9298A"/>
    <w:rsid w:val="00B92BEA"/>
    <w:rsid w:val="00B92EAB"/>
    <w:rsid w:val="00B93438"/>
    <w:rsid w:val="00B93482"/>
    <w:rsid w:val="00B9371E"/>
    <w:rsid w:val="00B93745"/>
    <w:rsid w:val="00B9421D"/>
    <w:rsid w:val="00B94303"/>
    <w:rsid w:val="00B94718"/>
    <w:rsid w:val="00B9477E"/>
    <w:rsid w:val="00B94B20"/>
    <w:rsid w:val="00B953B8"/>
    <w:rsid w:val="00B962A3"/>
    <w:rsid w:val="00B965D2"/>
    <w:rsid w:val="00B96730"/>
    <w:rsid w:val="00B968AB"/>
    <w:rsid w:val="00B96CB5"/>
    <w:rsid w:val="00B96E0C"/>
    <w:rsid w:val="00B971B6"/>
    <w:rsid w:val="00B974D6"/>
    <w:rsid w:val="00B97A20"/>
    <w:rsid w:val="00B97BEA"/>
    <w:rsid w:val="00B97D76"/>
    <w:rsid w:val="00B97E82"/>
    <w:rsid w:val="00B97E99"/>
    <w:rsid w:val="00BA06D0"/>
    <w:rsid w:val="00BA09AD"/>
    <w:rsid w:val="00BA0AF1"/>
    <w:rsid w:val="00BA107C"/>
    <w:rsid w:val="00BA1169"/>
    <w:rsid w:val="00BA1254"/>
    <w:rsid w:val="00BA153C"/>
    <w:rsid w:val="00BA1C11"/>
    <w:rsid w:val="00BA1E9B"/>
    <w:rsid w:val="00BA227D"/>
    <w:rsid w:val="00BA22CD"/>
    <w:rsid w:val="00BA2409"/>
    <w:rsid w:val="00BA24BC"/>
    <w:rsid w:val="00BA2605"/>
    <w:rsid w:val="00BA268C"/>
    <w:rsid w:val="00BA290A"/>
    <w:rsid w:val="00BA2961"/>
    <w:rsid w:val="00BA2CC8"/>
    <w:rsid w:val="00BA31E0"/>
    <w:rsid w:val="00BA3406"/>
    <w:rsid w:val="00BA37CB"/>
    <w:rsid w:val="00BA39C8"/>
    <w:rsid w:val="00BA3B36"/>
    <w:rsid w:val="00BA476D"/>
    <w:rsid w:val="00BA4DC4"/>
    <w:rsid w:val="00BA4E15"/>
    <w:rsid w:val="00BA4F9A"/>
    <w:rsid w:val="00BA50BC"/>
    <w:rsid w:val="00BA53DE"/>
    <w:rsid w:val="00BA57E8"/>
    <w:rsid w:val="00BA5B84"/>
    <w:rsid w:val="00BA5FBF"/>
    <w:rsid w:val="00BA6256"/>
    <w:rsid w:val="00BA629D"/>
    <w:rsid w:val="00BA62DA"/>
    <w:rsid w:val="00BA64D9"/>
    <w:rsid w:val="00BA65C5"/>
    <w:rsid w:val="00BA663E"/>
    <w:rsid w:val="00BA6882"/>
    <w:rsid w:val="00BA69E4"/>
    <w:rsid w:val="00BA6CE2"/>
    <w:rsid w:val="00BA6FFF"/>
    <w:rsid w:val="00BA76D9"/>
    <w:rsid w:val="00BA7947"/>
    <w:rsid w:val="00BA7AA0"/>
    <w:rsid w:val="00BB0119"/>
    <w:rsid w:val="00BB02B4"/>
    <w:rsid w:val="00BB0416"/>
    <w:rsid w:val="00BB0632"/>
    <w:rsid w:val="00BB0790"/>
    <w:rsid w:val="00BB087B"/>
    <w:rsid w:val="00BB0CA5"/>
    <w:rsid w:val="00BB10B6"/>
    <w:rsid w:val="00BB115B"/>
    <w:rsid w:val="00BB1640"/>
    <w:rsid w:val="00BB1B4C"/>
    <w:rsid w:val="00BB1D5E"/>
    <w:rsid w:val="00BB1E42"/>
    <w:rsid w:val="00BB20C1"/>
    <w:rsid w:val="00BB20DE"/>
    <w:rsid w:val="00BB242C"/>
    <w:rsid w:val="00BB29E5"/>
    <w:rsid w:val="00BB2BD4"/>
    <w:rsid w:val="00BB2D95"/>
    <w:rsid w:val="00BB2F58"/>
    <w:rsid w:val="00BB2FB7"/>
    <w:rsid w:val="00BB305B"/>
    <w:rsid w:val="00BB318A"/>
    <w:rsid w:val="00BB331A"/>
    <w:rsid w:val="00BB348C"/>
    <w:rsid w:val="00BB386C"/>
    <w:rsid w:val="00BB3A89"/>
    <w:rsid w:val="00BB3E12"/>
    <w:rsid w:val="00BB3EA9"/>
    <w:rsid w:val="00BB3EC3"/>
    <w:rsid w:val="00BB4234"/>
    <w:rsid w:val="00BB48CB"/>
    <w:rsid w:val="00BB4F1C"/>
    <w:rsid w:val="00BB4FFD"/>
    <w:rsid w:val="00BB5072"/>
    <w:rsid w:val="00BB565E"/>
    <w:rsid w:val="00BB58A9"/>
    <w:rsid w:val="00BB5AC2"/>
    <w:rsid w:val="00BB5C3B"/>
    <w:rsid w:val="00BB5E10"/>
    <w:rsid w:val="00BB5EF8"/>
    <w:rsid w:val="00BB6595"/>
    <w:rsid w:val="00BB68C8"/>
    <w:rsid w:val="00BB698C"/>
    <w:rsid w:val="00BB6E58"/>
    <w:rsid w:val="00BB7769"/>
    <w:rsid w:val="00BB784B"/>
    <w:rsid w:val="00BB79A8"/>
    <w:rsid w:val="00BB79CD"/>
    <w:rsid w:val="00BC0006"/>
    <w:rsid w:val="00BC01DB"/>
    <w:rsid w:val="00BC0312"/>
    <w:rsid w:val="00BC06BF"/>
    <w:rsid w:val="00BC1415"/>
    <w:rsid w:val="00BC1542"/>
    <w:rsid w:val="00BC1837"/>
    <w:rsid w:val="00BC188D"/>
    <w:rsid w:val="00BC1B0D"/>
    <w:rsid w:val="00BC1BF0"/>
    <w:rsid w:val="00BC1F5F"/>
    <w:rsid w:val="00BC20B8"/>
    <w:rsid w:val="00BC23FA"/>
    <w:rsid w:val="00BC2626"/>
    <w:rsid w:val="00BC2971"/>
    <w:rsid w:val="00BC2BB5"/>
    <w:rsid w:val="00BC2BE0"/>
    <w:rsid w:val="00BC3242"/>
    <w:rsid w:val="00BC3254"/>
    <w:rsid w:val="00BC3500"/>
    <w:rsid w:val="00BC3507"/>
    <w:rsid w:val="00BC3F1A"/>
    <w:rsid w:val="00BC3FC2"/>
    <w:rsid w:val="00BC4076"/>
    <w:rsid w:val="00BC495C"/>
    <w:rsid w:val="00BC4BFA"/>
    <w:rsid w:val="00BC4DAC"/>
    <w:rsid w:val="00BC5703"/>
    <w:rsid w:val="00BC5822"/>
    <w:rsid w:val="00BC586D"/>
    <w:rsid w:val="00BC5C9E"/>
    <w:rsid w:val="00BC5D69"/>
    <w:rsid w:val="00BC5D93"/>
    <w:rsid w:val="00BC5E2E"/>
    <w:rsid w:val="00BC5F4A"/>
    <w:rsid w:val="00BC6482"/>
    <w:rsid w:val="00BC6587"/>
    <w:rsid w:val="00BC67CA"/>
    <w:rsid w:val="00BC683B"/>
    <w:rsid w:val="00BC6B0D"/>
    <w:rsid w:val="00BC6C43"/>
    <w:rsid w:val="00BC73C3"/>
    <w:rsid w:val="00BC79A1"/>
    <w:rsid w:val="00BC7CE7"/>
    <w:rsid w:val="00BC7D2A"/>
    <w:rsid w:val="00BD073B"/>
    <w:rsid w:val="00BD0A26"/>
    <w:rsid w:val="00BD0A2B"/>
    <w:rsid w:val="00BD0B4A"/>
    <w:rsid w:val="00BD0E38"/>
    <w:rsid w:val="00BD11C6"/>
    <w:rsid w:val="00BD129E"/>
    <w:rsid w:val="00BD13AF"/>
    <w:rsid w:val="00BD20D9"/>
    <w:rsid w:val="00BD20DC"/>
    <w:rsid w:val="00BD2284"/>
    <w:rsid w:val="00BD261F"/>
    <w:rsid w:val="00BD29D1"/>
    <w:rsid w:val="00BD2BF8"/>
    <w:rsid w:val="00BD2D8F"/>
    <w:rsid w:val="00BD2FAB"/>
    <w:rsid w:val="00BD30FD"/>
    <w:rsid w:val="00BD3142"/>
    <w:rsid w:val="00BD347A"/>
    <w:rsid w:val="00BD3638"/>
    <w:rsid w:val="00BD37B2"/>
    <w:rsid w:val="00BD38AF"/>
    <w:rsid w:val="00BD38C1"/>
    <w:rsid w:val="00BD38DC"/>
    <w:rsid w:val="00BD41E2"/>
    <w:rsid w:val="00BD464A"/>
    <w:rsid w:val="00BD4A87"/>
    <w:rsid w:val="00BD4C02"/>
    <w:rsid w:val="00BD4D11"/>
    <w:rsid w:val="00BD4E0F"/>
    <w:rsid w:val="00BD52BF"/>
    <w:rsid w:val="00BD5DDA"/>
    <w:rsid w:val="00BD6320"/>
    <w:rsid w:val="00BD67A5"/>
    <w:rsid w:val="00BD69F1"/>
    <w:rsid w:val="00BD6A85"/>
    <w:rsid w:val="00BD6D43"/>
    <w:rsid w:val="00BD6D49"/>
    <w:rsid w:val="00BD72C3"/>
    <w:rsid w:val="00BD7346"/>
    <w:rsid w:val="00BD73F1"/>
    <w:rsid w:val="00BE017B"/>
    <w:rsid w:val="00BE024B"/>
    <w:rsid w:val="00BE04C8"/>
    <w:rsid w:val="00BE051C"/>
    <w:rsid w:val="00BE0811"/>
    <w:rsid w:val="00BE0C0A"/>
    <w:rsid w:val="00BE0C9E"/>
    <w:rsid w:val="00BE0D56"/>
    <w:rsid w:val="00BE0E6F"/>
    <w:rsid w:val="00BE11BD"/>
    <w:rsid w:val="00BE16D0"/>
    <w:rsid w:val="00BE1A9F"/>
    <w:rsid w:val="00BE1B59"/>
    <w:rsid w:val="00BE1F46"/>
    <w:rsid w:val="00BE25C5"/>
    <w:rsid w:val="00BE25F0"/>
    <w:rsid w:val="00BE2822"/>
    <w:rsid w:val="00BE2A8E"/>
    <w:rsid w:val="00BE319A"/>
    <w:rsid w:val="00BE31D6"/>
    <w:rsid w:val="00BE34AE"/>
    <w:rsid w:val="00BE3A92"/>
    <w:rsid w:val="00BE3B32"/>
    <w:rsid w:val="00BE3DB8"/>
    <w:rsid w:val="00BE46A5"/>
    <w:rsid w:val="00BE4736"/>
    <w:rsid w:val="00BE47DA"/>
    <w:rsid w:val="00BE492F"/>
    <w:rsid w:val="00BE4C8D"/>
    <w:rsid w:val="00BE4D53"/>
    <w:rsid w:val="00BE4E06"/>
    <w:rsid w:val="00BE50CE"/>
    <w:rsid w:val="00BE553F"/>
    <w:rsid w:val="00BE589C"/>
    <w:rsid w:val="00BE5B0E"/>
    <w:rsid w:val="00BE5F1A"/>
    <w:rsid w:val="00BE670B"/>
    <w:rsid w:val="00BE69EE"/>
    <w:rsid w:val="00BE703F"/>
    <w:rsid w:val="00BE7191"/>
    <w:rsid w:val="00BE7434"/>
    <w:rsid w:val="00BE74F2"/>
    <w:rsid w:val="00BE7840"/>
    <w:rsid w:val="00BE78E3"/>
    <w:rsid w:val="00BE7A24"/>
    <w:rsid w:val="00BE7DAB"/>
    <w:rsid w:val="00BE7DCF"/>
    <w:rsid w:val="00BE7F9E"/>
    <w:rsid w:val="00BF02A5"/>
    <w:rsid w:val="00BF0644"/>
    <w:rsid w:val="00BF0688"/>
    <w:rsid w:val="00BF07FC"/>
    <w:rsid w:val="00BF09E9"/>
    <w:rsid w:val="00BF0DA9"/>
    <w:rsid w:val="00BF0E79"/>
    <w:rsid w:val="00BF1025"/>
    <w:rsid w:val="00BF150D"/>
    <w:rsid w:val="00BF15B4"/>
    <w:rsid w:val="00BF1667"/>
    <w:rsid w:val="00BF1960"/>
    <w:rsid w:val="00BF1BFE"/>
    <w:rsid w:val="00BF20E9"/>
    <w:rsid w:val="00BF22EF"/>
    <w:rsid w:val="00BF26E6"/>
    <w:rsid w:val="00BF2828"/>
    <w:rsid w:val="00BF36B0"/>
    <w:rsid w:val="00BF37F1"/>
    <w:rsid w:val="00BF3A3C"/>
    <w:rsid w:val="00BF3D8B"/>
    <w:rsid w:val="00BF445B"/>
    <w:rsid w:val="00BF47C0"/>
    <w:rsid w:val="00BF4F1E"/>
    <w:rsid w:val="00BF51F0"/>
    <w:rsid w:val="00BF524B"/>
    <w:rsid w:val="00BF547F"/>
    <w:rsid w:val="00BF54E0"/>
    <w:rsid w:val="00BF54E2"/>
    <w:rsid w:val="00BF5659"/>
    <w:rsid w:val="00BF56B6"/>
    <w:rsid w:val="00BF57E6"/>
    <w:rsid w:val="00BF5830"/>
    <w:rsid w:val="00BF5B44"/>
    <w:rsid w:val="00BF6264"/>
    <w:rsid w:val="00BF62EF"/>
    <w:rsid w:val="00BF6C22"/>
    <w:rsid w:val="00BF6E00"/>
    <w:rsid w:val="00BF6F1F"/>
    <w:rsid w:val="00BF7056"/>
    <w:rsid w:val="00BF7334"/>
    <w:rsid w:val="00BF75E9"/>
    <w:rsid w:val="00BF76B4"/>
    <w:rsid w:val="00BF7766"/>
    <w:rsid w:val="00BF7B24"/>
    <w:rsid w:val="00BF7B46"/>
    <w:rsid w:val="00BF7BE1"/>
    <w:rsid w:val="00BF7D2C"/>
    <w:rsid w:val="00BF7EAE"/>
    <w:rsid w:val="00BF7EBF"/>
    <w:rsid w:val="00BF7ED4"/>
    <w:rsid w:val="00C00232"/>
    <w:rsid w:val="00C0035F"/>
    <w:rsid w:val="00C00652"/>
    <w:rsid w:val="00C009D1"/>
    <w:rsid w:val="00C00B18"/>
    <w:rsid w:val="00C010B7"/>
    <w:rsid w:val="00C01E01"/>
    <w:rsid w:val="00C023D5"/>
    <w:rsid w:val="00C02523"/>
    <w:rsid w:val="00C02D4D"/>
    <w:rsid w:val="00C02DA3"/>
    <w:rsid w:val="00C02DF0"/>
    <w:rsid w:val="00C03436"/>
    <w:rsid w:val="00C03646"/>
    <w:rsid w:val="00C038E8"/>
    <w:rsid w:val="00C03AD6"/>
    <w:rsid w:val="00C03B38"/>
    <w:rsid w:val="00C040CC"/>
    <w:rsid w:val="00C041FA"/>
    <w:rsid w:val="00C04318"/>
    <w:rsid w:val="00C04917"/>
    <w:rsid w:val="00C04A0A"/>
    <w:rsid w:val="00C04A71"/>
    <w:rsid w:val="00C04CE1"/>
    <w:rsid w:val="00C05424"/>
    <w:rsid w:val="00C05AB8"/>
    <w:rsid w:val="00C05AE1"/>
    <w:rsid w:val="00C05B53"/>
    <w:rsid w:val="00C05C29"/>
    <w:rsid w:val="00C06227"/>
    <w:rsid w:val="00C067BE"/>
    <w:rsid w:val="00C0681A"/>
    <w:rsid w:val="00C06A33"/>
    <w:rsid w:val="00C06D59"/>
    <w:rsid w:val="00C06F30"/>
    <w:rsid w:val="00C06F3C"/>
    <w:rsid w:val="00C07772"/>
    <w:rsid w:val="00C07870"/>
    <w:rsid w:val="00C1070B"/>
    <w:rsid w:val="00C1075D"/>
    <w:rsid w:val="00C10C02"/>
    <w:rsid w:val="00C10D45"/>
    <w:rsid w:val="00C11096"/>
    <w:rsid w:val="00C111B3"/>
    <w:rsid w:val="00C112B7"/>
    <w:rsid w:val="00C11507"/>
    <w:rsid w:val="00C11CAF"/>
    <w:rsid w:val="00C11F6C"/>
    <w:rsid w:val="00C125DB"/>
    <w:rsid w:val="00C128F2"/>
    <w:rsid w:val="00C12A88"/>
    <w:rsid w:val="00C12A8B"/>
    <w:rsid w:val="00C12BE9"/>
    <w:rsid w:val="00C12E44"/>
    <w:rsid w:val="00C12EA8"/>
    <w:rsid w:val="00C1340A"/>
    <w:rsid w:val="00C1341E"/>
    <w:rsid w:val="00C1343D"/>
    <w:rsid w:val="00C134D4"/>
    <w:rsid w:val="00C13A34"/>
    <w:rsid w:val="00C13AA4"/>
    <w:rsid w:val="00C13BFF"/>
    <w:rsid w:val="00C140A6"/>
    <w:rsid w:val="00C140A9"/>
    <w:rsid w:val="00C141C6"/>
    <w:rsid w:val="00C1434B"/>
    <w:rsid w:val="00C14D2E"/>
    <w:rsid w:val="00C15672"/>
    <w:rsid w:val="00C15732"/>
    <w:rsid w:val="00C159EF"/>
    <w:rsid w:val="00C16536"/>
    <w:rsid w:val="00C166EB"/>
    <w:rsid w:val="00C16B3C"/>
    <w:rsid w:val="00C16C11"/>
    <w:rsid w:val="00C1724B"/>
    <w:rsid w:val="00C1741B"/>
    <w:rsid w:val="00C1756D"/>
    <w:rsid w:val="00C1784C"/>
    <w:rsid w:val="00C178F0"/>
    <w:rsid w:val="00C17D71"/>
    <w:rsid w:val="00C17F9F"/>
    <w:rsid w:val="00C2042D"/>
    <w:rsid w:val="00C204DA"/>
    <w:rsid w:val="00C20BDF"/>
    <w:rsid w:val="00C21132"/>
    <w:rsid w:val="00C212B0"/>
    <w:rsid w:val="00C216D7"/>
    <w:rsid w:val="00C21AC6"/>
    <w:rsid w:val="00C21B0A"/>
    <w:rsid w:val="00C21CC8"/>
    <w:rsid w:val="00C22035"/>
    <w:rsid w:val="00C22042"/>
    <w:rsid w:val="00C224B5"/>
    <w:rsid w:val="00C22879"/>
    <w:rsid w:val="00C22B1F"/>
    <w:rsid w:val="00C22BBC"/>
    <w:rsid w:val="00C2309C"/>
    <w:rsid w:val="00C233AA"/>
    <w:rsid w:val="00C234BC"/>
    <w:rsid w:val="00C234DA"/>
    <w:rsid w:val="00C2396E"/>
    <w:rsid w:val="00C23D71"/>
    <w:rsid w:val="00C23F30"/>
    <w:rsid w:val="00C23FDE"/>
    <w:rsid w:val="00C24058"/>
    <w:rsid w:val="00C24073"/>
    <w:rsid w:val="00C24429"/>
    <w:rsid w:val="00C24756"/>
    <w:rsid w:val="00C247E5"/>
    <w:rsid w:val="00C24891"/>
    <w:rsid w:val="00C248AF"/>
    <w:rsid w:val="00C248BC"/>
    <w:rsid w:val="00C24914"/>
    <w:rsid w:val="00C24942"/>
    <w:rsid w:val="00C24D4E"/>
    <w:rsid w:val="00C24DC5"/>
    <w:rsid w:val="00C24F66"/>
    <w:rsid w:val="00C25185"/>
    <w:rsid w:val="00C25294"/>
    <w:rsid w:val="00C253DA"/>
    <w:rsid w:val="00C25626"/>
    <w:rsid w:val="00C2563A"/>
    <w:rsid w:val="00C256BE"/>
    <w:rsid w:val="00C257BF"/>
    <w:rsid w:val="00C258CC"/>
    <w:rsid w:val="00C25EAF"/>
    <w:rsid w:val="00C263B3"/>
    <w:rsid w:val="00C26402"/>
    <w:rsid w:val="00C26426"/>
    <w:rsid w:val="00C266CC"/>
    <w:rsid w:val="00C26952"/>
    <w:rsid w:val="00C26E70"/>
    <w:rsid w:val="00C27118"/>
    <w:rsid w:val="00C27191"/>
    <w:rsid w:val="00C27220"/>
    <w:rsid w:val="00C2725E"/>
    <w:rsid w:val="00C273FD"/>
    <w:rsid w:val="00C27B0C"/>
    <w:rsid w:val="00C27F3A"/>
    <w:rsid w:val="00C301EE"/>
    <w:rsid w:val="00C30254"/>
    <w:rsid w:val="00C307BB"/>
    <w:rsid w:val="00C30829"/>
    <w:rsid w:val="00C3091B"/>
    <w:rsid w:val="00C30A39"/>
    <w:rsid w:val="00C31189"/>
    <w:rsid w:val="00C311EA"/>
    <w:rsid w:val="00C319D4"/>
    <w:rsid w:val="00C319EE"/>
    <w:rsid w:val="00C31D7B"/>
    <w:rsid w:val="00C324F0"/>
    <w:rsid w:val="00C326E5"/>
    <w:rsid w:val="00C32731"/>
    <w:rsid w:val="00C3274A"/>
    <w:rsid w:val="00C327A3"/>
    <w:rsid w:val="00C32A19"/>
    <w:rsid w:val="00C32A28"/>
    <w:rsid w:val="00C32CF3"/>
    <w:rsid w:val="00C3308A"/>
    <w:rsid w:val="00C33300"/>
    <w:rsid w:val="00C33FF6"/>
    <w:rsid w:val="00C34499"/>
    <w:rsid w:val="00C345F2"/>
    <w:rsid w:val="00C3498B"/>
    <w:rsid w:val="00C34CB2"/>
    <w:rsid w:val="00C34DAA"/>
    <w:rsid w:val="00C3512A"/>
    <w:rsid w:val="00C3528E"/>
    <w:rsid w:val="00C35745"/>
    <w:rsid w:val="00C35902"/>
    <w:rsid w:val="00C36095"/>
    <w:rsid w:val="00C360DF"/>
    <w:rsid w:val="00C362BA"/>
    <w:rsid w:val="00C36336"/>
    <w:rsid w:val="00C3639F"/>
    <w:rsid w:val="00C36536"/>
    <w:rsid w:val="00C368F4"/>
    <w:rsid w:val="00C36955"/>
    <w:rsid w:val="00C36A2C"/>
    <w:rsid w:val="00C36E59"/>
    <w:rsid w:val="00C376EE"/>
    <w:rsid w:val="00C37848"/>
    <w:rsid w:val="00C379A2"/>
    <w:rsid w:val="00C37BB6"/>
    <w:rsid w:val="00C404A9"/>
    <w:rsid w:val="00C405FA"/>
    <w:rsid w:val="00C40876"/>
    <w:rsid w:val="00C4091C"/>
    <w:rsid w:val="00C40A20"/>
    <w:rsid w:val="00C40ABC"/>
    <w:rsid w:val="00C40CAE"/>
    <w:rsid w:val="00C40D1E"/>
    <w:rsid w:val="00C40EA9"/>
    <w:rsid w:val="00C40F73"/>
    <w:rsid w:val="00C41535"/>
    <w:rsid w:val="00C41594"/>
    <w:rsid w:val="00C4185E"/>
    <w:rsid w:val="00C41A2F"/>
    <w:rsid w:val="00C41D6E"/>
    <w:rsid w:val="00C42059"/>
    <w:rsid w:val="00C42085"/>
    <w:rsid w:val="00C420DC"/>
    <w:rsid w:val="00C42AEE"/>
    <w:rsid w:val="00C42B38"/>
    <w:rsid w:val="00C42B7A"/>
    <w:rsid w:val="00C42BA5"/>
    <w:rsid w:val="00C4306F"/>
    <w:rsid w:val="00C4329E"/>
    <w:rsid w:val="00C43B16"/>
    <w:rsid w:val="00C43D0A"/>
    <w:rsid w:val="00C43DD5"/>
    <w:rsid w:val="00C43E2C"/>
    <w:rsid w:val="00C4433C"/>
    <w:rsid w:val="00C4448D"/>
    <w:rsid w:val="00C4454F"/>
    <w:rsid w:val="00C44620"/>
    <w:rsid w:val="00C4469F"/>
    <w:rsid w:val="00C44A3F"/>
    <w:rsid w:val="00C44B62"/>
    <w:rsid w:val="00C44DE7"/>
    <w:rsid w:val="00C44E71"/>
    <w:rsid w:val="00C44F03"/>
    <w:rsid w:val="00C450E1"/>
    <w:rsid w:val="00C451B2"/>
    <w:rsid w:val="00C45CBB"/>
    <w:rsid w:val="00C45EC2"/>
    <w:rsid w:val="00C45F8D"/>
    <w:rsid w:val="00C46765"/>
    <w:rsid w:val="00C46F7C"/>
    <w:rsid w:val="00C47464"/>
    <w:rsid w:val="00C47F90"/>
    <w:rsid w:val="00C47FB9"/>
    <w:rsid w:val="00C502C9"/>
    <w:rsid w:val="00C507DA"/>
    <w:rsid w:val="00C508FE"/>
    <w:rsid w:val="00C51010"/>
    <w:rsid w:val="00C51136"/>
    <w:rsid w:val="00C5149F"/>
    <w:rsid w:val="00C514B8"/>
    <w:rsid w:val="00C517EB"/>
    <w:rsid w:val="00C519C7"/>
    <w:rsid w:val="00C51D2D"/>
    <w:rsid w:val="00C51F9D"/>
    <w:rsid w:val="00C5235E"/>
    <w:rsid w:val="00C5252D"/>
    <w:rsid w:val="00C5264C"/>
    <w:rsid w:val="00C52C37"/>
    <w:rsid w:val="00C52C93"/>
    <w:rsid w:val="00C52E1E"/>
    <w:rsid w:val="00C530B4"/>
    <w:rsid w:val="00C535AA"/>
    <w:rsid w:val="00C53990"/>
    <w:rsid w:val="00C53B99"/>
    <w:rsid w:val="00C53D64"/>
    <w:rsid w:val="00C53DDA"/>
    <w:rsid w:val="00C53DF5"/>
    <w:rsid w:val="00C54260"/>
    <w:rsid w:val="00C54548"/>
    <w:rsid w:val="00C5470D"/>
    <w:rsid w:val="00C54A62"/>
    <w:rsid w:val="00C551F2"/>
    <w:rsid w:val="00C5526F"/>
    <w:rsid w:val="00C55510"/>
    <w:rsid w:val="00C555FD"/>
    <w:rsid w:val="00C5570E"/>
    <w:rsid w:val="00C557F0"/>
    <w:rsid w:val="00C55803"/>
    <w:rsid w:val="00C559C7"/>
    <w:rsid w:val="00C55A1B"/>
    <w:rsid w:val="00C55AFA"/>
    <w:rsid w:val="00C55D27"/>
    <w:rsid w:val="00C55D75"/>
    <w:rsid w:val="00C55EB9"/>
    <w:rsid w:val="00C56079"/>
    <w:rsid w:val="00C5629E"/>
    <w:rsid w:val="00C564CE"/>
    <w:rsid w:val="00C565B8"/>
    <w:rsid w:val="00C56E9B"/>
    <w:rsid w:val="00C56EB1"/>
    <w:rsid w:val="00C573AD"/>
    <w:rsid w:val="00C57408"/>
    <w:rsid w:val="00C578C1"/>
    <w:rsid w:val="00C57B42"/>
    <w:rsid w:val="00C57F8A"/>
    <w:rsid w:val="00C60871"/>
    <w:rsid w:val="00C60911"/>
    <w:rsid w:val="00C609BB"/>
    <w:rsid w:val="00C609C5"/>
    <w:rsid w:val="00C60AE7"/>
    <w:rsid w:val="00C60B3B"/>
    <w:rsid w:val="00C61445"/>
    <w:rsid w:val="00C61860"/>
    <w:rsid w:val="00C61E9E"/>
    <w:rsid w:val="00C61F5B"/>
    <w:rsid w:val="00C622FA"/>
    <w:rsid w:val="00C62309"/>
    <w:rsid w:val="00C623A6"/>
    <w:rsid w:val="00C625D0"/>
    <w:rsid w:val="00C62632"/>
    <w:rsid w:val="00C62901"/>
    <w:rsid w:val="00C62B6C"/>
    <w:rsid w:val="00C62C28"/>
    <w:rsid w:val="00C62C84"/>
    <w:rsid w:val="00C62FEF"/>
    <w:rsid w:val="00C63139"/>
    <w:rsid w:val="00C633CB"/>
    <w:rsid w:val="00C633CE"/>
    <w:rsid w:val="00C635DD"/>
    <w:rsid w:val="00C63668"/>
    <w:rsid w:val="00C6382B"/>
    <w:rsid w:val="00C6383F"/>
    <w:rsid w:val="00C63C50"/>
    <w:rsid w:val="00C64070"/>
    <w:rsid w:val="00C640C4"/>
    <w:rsid w:val="00C644F9"/>
    <w:rsid w:val="00C6456C"/>
    <w:rsid w:val="00C645F1"/>
    <w:rsid w:val="00C646F7"/>
    <w:rsid w:val="00C64906"/>
    <w:rsid w:val="00C64C97"/>
    <w:rsid w:val="00C64FE3"/>
    <w:rsid w:val="00C65276"/>
    <w:rsid w:val="00C65434"/>
    <w:rsid w:val="00C655DC"/>
    <w:rsid w:val="00C6568B"/>
    <w:rsid w:val="00C6568C"/>
    <w:rsid w:val="00C65831"/>
    <w:rsid w:val="00C65847"/>
    <w:rsid w:val="00C65A62"/>
    <w:rsid w:val="00C65AF8"/>
    <w:rsid w:val="00C6601F"/>
    <w:rsid w:val="00C66026"/>
    <w:rsid w:val="00C66076"/>
    <w:rsid w:val="00C66085"/>
    <w:rsid w:val="00C66483"/>
    <w:rsid w:val="00C6675D"/>
    <w:rsid w:val="00C66DBB"/>
    <w:rsid w:val="00C66E26"/>
    <w:rsid w:val="00C66EA9"/>
    <w:rsid w:val="00C67347"/>
    <w:rsid w:val="00C673DE"/>
    <w:rsid w:val="00C674DF"/>
    <w:rsid w:val="00C678CF"/>
    <w:rsid w:val="00C679EE"/>
    <w:rsid w:val="00C703EE"/>
    <w:rsid w:val="00C7098B"/>
    <w:rsid w:val="00C70A2B"/>
    <w:rsid w:val="00C70C00"/>
    <w:rsid w:val="00C70D18"/>
    <w:rsid w:val="00C70D24"/>
    <w:rsid w:val="00C70D5D"/>
    <w:rsid w:val="00C70DEB"/>
    <w:rsid w:val="00C70EBB"/>
    <w:rsid w:val="00C70F7C"/>
    <w:rsid w:val="00C71018"/>
    <w:rsid w:val="00C7142C"/>
    <w:rsid w:val="00C71A36"/>
    <w:rsid w:val="00C71A48"/>
    <w:rsid w:val="00C71E70"/>
    <w:rsid w:val="00C71F4B"/>
    <w:rsid w:val="00C720D3"/>
    <w:rsid w:val="00C72357"/>
    <w:rsid w:val="00C72B7F"/>
    <w:rsid w:val="00C7354F"/>
    <w:rsid w:val="00C73757"/>
    <w:rsid w:val="00C73D98"/>
    <w:rsid w:val="00C745B6"/>
    <w:rsid w:val="00C74B4A"/>
    <w:rsid w:val="00C74C08"/>
    <w:rsid w:val="00C74C6B"/>
    <w:rsid w:val="00C74C99"/>
    <w:rsid w:val="00C74E41"/>
    <w:rsid w:val="00C75A7D"/>
    <w:rsid w:val="00C75D60"/>
    <w:rsid w:val="00C75DF7"/>
    <w:rsid w:val="00C75E98"/>
    <w:rsid w:val="00C76372"/>
    <w:rsid w:val="00C76546"/>
    <w:rsid w:val="00C7659D"/>
    <w:rsid w:val="00C76B27"/>
    <w:rsid w:val="00C76C8F"/>
    <w:rsid w:val="00C7722B"/>
    <w:rsid w:val="00C777D9"/>
    <w:rsid w:val="00C77F1C"/>
    <w:rsid w:val="00C77F82"/>
    <w:rsid w:val="00C801F9"/>
    <w:rsid w:val="00C803A6"/>
    <w:rsid w:val="00C80658"/>
    <w:rsid w:val="00C80A15"/>
    <w:rsid w:val="00C80D22"/>
    <w:rsid w:val="00C80D34"/>
    <w:rsid w:val="00C80D9B"/>
    <w:rsid w:val="00C80E64"/>
    <w:rsid w:val="00C81158"/>
    <w:rsid w:val="00C8124D"/>
    <w:rsid w:val="00C8159C"/>
    <w:rsid w:val="00C81B80"/>
    <w:rsid w:val="00C82255"/>
    <w:rsid w:val="00C82932"/>
    <w:rsid w:val="00C831AC"/>
    <w:rsid w:val="00C83440"/>
    <w:rsid w:val="00C838CF"/>
    <w:rsid w:val="00C83EB2"/>
    <w:rsid w:val="00C83ED5"/>
    <w:rsid w:val="00C84016"/>
    <w:rsid w:val="00C843F3"/>
    <w:rsid w:val="00C84431"/>
    <w:rsid w:val="00C84460"/>
    <w:rsid w:val="00C84B38"/>
    <w:rsid w:val="00C84C94"/>
    <w:rsid w:val="00C84E1E"/>
    <w:rsid w:val="00C85456"/>
    <w:rsid w:val="00C85560"/>
    <w:rsid w:val="00C85A1D"/>
    <w:rsid w:val="00C85BF2"/>
    <w:rsid w:val="00C85F33"/>
    <w:rsid w:val="00C864E5"/>
    <w:rsid w:val="00C86761"/>
    <w:rsid w:val="00C86E9A"/>
    <w:rsid w:val="00C8731E"/>
    <w:rsid w:val="00C873E5"/>
    <w:rsid w:val="00C87923"/>
    <w:rsid w:val="00C879A7"/>
    <w:rsid w:val="00C879F2"/>
    <w:rsid w:val="00C87CED"/>
    <w:rsid w:val="00C87D19"/>
    <w:rsid w:val="00C87DFA"/>
    <w:rsid w:val="00C87FD8"/>
    <w:rsid w:val="00C901E6"/>
    <w:rsid w:val="00C907DA"/>
    <w:rsid w:val="00C90A7D"/>
    <w:rsid w:val="00C90E0C"/>
    <w:rsid w:val="00C91072"/>
    <w:rsid w:val="00C9116C"/>
    <w:rsid w:val="00C91834"/>
    <w:rsid w:val="00C919B9"/>
    <w:rsid w:val="00C91ADD"/>
    <w:rsid w:val="00C91B0F"/>
    <w:rsid w:val="00C92199"/>
    <w:rsid w:val="00C9230B"/>
    <w:rsid w:val="00C925BC"/>
    <w:rsid w:val="00C92E52"/>
    <w:rsid w:val="00C92ED6"/>
    <w:rsid w:val="00C92F68"/>
    <w:rsid w:val="00C92FEB"/>
    <w:rsid w:val="00C9356A"/>
    <w:rsid w:val="00C9359D"/>
    <w:rsid w:val="00C939D7"/>
    <w:rsid w:val="00C93B70"/>
    <w:rsid w:val="00C9428A"/>
    <w:rsid w:val="00C94570"/>
    <w:rsid w:val="00C946C6"/>
    <w:rsid w:val="00C948A6"/>
    <w:rsid w:val="00C94AA8"/>
    <w:rsid w:val="00C94C26"/>
    <w:rsid w:val="00C9538F"/>
    <w:rsid w:val="00C9543D"/>
    <w:rsid w:val="00C95AF5"/>
    <w:rsid w:val="00C95EFD"/>
    <w:rsid w:val="00C9654C"/>
    <w:rsid w:val="00C967EB"/>
    <w:rsid w:val="00C96BA8"/>
    <w:rsid w:val="00C96DD9"/>
    <w:rsid w:val="00C96DF4"/>
    <w:rsid w:val="00C96E93"/>
    <w:rsid w:val="00C970B9"/>
    <w:rsid w:val="00C9712F"/>
    <w:rsid w:val="00C97436"/>
    <w:rsid w:val="00C9776B"/>
    <w:rsid w:val="00C977AC"/>
    <w:rsid w:val="00C977B8"/>
    <w:rsid w:val="00C97802"/>
    <w:rsid w:val="00C97BEF"/>
    <w:rsid w:val="00C97CBA"/>
    <w:rsid w:val="00C97F36"/>
    <w:rsid w:val="00CA002E"/>
    <w:rsid w:val="00CA0041"/>
    <w:rsid w:val="00CA030D"/>
    <w:rsid w:val="00CA049D"/>
    <w:rsid w:val="00CA0B15"/>
    <w:rsid w:val="00CA10E1"/>
    <w:rsid w:val="00CA12E4"/>
    <w:rsid w:val="00CA1339"/>
    <w:rsid w:val="00CA1653"/>
    <w:rsid w:val="00CA1D24"/>
    <w:rsid w:val="00CA1E4E"/>
    <w:rsid w:val="00CA2236"/>
    <w:rsid w:val="00CA22AB"/>
    <w:rsid w:val="00CA239B"/>
    <w:rsid w:val="00CA24B9"/>
    <w:rsid w:val="00CA2903"/>
    <w:rsid w:val="00CA295B"/>
    <w:rsid w:val="00CA2C04"/>
    <w:rsid w:val="00CA2DB6"/>
    <w:rsid w:val="00CA2FB9"/>
    <w:rsid w:val="00CA33A9"/>
    <w:rsid w:val="00CA3417"/>
    <w:rsid w:val="00CA3D84"/>
    <w:rsid w:val="00CA3E87"/>
    <w:rsid w:val="00CA42A0"/>
    <w:rsid w:val="00CA42AF"/>
    <w:rsid w:val="00CA434B"/>
    <w:rsid w:val="00CA47F1"/>
    <w:rsid w:val="00CA4D30"/>
    <w:rsid w:val="00CA5421"/>
    <w:rsid w:val="00CA55B4"/>
    <w:rsid w:val="00CA55F0"/>
    <w:rsid w:val="00CA5B43"/>
    <w:rsid w:val="00CA61CD"/>
    <w:rsid w:val="00CA633C"/>
    <w:rsid w:val="00CA6398"/>
    <w:rsid w:val="00CA671B"/>
    <w:rsid w:val="00CA6F59"/>
    <w:rsid w:val="00CA750A"/>
    <w:rsid w:val="00CA762E"/>
    <w:rsid w:val="00CA7814"/>
    <w:rsid w:val="00CB04C0"/>
    <w:rsid w:val="00CB0917"/>
    <w:rsid w:val="00CB0931"/>
    <w:rsid w:val="00CB14C7"/>
    <w:rsid w:val="00CB14DB"/>
    <w:rsid w:val="00CB199F"/>
    <w:rsid w:val="00CB1CB2"/>
    <w:rsid w:val="00CB1E86"/>
    <w:rsid w:val="00CB1F43"/>
    <w:rsid w:val="00CB21ED"/>
    <w:rsid w:val="00CB23D3"/>
    <w:rsid w:val="00CB2643"/>
    <w:rsid w:val="00CB26F4"/>
    <w:rsid w:val="00CB2EC1"/>
    <w:rsid w:val="00CB2F8C"/>
    <w:rsid w:val="00CB30F3"/>
    <w:rsid w:val="00CB3195"/>
    <w:rsid w:val="00CB393C"/>
    <w:rsid w:val="00CB3C97"/>
    <w:rsid w:val="00CB42E0"/>
    <w:rsid w:val="00CB4A09"/>
    <w:rsid w:val="00CB4B36"/>
    <w:rsid w:val="00CB4C2F"/>
    <w:rsid w:val="00CB5187"/>
    <w:rsid w:val="00CB5620"/>
    <w:rsid w:val="00CB58C0"/>
    <w:rsid w:val="00CB5C0B"/>
    <w:rsid w:val="00CB61F4"/>
    <w:rsid w:val="00CB65B2"/>
    <w:rsid w:val="00CB698B"/>
    <w:rsid w:val="00CB719D"/>
    <w:rsid w:val="00CB7AD7"/>
    <w:rsid w:val="00CC0053"/>
    <w:rsid w:val="00CC036E"/>
    <w:rsid w:val="00CC050D"/>
    <w:rsid w:val="00CC0938"/>
    <w:rsid w:val="00CC0C8F"/>
    <w:rsid w:val="00CC104D"/>
    <w:rsid w:val="00CC1355"/>
    <w:rsid w:val="00CC14AD"/>
    <w:rsid w:val="00CC15A6"/>
    <w:rsid w:val="00CC1742"/>
    <w:rsid w:val="00CC17F4"/>
    <w:rsid w:val="00CC1CBF"/>
    <w:rsid w:val="00CC2021"/>
    <w:rsid w:val="00CC2032"/>
    <w:rsid w:val="00CC225B"/>
    <w:rsid w:val="00CC23B2"/>
    <w:rsid w:val="00CC2ACC"/>
    <w:rsid w:val="00CC3BA1"/>
    <w:rsid w:val="00CC3D71"/>
    <w:rsid w:val="00CC3E7B"/>
    <w:rsid w:val="00CC3F28"/>
    <w:rsid w:val="00CC4150"/>
    <w:rsid w:val="00CC439C"/>
    <w:rsid w:val="00CC476A"/>
    <w:rsid w:val="00CC4898"/>
    <w:rsid w:val="00CC4A31"/>
    <w:rsid w:val="00CC4ADE"/>
    <w:rsid w:val="00CC4CE3"/>
    <w:rsid w:val="00CC4E7E"/>
    <w:rsid w:val="00CC4E99"/>
    <w:rsid w:val="00CC5015"/>
    <w:rsid w:val="00CC5764"/>
    <w:rsid w:val="00CC5885"/>
    <w:rsid w:val="00CC5EDF"/>
    <w:rsid w:val="00CC5FA6"/>
    <w:rsid w:val="00CC61E2"/>
    <w:rsid w:val="00CC6657"/>
    <w:rsid w:val="00CC6723"/>
    <w:rsid w:val="00CC6730"/>
    <w:rsid w:val="00CC6AE3"/>
    <w:rsid w:val="00CC6C83"/>
    <w:rsid w:val="00CC6E0C"/>
    <w:rsid w:val="00CC6ED1"/>
    <w:rsid w:val="00CC717F"/>
    <w:rsid w:val="00CC79CA"/>
    <w:rsid w:val="00CC7E26"/>
    <w:rsid w:val="00CC7F60"/>
    <w:rsid w:val="00CD045E"/>
    <w:rsid w:val="00CD0606"/>
    <w:rsid w:val="00CD07A8"/>
    <w:rsid w:val="00CD0896"/>
    <w:rsid w:val="00CD0928"/>
    <w:rsid w:val="00CD0FDF"/>
    <w:rsid w:val="00CD1208"/>
    <w:rsid w:val="00CD15C5"/>
    <w:rsid w:val="00CD17EA"/>
    <w:rsid w:val="00CD1808"/>
    <w:rsid w:val="00CD180B"/>
    <w:rsid w:val="00CD1AAA"/>
    <w:rsid w:val="00CD1D9E"/>
    <w:rsid w:val="00CD1E45"/>
    <w:rsid w:val="00CD25AF"/>
    <w:rsid w:val="00CD28B4"/>
    <w:rsid w:val="00CD2AF6"/>
    <w:rsid w:val="00CD2E0D"/>
    <w:rsid w:val="00CD3091"/>
    <w:rsid w:val="00CD383D"/>
    <w:rsid w:val="00CD3C53"/>
    <w:rsid w:val="00CD3CB6"/>
    <w:rsid w:val="00CD3CEF"/>
    <w:rsid w:val="00CD459C"/>
    <w:rsid w:val="00CD4BDF"/>
    <w:rsid w:val="00CD4F08"/>
    <w:rsid w:val="00CD5167"/>
    <w:rsid w:val="00CD5253"/>
    <w:rsid w:val="00CD5412"/>
    <w:rsid w:val="00CD5A40"/>
    <w:rsid w:val="00CD5AE2"/>
    <w:rsid w:val="00CD5B52"/>
    <w:rsid w:val="00CD5CB3"/>
    <w:rsid w:val="00CD61C5"/>
    <w:rsid w:val="00CD6304"/>
    <w:rsid w:val="00CD6F63"/>
    <w:rsid w:val="00CD76DB"/>
    <w:rsid w:val="00CD77CF"/>
    <w:rsid w:val="00CD7C3C"/>
    <w:rsid w:val="00CE01CB"/>
    <w:rsid w:val="00CE02E0"/>
    <w:rsid w:val="00CE073A"/>
    <w:rsid w:val="00CE0932"/>
    <w:rsid w:val="00CE0D45"/>
    <w:rsid w:val="00CE0ECA"/>
    <w:rsid w:val="00CE12CC"/>
    <w:rsid w:val="00CE1398"/>
    <w:rsid w:val="00CE1447"/>
    <w:rsid w:val="00CE1451"/>
    <w:rsid w:val="00CE17AF"/>
    <w:rsid w:val="00CE1939"/>
    <w:rsid w:val="00CE1C0E"/>
    <w:rsid w:val="00CE1C1D"/>
    <w:rsid w:val="00CE1F3D"/>
    <w:rsid w:val="00CE1F3E"/>
    <w:rsid w:val="00CE204A"/>
    <w:rsid w:val="00CE23E7"/>
    <w:rsid w:val="00CE24B8"/>
    <w:rsid w:val="00CE2551"/>
    <w:rsid w:val="00CE2EFE"/>
    <w:rsid w:val="00CE2FB8"/>
    <w:rsid w:val="00CE3246"/>
    <w:rsid w:val="00CE3810"/>
    <w:rsid w:val="00CE3A7D"/>
    <w:rsid w:val="00CE3BB7"/>
    <w:rsid w:val="00CE3CAE"/>
    <w:rsid w:val="00CE3E31"/>
    <w:rsid w:val="00CE4008"/>
    <w:rsid w:val="00CE415E"/>
    <w:rsid w:val="00CE43ED"/>
    <w:rsid w:val="00CE45D7"/>
    <w:rsid w:val="00CE4E07"/>
    <w:rsid w:val="00CE4EFA"/>
    <w:rsid w:val="00CE52BE"/>
    <w:rsid w:val="00CE5375"/>
    <w:rsid w:val="00CE5548"/>
    <w:rsid w:val="00CE5565"/>
    <w:rsid w:val="00CE5658"/>
    <w:rsid w:val="00CE56BE"/>
    <w:rsid w:val="00CE56CE"/>
    <w:rsid w:val="00CE5835"/>
    <w:rsid w:val="00CE598E"/>
    <w:rsid w:val="00CE5F23"/>
    <w:rsid w:val="00CE60B3"/>
    <w:rsid w:val="00CE6177"/>
    <w:rsid w:val="00CE6278"/>
    <w:rsid w:val="00CE649D"/>
    <w:rsid w:val="00CE6943"/>
    <w:rsid w:val="00CE6B86"/>
    <w:rsid w:val="00CE6BD6"/>
    <w:rsid w:val="00CE7114"/>
    <w:rsid w:val="00CE72C0"/>
    <w:rsid w:val="00CE7329"/>
    <w:rsid w:val="00CE7598"/>
    <w:rsid w:val="00CE761A"/>
    <w:rsid w:val="00CE7968"/>
    <w:rsid w:val="00CE7CEF"/>
    <w:rsid w:val="00CE7D74"/>
    <w:rsid w:val="00CE7ED8"/>
    <w:rsid w:val="00CF001C"/>
    <w:rsid w:val="00CF00B7"/>
    <w:rsid w:val="00CF02BB"/>
    <w:rsid w:val="00CF04CC"/>
    <w:rsid w:val="00CF04E7"/>
    <w:rsid w:val="00CF0746"/>
    <w:rsid w:val="00CF07D3"/>
    <w:rsid w:val="00CF0936"/>
    <w:rsid w:val="00CF0C9E"/>
    <w:rsid w:val="00CF0D43"/>
    <w:rsid w:val="00CF0EF9"/>
    <w:rsid w:val="00CF0F1B"/>
    <w:rsid w:val="00CF1B5C"/>
    <w:rsid w:val="00CF1BE8"/>
    <w:rsid w:val="00CF1BFF"/>
    <w:rsid w:val="00CF1DAB"/>
    <w:rsid w:val="00CF1DE3"/>
    <w:rsid w:val="00CF1E98"/>
    <w:rsid w:val="00CF1F0A"/>
    <w:rsid w:val="00CF20B3"/>
    <w:rsid w:val="00CF210D"/>
    <w:rsid w:val="00CF2154"/>
    <w:rsid w:val="00CF2360"/>
    <w:rsid w:val="00CF2B08"/>
    <w:rsid w:val="00CF2E09"/>
    <w:rsid w:val="00CF2F17"/>
    <w:rsid w:val="00CF2F55"/>
    <w:rsid w:val="00CF3146"/>
    <w:rsid w:val="00CF39F0"/>
    <w:rsid w:val="00CF3ABF"/>
    <w:rsid w:val="00CF3B99"/>
    <w:rsid w:val="00CF3C32"/>
    <w:rsid w:val="00CF3CB4"/>
    <w:rsid w:val="00CF3F96"/>
    <w:rsid w:val="00CF419A"/>
    <w:rsid w:val="00CF436E"/>
    <w:rsid w:val="00CF44ED"/>
    <w:rsid w:val="00CF45CF"/>
    <w:rsid w:val="00CF4935"/>
    <w:rsid w:val="00CF4F46"/>
    <w:rsid w:val="00CF4F71"/>
    <w:rsid w:val="00CF5294"/>
    <w:rsid w:val="00CF56B6"/>
    <w:rsid w:val="00CF5A28"/>
    <w:rsid w:val="00CF5CD0"/>
    <w:rsid w:val="00CF5CF8"/>
    <w:rsid w:val="00CF6161"/>
    <w:rsid w:val="00CF6180"/>
    <w:rsid w:val="00CF6253"/>
    <w:rsid w:val="00CF62E8"/>
    <w:rsid w:val="00CF6356"/>
    <w:rsid w:val="00CF67F0"/>
    <w:rsid w:val="00CF6C12"/>
    <w:rsid w:val="00CF7005"/>
    <w:rsid w:val="00CF72E7"/>
    <w:rsid w:val="00CF77CE"/>
    <w:rsid w:val="00CF7844"/>
    <w:rsid w:val="00CF7873"/>
    <w:rsid w:val="00CF79C8"/>
    <w:rsid w:val="00CF7A55"/>
    <w:rsid w:val="00CF7BEE"/>
    <w:rsid w:val="00CF7C45"/>
    <w:rsid w:val="00D002DF"/>
    <w:rsid w:val="00D005B8"/>
    <w:rsid w:val="00D00644"/>
    <w:rsid w:val="00D0068A"/>
    <w:rsid w:val="00D0079F"/>
    <w:rsid w:val="00D007DE"/>
    <w:rsid w:val="00D01126"/>
    <w:rsid w:val="00D017D6"/>
    <w:rsid w:val="00D01956"/>
    <w:rsid w:val="00D01D3D"/>
    <w:rsid w:val="00D01EDD"/>
    <w:rsid w:val="00D02044"/>
    <w:rsid w:val="00D025F5"/>
    <w:rsid w:val="00D026F4"/>
    <w:rsid w:val="00D02827"/>
    <w:rsid w:val="00D02994"/>
    <w:rsid w:val="00D0299A"/>
    <w:rsid w:val="00D02BD6"/>
    <w:rsid w:val="00D02D33"/>
    <w:rsid w:val="00D032D2"/>
    <w:rsid w:val="00D03722"/>
    <w:rsid w:val="00D03822"/>
    <w:rsid w:val="00D03835"/>
    <w:rsid w:val="00D03A45"/>
    <w:rsid w:val="00D03A57"/>
    <w:rsid w:val="00D03B9A"/>
    <w:rsid w:val="00D04196"/>
    <w:rsid w:val="00D0425C"/>
    <w:rsid w:val="00D0439E"/>
    <w:rsid w:val="00D0447C"/>
    <w:rsid w:val="00D04732"/>
    <w:rsid w:val="00D04C3A"/>
    <w:rsid w:val="00D04C74"/>
    <w:rsid w:val="00D04F03"/>
    <w:rsid w:val="00D04F2A"/>
    <w:rsid w:val="00D04F6E"/>
    <w:rsid w:val="00D052DE"/>
    <w:rsid w:val="00D054B4"/>
    <w:rsid w:val="00D056B6"/>
    <w:rsid w:val="00D058CF"/>
    <w:rsid w:val="00D05B81"/>
    <w:rsid w:val="00D05BF2"/>
    <w:rsid w:val="00D05C86"/>
    <w:rsid w:val="00D05D7A"/>
    <w:rsid w:val="00D05F3C"/>
    <w:rsid w:val="00D06320"/>
    <w:rsid w:val="00D065DD"/>
    <w:rsid w:val="00D06AC3"/>
    <w:rsid w:val="00D06BF4"/>
    <w:rsid w:val="00D06C40"/>
    <w:rsid w:val="00D07180"/>
    <w:rsid w:val="00D076A1"/>
    <w:rsid w:val="00D0796A"/>
    <w:rsid w:val="00D07ED2"/>
    <w:rsid w:val="00D07FE6"/>
    <w:rsid w:val="00D10190"/>
    <w:rsid w:val="00D1023A"/>
    <w:rsid w:val="00D105E5"/>
    <w:rsid w:val="00D106D4"/>
    <w:rsid w:val="00D107C0"/>
    <w:rsid w:val="00D10953"/>
    <w:rsid w:val="00D10B8E"/>
    <w:rsid w:val="00D10C4C"/>
    <w:rsid w:val="00D10E0F"/>
    <w:rsid w:val="00D1110A"/>
    <w:rsid w:val="00D112D8"/>
    <w:rsid w:val="00D11327"/>
    <w:rsid w:val="00D11793"/>
    <w:rsid w:val="00D118FF"/>
    <w:rsid w:val="00D11D5D"/>
    <w:rsid w:val="00D11FAC"/>
    <w:rsid w:val="00D124BA"/>
    <w:rsid w:val="00D124C6"/>
    <w:rsid w:val="00D126C5"/>
    <w:rsid w:val="00D12BA1"/>
    <w:rsid w:val="00D12F0A"/>
    <w:rsid w:val="00D12F56"/>
    <w:rsid w:val="00D1354B"/>
    <w:rsid w:val="00D135DF"/>
    <w:rsid w:val="00D1360C"/>
    <w:rsid w:val="00D1383C"/>
    <w:rsid w:val="00D138F0"/>
    <w:rsid w:val="00D13B08"/>
    <w:rsid w:val="00D13C29"/>
    <w:rsid w:val="00D13C43"/>
    <w:rsid w:val="00D14109"/>
    <w:rsid w:val="00D148D6"/>
    <w:rsid w:val="00D14D3F"/>
    <w:rsid w:val="00D14D8C"/>
    <w:rsid w:val="00D14F35"/>
    <w:rsid w:val="00D1515D"/>
    <w:rsid w:val="00D1517C"/>
    <w:rsid w:val="00D151C3"/>
    <w:rsid w:val="00D152D6"/>
    <w:rsid w:val="00D15CE1"/>
    <w:rsid w:val="00D15D89"/>
    <w:rsid w:val="00D15EA0"/>
    <w:rsid w:val="00D16003"/>
    <w:rsid w:val="00D1602E"/>
    <w:rsid w:val="00D16093"/>
    <w:rsid w:val="00D16357"/>
    <w:rsid w:val="00D1649F"/>
    <w:rsid w:val="00D1670C"/>
    <w:rsid w:val="00D16A19"/>
    <w:rsid w:val="00D16B16"/>
    <w:rsid w:val="00D16BB7"/>
    <w:rsid w:val="00D16C9B"/>
    <w:rsid w:val="00D1725B"/>
    <w:rsid w:val="00D1748A"/>
    <w:rsid w:val="00D17AA8"/>
    <w:rsid w:val="00D17BE3"/>
    <w:rsid w:val="00D201EA"/>
    <w:rsid w:val="00D2024A"/>
    <w:rsid w:val="00D204CC"/>
    <w:rsid w:val="00D20A20"/>
    <w:rsid w:val="00D20A72"/>
    <w:rsid w:val="00D20DED"/>
    <w:rsid w:val="00D2133E"/>
    <w:rsid w:val="00D213FD"/>
    <w:rsid w:val="00D21711"/>
    <w:rsid w:val="00D2193C"/>
    <w:rsid w:val="00D222EE"/>
    <w:rsid w:val="00D223A1"/>
    <w:rsid w:val="00D2253C"/>
    <w:rsid w:val="00D225CC"/>
    <w:rsid w:val="00D2268F"/>
    <w:rsid w:val="00D22B3B"/>
    <w:rsid w:val="00D22BC8"/>
    <w:rsid w:val="00D22D73"/>
    <w:rsid w:val="00D231E3"/>
    <w:rsid w:val="00D23523"/>
    <w:rsid w:val="00D238B0"/>
    <w:rsid w:val="00D23D0C"/>
    <w:rsid w:val="00D2441A"/>
    <w:rsid w:val="00D25013"/>
    <w:rsid w:val="00D2503D"/>
    <w:rsid w:val="00D25179"/>
    <w:rsid w:val="00D25190"/>
    <w:rsid w:val="00D25A34"/>
    <w:rsid w:val="00D25C9F"/>
    <w:rsid w:val="00D25CB3"/>
    <w:rsid w:val="00D25D08"/>
    <w:rsid w:val="00D25D60"/>
    <w:rsid w:val="00D26522"/>
    <w:rsid w:val="00D265CB"/>
    <w:rsid w:val="00D26723"/>
    <w:rsid w:val="00D26CF8"/>
    <w:rsid w:val="00D26F6A"/>
    <w:rsid w:val="00D27227"/>
    <w:rsid w:val="00D2790E"/>
    <w:rsid w:val="00D27982"/>
    <w:rsid w:val="00D302C2"/>
    <w:rsid w:val="00D30E05"/>
    <w:rsid w:val="00D30E27"/>
    <w:rsid w:val="00D30E38"/>
    <w:rsid w:val="00D3122B"/>
    <w:rsid w:val="00D31427"/>
    <w:rsid w:val="00D314B2"/>
    <w:rsid w:val="00D3163D"/>
    <w:rsid w:val="00D31959"/>
    <w:rsid w:val="00D319B6"/>
    <w:rsid w:val="00D31F03"/>
    <w:rsid w:val="00D3201B"/>
    <w:rsid w:val="00D32410"/>
    <w:rsid w:val="00D326DC"/>
    <w:rsid w:val="00D32B03"/>
    <w:rsid w:val="00D32C34"/>
    <w:rsid w:val="00D33093"/>
    <w:rsid w:val="00D336B5"/>
    <w:rsid w:val="00D3379B"/>
    <w:rsid w:val="00D339C5"/>
    <w:rsid w:val="00D33A59"/>
    <w:rsid w:val="00D33AF7"/>
    <w:rsid w:val="00D33B90"/>
    <w:rsid w:val="00D33C75"/>
    <w:rsid w:val="00D33DF0"/>
    <w:rsid w:val="00D33F20"/>
    <w:rsid w:val="00D33FCA"/>
    <w:rsid w:val="00D3428C"/>
    <w:rsid w:val="00D34435"/>
    <w:rsid w:val="00D34AC7"/>
    <w:rsid w:val="00D34B3E"/>
    <w:rsid w:val="00D34CD3"/>
    <w:rsid w:val="00D34ED6"/>
    <w:rsid w:val="00D35169"/>
    <w:rsid w:val="00D353D3"/>
    <w:rsid w:val="00D35547"/>
    <w:rsid w:val="00D355EC"/>
    <w:rsid w:val="00D35649"/>
    <w:rsid w:val="00D35934"/>
    <w:rsid w:val="00D35A5B"/>
    <w:rsid w:val="00D36413"/>
    <w:rsid w:val="00D3650A"/>
    <w:rsid w:val="00D36515"/>
    <w:rsid w:val="00D367E2"/>
    <w:rsid w:val="00D36A77"/>
    <w:rsid w:val="00D36DB2"/>
    <w:rsid w:val="00D37734"/>
    <w:rsid w:val="00D37896"/>
    <w:rsid w:val="00D378B8"/>
    <w:rsid w:val="00D37A3F"/>
    <w:rsid w:val="00D37CCF"/>
    <w:rsid w:val="00D37CE2"/>
    <w:rsid w:val="00D37E18"/>
    <w:rsid w:val="00D37E3F"/>
    <w:rsid w:val="00D37E4C"/>
    <w:rsid w:val="00D37F97"/>
    <w:rsid w:val="00D40034"/>
    <w:rsid w:val="00D402D6"/>
    <w:rsid w:val="00D40300"/>
    <w:rsid w:val="00D40E7F"/>
    <w:rsid w:val="00D40EAC"/>
    <w:rsid w:val="00D41706"/>
    <w:rsid w:val="00D418D3"/>
    <w:rsid w:val="00D41960"/>
    <w:rsid w:val="00D41F56"/>
    <w:rsid w:val="00D422B1"/>
    <w:rsid w:val="00D4274E"/>
    <w:rsid w:val="00D42AD9"/>
    <w:rsid w:val="00D42B5F"/>
    <w:rsid w:val="00D42BFF"/>
    <w:rsid w:val="00D42C8C"/>
    <w:rsid w:val="00D42E67"/>
    <w:rsid w:val="00D42F43"/>
    <w:rsid w:val="00D42F7B"/>
    <w:rsid w:val="00D42FC7"/>
    <w:rsid w:val="00D4326E"/>
    <w:rsid w:val="00D43BBE"/>
    <w:rsid w:val="00D43DBE"/>
    <w:rsid w:val="00D43E25"/>
    <w:rsid w:val="00D43ED3"/>
    <w:rsid w:val="00D44157"/>
    <w:rsid w:val="00D452E1"/>
    <w:rsid w:val="00D45415"/>
    <w:rsid w:val="00D457B3"/>
    <w:rsid w:val="00D45858"/>
    <w:rsid w:val="00D458AF"/>
    <w:rsid w:val="00D459BC"/>
    <w:rsid w:val="00D45BD7"/>
    <w:rsid w:val="00D45C68"/>
    <w:rsid w:val="00D45E5F"/>
    <w:rsid w:val="00D46679"/>
    <w:rsid w:val="00D4670E"/>
    <w:rsid w:val="00D468CC"/>
    <w:rsid w:val="00D46DB0"/>
    <w:rsid w:val="00D46ED2"/>
    <w:rsid w:val="00D46FC4"/>
    <w:rsid w:val="00D46FD3"/>
    <w:rsid w:val="00D47008"/>
    <w:rsid w:val="00D47196"/>
    <w:rsid w:val="00D4721A"/>
    <w:rsid w:val="00D47EA9"/>
    <w:rsid w:val="00D47EBE"/>
    <w:rsid w:val="00D502EB"/>
    <w:rsid w:val="00D507B6"/>
    <w:rsid w:val="00D50B1F"/>
    <w:rsid w:val="00D50C18"/>
    <w:rsid w:val="00D514A8"/>
    <w:rsid w:val="00D51903"/>
    <w:rsid w:val="00D51932"/>
    <w:rsid w:val="00D51CED"/>
    <w:rsid w:val="00D52155"/>
    <w:rsid w:val="00D524C6"/>
    <w:rsid w:val="00D525D8"/>
    <w:rsid w:val="00D52626"/>
    <w:rsid w:val="00D528D2"/>
    <w:rsid w:val="00D52BE7"/>
    <w:rsid w:val="00D52BF2"/>
    <w:rsid w:val="00D52D31"/>
    <w:rsid w:val="00D530FC"/>
    <w:rsid w:val="00D531CA"/>
    <w:rsid w:val="00D53404"/>
    <w:rsid w:val="00D534F9"/>
    <w:rsid w:val="00D53D22"/>
    <w:rsid w:val="00D53EFE"/>
    <w:rsid w:val="00D54048"/>
    <w:rsid w:val="00D544EA"/>
    <w:rsid w:val="00D544FD"/>
    <w:rsid w:val="00D54A03"/>
    <w:rsid w:val="00D54A06"/>
    <w:rsid w:val="00D54C4E"/>
    <w:rsid w:val="00D5532A"/>
    <w:rsid w:val="00D55338"/>
    <w:rsid w:val="00D5549D"/>
    <w:rsid w:val="00D5565B"/>
    <w:rsid w:val="00D55A7F"/>
    <w:rsid w:val="00D55B3C"/>
    <w:rsid w:val="00D5657B"/>
    <w:rsid w:val="00D566C0"/>
    <w:rsid w:val="00D56715"/>
    <w:rsid w:val="00D56854"/>
    <w:rsid w:val="00D5687D"/>
    <w:rsid w:val="00D56E0C"/>
    <w:rsid w:val="00D5716C"/>
    <w:rsid w:val="00D57229"/>
    <w:rsid w:val="00D57635"/>
    <w:rsid w:val="00D57966"/>
    <w:rsid w:val="00D57B5A"/>
    <w:rsid w:val="00D57C24"/>
    <w:rsid w:val="00D57CA3"/>
    <w:rsid w:val="00D57CE3"/>
    <w:rsid w:val="00D57E5C"/>
    <w:rsid w:val="00D57FCC"/>
    <w:rsid w:val="00D60070"/>
    <w:rsid w:val="00D6047A"/>
    <w:rsid w:val="00D609AC"/>
    <w:rsid w:val="00D60A34"/>
    <w:rsid w:val="00D60AFB"/>
    <w:rsid w:val="00D60D2E"/>
    <w:rsid w:val="00D60E3C"/>
    <w:rsid w:val="00D60F9C"/>
    <w:rsid w:val="00D6122A"/>
    <w:rsid w:val="00D61748"/>
    <w:rsid w:val="00D618B6"/>
    <w:rsid w:val="00D618DC"/>
    <w:rsid w:val="00D62060"/>
    <w:rsid w:val="00D62423"/>
    <w:rsid w:val="00D627EE"/>
    <w:rsid w:val="00D62D5E"/>
    <w:rsid w:val="00D62EBD"/>
    <w:rsid w:val="00D62F13"/>
    <w:rsid w:val="00D630DC"/>
    <w:rsid w:val="00D6311F"/>
    <w:rsid w:val="00D633D6"/>
    <w:rsid w:val="00D63459"/>
    <w:rsid w:val="00D63D3B"/>
    <w:rsid w:val="00D63D3E"/>
    <w:rsid w:val="00D63E31"/>
    <w:rsid w:val="00D641FC"/>
    <w:rsid w:val="00D6439A"/>
    <w:rsid w:val="00D64455"/>
    <w:rsid w:val="00D64687"/>
    <w:rsid w:val="00D6478A"/>
    <w:rsid w:val="00D64929"/>
    <w:rsid w:val="00D64A53"/>
    <w:rsid w:val="00D64BC1"/>
    <w:rsid w:val="00D64C22"/>
    <w:rsid w:val="00D64E45"/>
    <w:rsid w:val="00D64F11"/>
    <w:rsid w:val="00D6511C"/>
    <w:rsid w:val="00D65379"/>
    <w:rsid w:val="00D65498"/>
    <w:rsid w:val="00D6558A"/>
    <w:rsid w:val="00D65688"/>
    <w:rsid w:val="00D65912"/>
    <w:rsid w:val="00D65B06"/>
    <w:rsid w:val="00D65B23"/>
    <w:rsid w:val="00D65F0D"/>
    <w:rsid w:val="00D6606F"/>
    <w:rsid w:val="00D664AD"/>
    <w:rsid w:val="00D6657D"/>
    <w:rsid w:val="00D66930"/>
    <w:rsid w:val="00D66A7A"/>
    <w:rsid w:val="00D66D9E"/>
    <w:rsid w:val="00D66DA3"/>
    <w:rsid w:val="00D6710E"/>
    <w:rsid w:val="00D6751A"/>
    <w:rsid w:val="00D70034"/>
    <w:rsid w:val="00D7040D"/>
    <w:rsid w:val="00D705A0"/>
    <w:rsid w:val="00D705E0"/>
    <w:rsid w:val="00D7070B"/>
    <w:rsid w:val="00D70B37"/>
    <w:rsid w:val="00D70E08"/>
    <w:rsid w:val="00D70EF9"/>
    <w:rsid w:val="00D70FC5"/>
    <w:rsid w:val="00D7102D"/>
    <w:rsid w:val="00D7105E"/>
    <w:rsid w:val="00D715BA"/>
    <w:rsid w:val="00D717D4"/>
    <w:rsid w:val="00D71D9E"/>
    <w:rsid w:val="00D71DA5"/>
    <w:rsid w:val="00D71F1D"/>
    <w:rsid w:val="00D72456"/>
    <w:rsid w:val="00D72735"/>
    <w:rsid w:val="00D727A3"/>
    <w:rsid w:val="00D72A4C"/>
    <w:rsid w:val="00D73400"/>
    <w:rsid w:val="00D73431"/>
    <w:rsid w:val="00D73502"/>
    <w:rsid w:val="00D74045"/>
    <w:rsid w:val="00D7424A"/>
    <w:rsid w:val="00D74703"/>
    <w:rsid w:val="00D74BE7"/>
    <w:rsid w:val="00D74F3B"/>
    <w:rsid w:val="00D75008"/>
    <w:rsid w:val="00D7565E"/>
    <w:rsid w:val="00D75C72"/>
    <w:rsid w:val="00D75E9B"/>
    <w:rsid w:val="00D76017"/>
    <w:rsid w:val="00D760D6"/>
    <w:rsid w:val="00D76160"/>
    <w:rsid w:val="00D76402"/>
    <w:rsid w:val="00D76414"/>
    <w:rsid w:val="00D766F5"/>
    <w:rsid w:val="00D76A66"/>
    <w:rsid w:val="00D76A8A"/>
    <w:rsid w:val="00D76D30"/>
    <w:rsid w:val="00D76E1E"/>
    <w:rsid w:val="00D776D5"/>
    <w:rsid w:val="00D7783B"/>
    <w:rsid w:val="00D77BBD"/>
    <w:rsid w:val="00D77C39"/>
    <w:rsid w:val="00D77D2C"/>
    <w:rsid w:val="00D8018D"/>
    <w:rsid w:val="00D80279"/>
    <w:rsid w:val="00D803DD"/>
    <w:rsid w:val="00D80EF2"/>
    <w:rsid w:val="00D8151D"/>
    <w:rsid w:val="00D8157C"/>
    <w:rsid w:val="00D81A1A"/>
    <w:rsid w:val="00D81D07"/>
    <w:rsid w:val="00D82030"/>
    <w:rsid w:val="00D822F3"/>
    <w:rsid w:val="00D82798"/>
    <w:rsid w:val="00D827DC"/>
    <w:rsid w:val="00D82911"/>
    <w:rsid w:val="00D82C3C"/>
    <w:rsid w:val="00D83225"/>
    <w:rsid w:val="00D834EE"/>
    <w:rsid w:val="00D835F8"/>
    <w:rsid w:val="00D838D1"/>
    <w:rsid w:val="00D83B7E"/>
    <w:rsid w:val="00D83C8A"/>
    <w:rsid w:val="00D844EF"/>
    <w:rsid w:val="00D8465D"/>
    <w:rsid w:val="00D8489E"/>
    <w:rsid w:val="00D84BEC"/>
    <w:rsid w:val="00D84CDC"/>
    <w:rsid w:val="00D84EE3"/>
    <w:rsid w:val="00D85353"/>
    <w:rsid w:val="00D85B18"/>
    <w:rsid w:val="00D85C07"/>
    <w:rsid w:val="00D85F2E"/>
    <w:rsid w:val="00D8610F"/>
    <w:rsid w:val="00D86147"/>
    <w:rsid w:val="00D864C9"/>
    <w:rsid w:val="00D86526"/>
    <w:rsid w:val="00D8671E"/>
    <w:rsid w:val="00D86828"/>
    <w:rsid w:val="00D869B2"/>
    <w:rsid w:val="00D869D9"/>
    <w:rsid w:val="00D872ED"/>
    <w:rsid w:val="00D87A20"/>
    <w:rsid w:val="00D87ACD"/>
    <w:rsid w:val="00D87B01"/>
    <w:rsid w:val="00D87CF4"/>
    <w:rsid w:val="00D87E2B"/>
    <w:rsid w:val="00D9021D"/>
    <w:rsid w:val="00D909A8"/>
    <w:rsid w:val="00D909BD"/>
    <w:rsid w:val="00D90A72"/>
    <w:rsid w:val="00D911D8"/>
    <w:rsid w:val="00D91332"/>
    <w:rsid w:val="00D918A6"/>
    <w:rsid w:val="00D919DC"/>
    <w:rsid w:val="00D91C98"/>
    <w:rsid w:val="00D92036"/>
    <w:rsid w:val="00D922CC"/>
    <w:rsid w:val="00D924A9"/>
    <w:rsid w:val="00D926B8"/>
    <w:rsid w:val="00D92A5B"/>
    <w:rsid w:val="00D92A84"/>
    <w:rsid w:val="00D92CEF"/>
    <w:rsid w:val="00D92E34"/>
    <w:rsid w:val="00D92F8D"/>
    <w:rsid w:val="00D93112"/>
    <w:rsid w:val="00D93269"/>
    <w:rsid w:val="00D93328"/>
    <w:rsid w:val="00D93AE6"/>
    <w:rsid w:val="00D93C7D"/>
    <w:rsid w:val="00D93DC7"/>
    <w:rsid w:val="00D94357"/>
    <w:rsid w:val="00D943B8"/>
    <w:rsid w:val="00D943D9"/>
    <w:rsid w:val="00D94401"/>
    <w:rsid w:val="00D944E9"/>
    <w:rsid w:val="00D945F8"/>
    <w:rsid w:val="00D946FD"/>
    <w:rsid w:val="00D948A3"/>
    <w:rsid w:val="00D94950"/>
    <w:rsid w:val="00D94B2E"/>
    <w:rsid w:val="00D94BD4"/>
    <w:rsid w:val="00D94D57"/>
    <w:rsid w:val="00D94EE0"/>
    <w:rsid w:val="00D9532F"/>
    <w:rsid w:val="00D9542D"/>
    <w:rsid w:val="00D9543E"/>
    <w:rsid w:val="00D9551E"/>
    <w:rsid w:val="00D95532"/>
    <w:rsid w:val="00D956C1"/>
    <w:rsid w:val="00D95712"/>
    <w:rsid w:val="00D95EA4"/>
    <w:rsid w:val="00D95FB3"/>
    <w:rsid w:val="00D962B3"/>
    <w:rsid w:val="00D96454"/>
    <w:rsid w:val="00D966E3"/>
    <w:rsid w:val="00D96960"/>
    <w:rsid w:val="00D96E2F"/>
    <w:rsid w:val="00D96E37"/>
    <w:rsid w:val="00D9702F"/>
    <w:rsid w:val="00D972EA"/>
    <w:rsid w:val="00D9752D"/>
    <w:rsid w:val="00D9785F"/>
    <w:rsid w:val="00D97D47"/>
    <w:rsid w:val="00DA0163"/>
    <w:rsid w:val="00DA0A9D"/>
    <w:rsid w:val="00DA0D86"/>
    <w:rsid w:val="00DA11C1"/>
    <w:rsid w:val="00DA14BB"/>
    <w:rsid w:val="00DA16E2"/>
    <w:rsid w:val="00DA1AA4"/>
    <w:rsid w:val="00DA1D80"/>
    <w:rsid w:val="00DA22BA"/>
    <w:rsid w:val="00DA230E"/>
    <w:rsid w:val="00DA23F0"/>
    <w:rsid w:val="00DA2DA7"/>
    <w:rsid w:val="00DA342B"/>
    <w:rsid w:val="00DA356A"/>
    <w:rsid w:val="00DA3920"/>
    <w:rsid w:val="00DA3BD7"/>
    <w:rsid w:val="00DA3DD0"/>
    <w:rsid w:val="00DA3E09"/>
    <w:rsid w:val="00DA3EF9"/>
    <w:rsid w:val="00DA4148"/>
    <w:rsid w:val="00DA4836"/>
    <w:rsid w:val="00DA4AEE"/>
    <w:rsid w:val="00DA4C53"/>
    <w:rsid w:val="00DA4DEA"/>
    <w:rsid w:val="00DA50BE"/>
    <w:rsid w:val="00DA519B"/>
    <w:rsid w:val="00DA52D6"/>
    <w:rsid w:val="00DA5355"/>
    <w:rsid w:val="00DA5451"/>
    <w:rsid w:val="00DA54B3"/>
    <w:rsid w:val="00DA563C"/>
    <w:rsid w:val="00DA571B"/>
    <w:rsid w:val="00DA58BD"/>
    <w:rsid w:val="00DA5919"/>
    <w:rsid w:val="00DA59F3"/>
    <w:rsid w:val="00DA5B82"/>
    <w:rsid w:val="00DA5F02"/>
    <w:rsid w:val="00DA6068"/>
    <w:rsid w:val="00DA61AE"/>
    <w:rsid w:val="00DA656C"/>
    <w:rsid w:val="00DA664B"/>
    <w:rsid w:val="00DA6BB1"/>
    <w:rsid w:val="00DA6CFA"/>
    <w:rsid w:val="00DA6DE6"/>
    <w:rsid w:val="00DA70C4"/>
    <w:rsid w:val="00DA7824"/>
    <w:rsid w:val="00DA78A9"/>
    <w:rsid w:val="00DA78F7"/>
    <w:rsid w:val="00DA7DBB"/>
    <w:rsid w:val="00DB02D2"/>
    <w:rsid w:val="00DB051C"/>
    <w:rsid w:val="00DB05F7"/>
    <w:rsid w:val="00DB0635"/>
    <w:rsid w:val="00DB076E"/>
    <w:rsid w:val="00DB09FE"/>
    <w:rsid w:val="00DB0B4D"/>
    <w:rsid w:val="00DB0D40"/>
    <w:rsid w:val="00DB0F10"/>
    <w:rsid w:val="00DB124B"/>
    <w:rsid w:val="00DB182E"/>
    <w:rsid w:val="00DB1B41"/>
    <w:rsid w:val="00DB1B57"/>
    <w:rsid w:val="00DB1E0D"/>
    <w:rsid w:val="00DB1E39"/>
    <w:rsid w:val="00DB1EC5"/>
    <w:rsid w:val="00DB2161"/>
    <w:rsid w:val="00DB21D7"/>
    <w:rsid w:val="00DB254F"/>
    <w:rsid w:val="00DB2945"/>
    <w:rsid w:val="00DB2E6C"/>
    <w:rsid w:val="00DB30CD"/>
    <w:rsid w:val="00DB30E9"/>
    <w:rsid w:val="00DB34D6"/>
    <w:rsid w:val="00DB368F"/>
    <w:rsid w:val="00DB3B2F"/>
    <w:rsid w:val="00DB4506"/>
    <w:rsid w:val="00DB47C2"/>
    <w:rsid w:val="00DB4A37"/>
    <w:rsid w:val="00DB4E88"/>
    <w:rsid w:val="00DB531B"/>
    <w:rsid w:val="00DB537D"/>
    <w:rsid w:val="00DB5AF2"/>
    <w:rsid w:val="00DB5CA4"/>
    <w:rsid w:val="00DB5FED"/>
    <w:rsid w:val="00DB69F6"/>
    <w:rsid w:val="00DB6B28"/>
    <w:rsid w:val="00DB6B40"/>
    <w:rsid w:val="00DB6C4D"/>
    <w:rsid w:val="00DB6DB2"/>
    <w:rsid w:val="00DB6F4D"/>
    <w:rsid w:val="00DB7108"/>
    <w:rsid w:val="00DB71B8"/>
    <w:rsid w:val="00DB73C8"/>
    <w:rsid w:val="00DB7823"/>
    <w:rsid w:val="00DB798F"/>
    <w:rsid w:val="00DB7BCF"/>
    <w:rsid w:val="00DC02A5"/>
    <w:rsid w:val="00DC04D5"/>
    <w:rsid w:val="00DC06C3"/>
    <w:rsid w:val="00DC0980"/>
    <w:rsid w:val="00DC0D28"/>
    <w:rsid w:val="00DC0D2E"/>
    <w:rsid w:val="00DC11F0"/>
    <w:rsid w:val="00DC12ED"/>
    <w:rsid w:val="00DC12F0"/>
    <w:rsid w:val="00DC18D8"/>
    <w:rsid w:val="00DC1C38"/>
    <w:rsid w:val="00DC2763"/>
    <w:rsid w:val="00DC28F8"/>
    <w:rsid w:val="00DC2B33"/>
    <w:rsid w:val="00DC2C12"/>
    <w:rsid w:val="00DC30A8"/>
    <w:rsid w:val="00DC316A"/>
    <w:rsid w:val="00DC3892"/>
    <w:rsid w:val="00DC38ED"/>
    <w:rsid w:val="00DC395E"/>
    <w:rsid w:val="00DC3D9E"/>
    <w:rsid w:val="00DC3DAF"/>
    <w:rsid w:val="00DC4036"/>
    <w:rsid w:val="00DC41E3"/>
    <w:rsid w:val="00DC4D07"/>
    <w:rsid w:val="00DC4D19"/>
    <w:rsid w:val="00DC504A"/>
    <w:rsid w:val="00DC5377"/>
    <w:rsid w:val="00DC5FCF"/>
    <w:rsid w:val="00DC611E"/>
    <w:rsid w:val="00DC654F"/>
    <w:rsid w:val="00DC66E7"/>
    <w:rsid w:val="00DC676B"/>
    <w:rsid w:val="00DC67D1"/>
    <w:rsid w:val="00DC6D3D"/>
    <w:rsid w:val="00DC6FAB"/>
    <w:rsid w:val="00DC7363"/>
    <w:rsid w:val="00DC73A4"/>
    <w:rsid w:val="00DC7D3E"/>
    <w:rsid w:val="00DC7D78"/>
    <w:rsid w:val="00DC7E9E"/>
    <w:rsid w:val="00DC7F3E"/>
    <w:rsid w:val="00DD03B3"/>
    <w:rsid w:val="00DD043C"/>
    <w:rsid w:val="00DD0473"/>
    <w:rsid w:val="00DD0704"/>
    <w:rsid w:val="00DD0960"/>
    <w:rsid w:val="00DD0D2F"/>
    <w:rsid w:val="00DD14E4"/>
    <w:rsid w:val="00DD1892"/>
    <w:rsid w:val="00DD19D7"/>
    <w:rsid w:val="00DD19FA"/>
    <w:rsid w:val="00DD1ACB"/>
    <w:rsid w:val="00DD1AE6"/>
    <w:rsid w:val="00DD24C6"/>
    <w:rsid w:val="00DD2655"/>
    <w:rsid w:val="00DD2D84"/>
    <w:rsid w:val="00DD32D0"/>
    <w:rsid w:val="00DD3464"/>
    <w:rsid w:val="00DD34F6"/>
    <w:rsid w:val="00DD353F"/>
    <w:rsid w:val="00DD3C8F"/>
    <w:rsid w:val="00DD438F"/>
    <w:rsid w:val="00DD4B98"/>
    <w:rsid w:val="00DD513A"/>
    <w:rsid w:val="00DD51BB"/>
    <w:rsid w:val="00DD533F"/>
    <w:rsid w:val="00DD5672"/>
    <w:rsid w:val="00DD5683"/>
    <w:rsid w:val="00DD5E40"/>
    <w:rsid w:val="00DD612B"/>
    <w:rsid w:val="00DD628A"/>
    <w:rsid w:val="00DD676F"/>
    <w:rsid w:val="00DD6809"/>
    <w:rsid w:val="00DD68DE"/>
    <w:rsid w:val="00DD69D9"/>
    <w:rsid w:val="00DD6E95"/>
    <w:rsid w:val="00DD6F91"/>
    <w:rsid w:val="00DD70A4"/>
    <w:rsid w:val="00DD7168"/>
    <w:rsid w:val="00DD76A1"/>
    <w:rsid w:val="00DD78D2"/>
    <w:rsid w:val="00DD7944"/>
    <w:rsid w:val="00DD7A1C"/>
    <w:rsid w:val="00DE02B8"/>
    <w:rsid w:val="00DE06E8"/>
    <w:rsid w:val="00DE0820"/>
    <w:rsid w:val="00DE0E19"/>
    <w:rsid w:val="00DE0E5E"/>
    <w:rsid w:val="00DE0FA6"/>
    <w:rsid w:val="00DE2177"/>
    <w:rsid w:val="00DE234D"/>
    <w:rsid w:val="00DE245B"/>
    <w:rsid w:val="00DE29F6"/>
    <w:rsid w:val="00DE2DA0"/>
    <w:rsid w:val="00DE2F87"/>
    <w:rsid w:val="00DE3A5F"/>
    <w:rsid w:val="00DE3B67"/>
    <w:rsid w:val="00DE3F87"/>
    <w:rsid w:val="00DE4079"/>
    <w:rsid w:val="00DE40D1"/>
    <w:rsid w:val="00DE427B"/>
    <w:rsid w:val="00DE44B9"/>
    <w:rsid w:val="00DE456E"/>
    <w:rsid w:val="00DE4715"/>
    <w:rsid w:val="00DE48BD"/>
    <w:rsid w:val="00DE4921"/>
    <w:rsid w:val="00DE4BA0"/>
    <w:rsid w:val="00DE4BA3"/>
    <w:rsid w:val="00DE4C5B"/>
    <w:rsid w:val="00DE4E8F"/>
    <w:rsid w:val="00DE523C"/>
    <w:rsid w:val="00DE5407"/>
    <w:rsid w:val="00DE5418"/>
    <w:rsid w:val="00DE568E"/>
    <w:rsid w:val="00DE575E"/>
    <w:rsid w:val="00DE5928"/>
    <w:rsid w:val="00DE5C66"/>
    <w:rsid w:val="00DE5D28"/>
    <w:rsid w:val="00DE5E07"/>
    <w:rsid w:val="00DE5EBD"/>
    <w:rsid w:val="00DE654F"/>
    <w:rsid w:val="00DE68E9"/>
    <w:rsid w:val="00DE6B22"/>
    <w:rsid w:val="00DE70B7"/>
    <w:rsid w:val="00DE7100"/>
    <w:rsid w:val="00DE71E3"/>
    <w:rsid w:val="00DE781E"/>
    <w:rsid w:val="00DE789B"/>
    <w:rsid w:val="00DE797F"/>
    <w:rsid w:val="00DE7A46"/>
    <w:rsid w:val="00DE7BE1"/>
    <w:rsid w:val="00DF01D8"/>
    <w:rsid w:val="00DF0211"/>
    <w:rsid w:val="00DF027F"/>
    <w:rsid w:val="00DF02E0"/>
    <w:rsid w:val="00DF0492"/>
    <w:rsid w:val="00DF06A6"/>
    <w:rsid w:val="00DF0769"/>
    <w:rsid w:val="00DF0D08"/>
    <w:rsid w:val="00DF0E89"/>
    <w:rsid w:val="00DF0F4D"/>
    <w:rsid w:val="00DF10D6"/>
    <w:rsid w:val="00DF114F"/>
    <w:rsid w:val="00DF1188"/>
    <w:rsid w:val="00DF148F"/>
    <w:rsid w:val="00DF1DD9"/>
    <w:rsid w:val="00DF21BC"/>
    <w:rsid w:val="00DF21C7"/>
    <w:rsid w:val="00DF2491"/>
    <w:rsid w:val="00DF2702"/>
    <w:rsid w:val="00DF2794"/>
    <w:rsid w:val="00DF2ACB"/>
    <w:rsid w:val="00DF35A8"/>
    <w:rsid w:val="00DF36E5"/>
    <w:rsid w:val="00DF373F"/>
    <w:rsid w:val="00DF37EC"/>
    <w:rsid w:val="00DF38DF"/>
    <w:rsid w:val="00DF3A42"/>
    <w:rsid w:val="00DF3E1D"/>
    <w:rsid w:val="00DF4C40"/>
    <w:rsid w:val="00DF4CBE"/>
    <w:rsid w:val="00DF5384"/>
    <w:rsid w:val="00DF5392"/>
    <w:rsid w:val="00DF55EE"/>
    <w:rsid w:val="00DF590A"/>
    <w:rsid w:val="00DF59CC"/>
    <w:rsid w:val="00DF5A21"/>
    <w:rsid w:val="00DF5AC8"/>
    <w:rsid w:val="00DF5E08"/>
    <w:rsid w:val="00DF607C"/>
    <w:rsid w:val="00DF61A5"/>
    <w:rsid w:val="00DF627B"/>
    <w:rsid w:val="00DF6386"/>
    <w:rsid w:val="00DF67C7"/>
    <w:rsid w:val="00DF6C3E"/>
    <w:rsid w:val="00DF6EC0"/>
    <w:rsid w:val="00DF6F41"/>
    <w:rsid w:val="00DF6FBC"/>
    <w:rsid w:val="00DF6FED"/>
    <w:rsid w:val="00DF7316"/>
    <w:rsid w:val="00DF73D4"/>
    <w:rsid w:val="00DF77C5"/>
    <w:rsid w:val="00DF7943"/>
    <w:rsid w:val="00DF797B"/>
    <w:rsid w:val="00DF7F1B"/>
    <w:rsid w:val="00E00169"/>
    <w:rsid w:val="00E004EC"/>
    <w:rsid w:val="00E00891"/>
    <w:rsid w:val="00E00A00"/>
    <w:rsid w:val="00E01400"/>
    <w:rsid w:val="00E016F7"/>
    <w:rsid w:val="00E019C3"/>
    <w:rsid w:val="00E01D16"/>
    <w:rsid w:val="00E01D95"/>
    <w:rsid w:val="00E0215B"/>
    <w:rsid w:val="00E0226C"/>
    <w:rsid w:val="00E02659"/>
    <w:rsid w:val="00E02BEC"/>
    <w:rsid w:val="00E02D0F"/>
    <w:rsid w:val="00E02EC3"/>
    <w:rsid w:val="00E03035"/>
    <w:rsid w:val="00E037B4"/>
    <w:rsid w:val="00E03AD0"/>
    <w:rsid w:val="00E03B41"/>
    <w:rsid w:val="00E03C21"/>
    <w:rsid w:val="00E03E70"/>
    <w:rsid w:val="00E040E3"/>
    <w:rsid w:val="00E04218"/>
    <w:rsid w:val="00E042FC"/>
    <w:rsid w:val="00E04566"/>
    <w:rsid w:val="00E04B76"/>
    <w:rsid w:val="00E04C50"/>
    <w:rsid w:val="00E05185"/>
    <w:rsid w:val="00E051B1"/>
    <w:rsid w:val="00E05394"/>
    <w:rsid w:val="00E058FB"/>
    <w:rsid w:val="00E05918"/>
    <w:rsid w:val="00E05B27"/>
    <w:rsid w:val="00E05D27"/>
    <w:rsid w:val="00E06064"/>
    <w:rsid w:val="00E064E1"/>
    <w:rsid w:val="00E06911"/>
    <w:rsid w:val="00E06EDD"/>
    <w:rsid w:val="00E0758F"/>
    <w:rsid w:val="00E07783"/>
    <w:rsid w:val="00E07B42"/>
    <w:rsid w:val="00E07BF3"/>
    <w:rsid w:val="00E07C47"/>
    <w:rsid w:val="00E07D02"/>
    <w:rsid w:val="00E10022"/>
    <w:rsid w:val="00E100D0"/>
    <w:rsid w:val="00E100F3"/>
    <w:rsid w:val="00E1052C"/>
    <w:rsid w:val="00E1056C"/>
    <w:rsid w:val="00E105D9"/>
    <w:rsid w:val="00E106BC"/>
    <w:rsid w:val="00E10E14"/>
    <w:rsid w:val="00E11084"/>
    <w:rsid w:val="00E11150"/>
    <w:rsid w:val="00E115FF"/>
    <w:rsid w:val="00E1161B"/>
    <w:rsid w:val="00E116DF"/>
    <w:rsid w:val="00E11FA9"/>
    <w:rsid w:val="00E1288D"/>
    <w:rsid w:val="00E12919"/>
    <w:rsid w:val="00E12B37"/>
    <w:rsid w:val="00E12FA8"/>
    <w:rsid w:val="00E133F5"/>
    <w:rsid w:val="00E13909"/>
    <w:rsid w:val="00E139B4"/>
    <w:rsid w:val="00E1410F"/>
    <w:rsid w:val="00E14236"/>
    <w:rsid w:val="00E14245"/>
    <w:rsid w:val="00E1437A"/>
    <w:rsid w:val="00E148E7"/>
    <w:rsid w:val="00E1498D"/>
    <w:rsid w:val="00E149A8"/>
    <w:rsid w:val="00E14A36"/>
    <w:rsid w:val="00E14FD5"/>
    <w:rsid w:val="00E15101"/>
    <w:rsid w:val="00E152C4"/>
    <w:rsid w:val="00E153C5"/>
    <w:rsid w:val="00E155BA"/>
    <w:rsid w:val="00E15637"/>
    <w:rsid w:val="00E158D8"/>
    <w:rsid w:val="00E1599C"/>
    <w:rsid w:val="00E15B83"/>
    <w:rsid w:val="00E15F23"/>
    <w:rsid w:val="00E15FDE"/>
    <w:rsid w:val="00E165B8"/>
    <w:rsid w:val="00E16A25"/>
    <w:rsid w:val="00E16B15"/>
    <w:rsid w:val="00E16E59"/>
    <w:rsid w:val="00E17420"/>
    <w:rsid w:val="00E1753A"/>
    <w:rsid w:val="00E176A4"/>
    <w:rsid w:val="00E17FA4"/>
    <w:rsid w:val="00E2023D"/>
    <w:rsid w:val="00E204B8"/>
    <w:rsid w:val="00E205EE"/>
    <w:rsid w:val="00E20CBD"/>
    <w:rsid w:val="00E21049"/>
    <w:rsid w:val="00E210F5"/>
    <w:rsid w:val="00E21459"/>
    <w:rsid w:val="00E21546"/>
    <w:rsid w:val="00E21640"/>
    <w:rsid w:val="00E2175B"/>
    <w:rsid w:val="00E2187C"/>
    <w:rsid w:val="00E21968"/>
    <w:rsid w:val="00E21D2A"/>
    <w:rsid w:val="00E21DA8"/>
    <w:rsid w:val="00E2211F"/>
    <w:rsid w:val="00E2222D"/>
    <w:rsid w:val="00E22728"/>
    <w:rsid w:val="00E228B5"/>
    <w:rsid w:val="00E22C68"/>
    <w:rsid w:val="00E22CF9"/>
    <w:rsid w:val="00E22DCB"/>
    <w:rsid w:val="00E22E30"/>
    <w:rsid w:val="00E22F82"/>
    <w:rsid w:val="00E23047"/>
    <w:rsid w:val="00E232C1"/>
    <w:rsid w:val="00E23369"/>
    <w:rsid w:val="00E2386B"/>
    <w:rsid w:val="00E23946"/>
    <w:rsid w:val="00E23A79"/>
    <w:rsid w:val="00E23B2C"/>
    <w:rsid w:val="00E23C1C"/>
    <w:rsid w:val="00E243C9"/>
    <w:rsid w:val="00E2452F"/>
    <w:rsid w:val="00E246FB"/>
    <w:rsid w:val="00E24D04"/>
    <w:rsid w:val="00E24D93"/>
    <w:rsid w:val="00E24F29"/>
    <w:rsid w:val="00E2500F"/>
    <w:rsid w:val="00E25389"/>
    <w:rsid w:val="00E25585"/>
    <w:rsid w:val="00E255BC"/>
    <w:rsid w:val="00E25A8E"/>
    <w:rsid w:val="00E266CF"/>
    <w:rsid w:val="00E26B25"/>
    <w:rsid w:val="00E26DE0"/>
    <w:rsid w:val="00E26E38"/>
    <w:rsid w:val="00E270CF"/>
    <w:rsid w:val="00E270E4"/>
    <w:rsid w:val="00E27DCE"/>
    <w:rsid w:val="00E27E2C"/>
    <w:rsid w:val="00E27FDD"/>
    <w:rsid w:val="00E30BA7"/>
    <w:rsid w:val="00E30C51"/>
    <w:rsid w:val="00E31554"/>
    <w:rsid w:val="00E319B8"/>
    <w:rsid w:val="00E31E33"/>
    <w:rsid w:val="00E3260A"/>
    <w:rsid w:val="00E3280C"/>
    <w:rsid w:val="00E32D3B"/>
    <w:rsid w:val="00E32F6F"/>
    <w:rsid w:val="00E3300E"/>
    <w:rsid w:val="00E3317E"/>
    <w:rsid w:val="00E33433"/>
    <w:rsid w:val="00E3392C"/>
    <w:rsid w:val="00E33CD2"/>
    <w:rsid w:val="00E33D4B"/>
    <w:rsid w:val="00E33F02"/>
    <w:rsid w:val="00E340FE"/>
    <w:rsid w:val="00E34740"/>
    <w:rsid w:val="00E350B2"/>
    <w:rsid w:val="00E352F6"/>
    <w:rsid w:val="00E356C9"/>
    <w:rsid w:val="00E35768"/>
    <w:rsid w:val="00E35A95"/>
    <w:rsid w:val="00E35ACC"/>
    <w:rsid w:val="00E35D79"/>
    <w:rsid w:val="00E35EB4"/>
    <w:rsid w:val="00E3619E"/>
    <w:rsid w:val="00E36488"/>
    <w:rsid w:val="00E3653F"/>
    <w:rsid w:val="00E3666F"/>
    <w:rsid w:val="00E36689"/>
    <w:rsid w:val="00E366C6"/>
    <w:rsid w:val="00E36C18"/>
    <w:rsid w:val="00E36DA4"/>
    <w:rsid w:val="00E36E16"/>
    <w:rsid w:val="00E3726D"/>
    <w:rsid w:val="00E3737B"/>
    <w:rsid w:val="00E37397"/>
    <w:rsid w:val="00E379E1"/>
    <w:rsid w:val="00E37A9F"/>
    <w:rsid w:val="00E37B31"/>
    <w:rsid w:val="00E37BA0"/>
    <w:rsid w:val="00E37F9B"/>
    <w:rsid w:val="00E40683"/>
    <w:rsid w:val="00E407F0"/>
    <w:rsid w:val="00E40830"/>
    <w:rsid w:val="00E408BC"/>
    <w:rsid w:val="00E409C5"/>
    <w:rsid w:val="00E40CF3"/>
    <w:rsid w:val="00E40CF6"/>
    <w:rsid w:val="00E40D6D"/>
    <w:rsid w:val="00E410B6"/>
    <w:rsid w:val="00E413CC"/>
    <w:rsid w:val="00E4144F"/>
    <w:rsid w:val="00E416B9"/>
    <w:rsid w:val="00E41946"/>
    <w:rsid w:val="00E41AB5"/>
    <w:rsid w:val="00E41DC1"/>
    <w:rsid w:val="00E421A7"/>
    <w:rsid w:val="00E42CB4"/>
    <w:rsid w:val="00E43428"/>
    <w:rsid w:val="00E43435"/>
    <w:rsid w:val="00E43C54"/>
    <w:rsid w:val="00E43FA7"/>
    <w:rsid w:val="00E4435B"/>
    <w:rsid w:val="00E44CB0"/>
    <w:rsid w:val="00E44CDA"/>
    <w:rsid w:val="00E44D30"/>
    <w:rsid w:val="00E44DF4"/>
    <w:rsid w:val="00E44E65"/>
    <w:rsid w:val="00E44F82"/>
    <w:rsid w:val="00E456FD"/>
    <w:rsid w:val="00E45AE2"/>
    <w:rsid w:val="00E461A8"/>
    <w:rsid w:val="00E4628F"/>
    <w:rsid w:val="00E46473"/>
    <w:rsid w:val="00E46B1A"/>
    <w:rsid w:val="00E46BDF"/>
    <w:rsid w:val="00E46BF1"/>
    <w:rsid w:val="00E46E7C"/>
    <w:rsid w:val="00E46E8E"/>
    <w:rsid w:val="00E471B3"/>
    <w:rsid w:val="00E472A2"/>
    <w:rsid w:val="00E4738C"/>
    <w:rsid w:val="00E47572"/>
    <w:rsid w:val="00E479DC"/>
    <w:rsid w:val="00E47ACF"/>
    <w:rsid w:val="00E47AF7"/>
    <w:rsid w:val="00E47DF6"/>
    <w:rsid w:val="00E50010"/>
    <w:rsid w:val="00E50304"/>
    <w:rsid w:val="00E50768"/>
    <w:rsid w:val="00E50D5A"/>
    <w:rsid w:val="00E512DC"/>
    <w:rsid w:val="00E51B53"/>
    <w:rsid w:val="00E51D23"/>
    <w:rsid w:val="00E5205F"/>
    <w:rsid w:val="00E5210C"/>
    <w:rsid w:val="00E5231F"/>
    <w:rsid w:val="00E525EE"/>
    <w:rsid w:val="00E52684"/>
    <w:rsid w:val="00E526A3"/>
    <w:rsid w:val="00E52A5D"/>
    <w:rsid w:val="00E52A9B"/>
    <w:rsid w:val="00E52DC5"/>
    <w:rsid w:val="00E52F89"/>
    <w:rsid w:val="00E52FCD"/>
    <w:rsid w:val="00E53424"/>
    <w:rsid w:val="00E5344D"/>
    <w:rsid w:val="00E534C9"/>
    <w:rsid w:val="00E53AD9"/>
    <w:rsid w:val="00E53B62"/>
    <w:rsid w:val="00E53D0D"/>
    <w:rsid w:val="00E53F17"/>
    <w:rsid w:val="00E542B2"/>
    <w:rsid w:val="00E5447B"/>
    <w:rsid w:val="00E548F9"/>
    <w:rsid w:val="00E54B6F"/>
    <w:rsid w:val="00E54E4D"/>
    <w:rsid w:val="00E54E80"/>
    <w:rsid w:val="00E54E9E"/>
    <w:rsid w:val="00E5509E"/>
    <w:rsid w:val="00E555E7"/>
    <w:rsid w:val="00E55AB0"/>
    <w:rsid w:val="00E55C0A"/>
    <w:rsid w:val="00E55CD2"/>
    <w:rsid w:val="00E56682"/>
    <w:rsid w:val="00E56699"/>
    <w:rsid w:val="00E56BEE"/>
    <w:rsid w:val="00E56CC7"/>
    <w:rsid w:val="00E56FD9"/>
    <w:rsid w:val="00E577E2"/>
    <w:rsid w:val="00E57B5F"/>
    <w:rsid w:val="00E57B87"/>
    <w:rsid w:val="00E57DB7"/>
    <w:rsid w:val="00E57F2D"/>
    <w:rsid w:val="00E60231"/>
    <w:rsid w:val="00E60306"/>
    <w:rsid w:val="00E60579"/>
    <w:rsid w:val="00E60927"/>
    <w:rsid w:val="00E60A7C"/>
    <w:rsid w:val="00E60AD7"/>
    <w:rsid w:val="00E612A0"/>
    <w:rsid w:val="00E6158D"/>
    <w:rsid w:val="00E616B3"/>
    <w:rsid w:val="00E618A4"/>
    <w:rsid w:val="00E619F1"/>
    <w:rsid w:val="00E61ABF"/>
    <w:rsid w:val="00E6226A"/>
    <w:rsid w:val="00E62457"/>
    <w:rsid w:val="00E6267A"/>
    <w:rsid w:val="00E627FF"/>
    <w:rsid w:val="00E62BD3"/>
    <w:rsid w:val="00E62C11"/>
    <w:rsid w:val="00E62F66"/>
    <w:rsid w:val="00E63347"/>
    <w:rsid w:val="00E636BF"/>
    <w:rsid w:val="00E640E7"/>
    <w:rsid w:val="00E641C1"/>
    <w:rsid w:val="00E64304"/>
    <w:rsid w:val="00E64FC2"/>
    <w:rsid w:val="00E6520A"/>
    <w:rsid w:val="00E65550"/>
    <w:rsid w:val="00E65B18"/>
    <w:rsid w:val="00E65CA1"/>
    <w:rsid w:val="00E65DA8"/>
    <w:rsid w:val="00E65E53"/>
    <w:rsid w:val="00E666C6"/>
    <w:rsid w:val="00E669C6"/>
    <w:rsid w:val="00E67205"/>
    <w:rsid w:val="00E6743B"/>
    <w:rsid w:val="00E67546"/>
    <w:rsid w:val="00E67BFD"/>
    <w:rsid w:val="00E67F2E"/>
    <w:rsid w:val="00E67FE7"/>
    <w:rsid w:val="00E7015C"/>
    <w:rsid w:val="00E7043E"/>
    <w:rsid w:val="00E70B9D"/>
    <w:rsid w:val="00E70BD3"/>
    <w:rsid w:val="00E70D63"/>
    <w:rsid w:val="00E71138"/>
    <w:rsid w:val="00E7160B"/>
    <w:rsid w:val="00E716EB"/>
    <w:rsid w:val="00E716F2"/>
    <w:rsid w:val="00E7172F"/>
    <w:rsid w:val="00E71BF9"/>
    <w:rsid w:val="00E71C6A"/>
    <w:rsid w:val="00E71FCF"/>
    <w:rsid w:val="00E7250F"/>
    <w:rsid w:val="00E72592"/>
    <w:rsid w:val="00E7264A"/>
    <w:rsid w:val="00E727C5"/>
    <w:rsid w:val="00E728EA"/>
    <w:rsid w:val="00E72AE5"/>
    <w:rsid w:val="00E72BE3"/>
    <w:rsid w:val="00E72D6B"/>
    <w:rsid w:val="00E72F6C"/>
    <w:rsid w:val="00E730FB"/>
    <w:rsid w:val="00E7338F"/>
    <w:rsid w:val="00E735D4"/>
    <w:rsid w:val="00E736AE"/>
    <w:rsid w:val="00E73A3B"/>
    <w:rsid w:val="00E73E0C"/>
    <w:rsid w:val="00E74125"/>
    <w:rsid w:val="00E743C8"/>
    <w:rsid w:val="00E748F4"/>
    <w:rsid w:val="00E751F9"/>
    <w:rsid w:val="00E75441"/>
    <w:rsid w:val="00E756C9"/>
    <w:rsid w:val="00E75A1E"/>
    <w:rsid w:val="00E75AED"/>
    <w:rsid w:val="00E75C51"/>
    <w:rsid w:val="00E75D06"/>
    <w:rsid w:val="00E76800"/>
    <w:rsid w:val="00E76BA0"/>
    <w:rsid w:val="00E77040"/>
    <w:rsid w:val="00E77329"/>
    <w:rsid w:val="00E773F4"/>
    <w:rsid w:val="00E7760A"/>
    <w:rsid w:val="00E77EC3"/>
    <w:rsid w:val="00E804A0"/>
    <w:rsid w:val="00E80AE7"/>
    <w:rsid w:val="00E8134F"/>
    <w:rsid w:val="00E8147E"/>
    <w:rsid w:val="00E814F5"/>
    <w:rsid w:val="00E81817"/>
    <w:rsid w:val="00E81D54"/>
    <w:rsid w:val="00E81F7F"/>
    <w:rsid w:val="00E820C2"/>
    <w:rsid w:val="00E82248"/>
    <w:rsid w:val="00E82866"/>
    <w:rsid w:val="00E82A2E"/>
    <w:rsid w:val="00E82C71"/>
    <w:rsid w:val="00E82CF0"/>
    <w:rsid w:val="00E83210"/>
    <w:rsid w:val="00E83CB6"/>
    <w:rsid w:val="00E83CCC"/>
    <w:rsid w:val="00E83E0E"/>
    <w:rsid w:val="00E83F5B"/>
    <w:rsid w:val="00E841E6"/>
    <w:rsid w:val="00E8474C"/>
    <w:rsid w:val="00E84A6A"/>
    <w:rsid w:val="00E84E5B"/>
    <w:rsid w:val="00E853CA"/>
    <w:rsid w:val="00E85BF8"/>
    <w:rsid w:val="00E85D18"/>
    <w:rsid w:val="00E86877"/>
    <w:rsid w:val="00E86B93"/>
    <w:rsid w:val="00E86C4A"/>
    <w:rsid w:val="00E86E66"/>
    <w:rsid w:val="00E87187"/>
    <w:rsid w:val="00E87249"/>
    <w:rsid w:val="00E877F4"/>
    <w:rsid w:val="00E878FA"/>
    <w:rsid w:val="00E879A3"/>
    <w:rsid w:val="00E87A87"/>
    <w:rsid w:val="00E87DDC"/>
    <w:rsid w:val="00E87E89"/>
    <w:rsid w:val="00E90563"/>
    <w:rsid w:val="00E90824"/>
    <w:rsid w:val="00E909A6"/>
    <w:rsid w:val="00E915B3"/>
    <w:rsid w:val="00E9163C"/>
    <w:rsid w:val="00E91B18"/>
    <w:rsid w:val="00E91D12"/>
    <w:rsid w:val="00E91EE8"/>
    <w:rsid w:val="00E92044"/>
    <w:rsid w:val="00E922B6"/>
    <w:rsid w:val="00E92742"/>
    <w:rsid w:val="00E92747"/>
    <w:rsid w:val="00E92DDF"/>
    <w:rsid w:val="00E933C8"/>
    <w:rsid w:val="00E93401"/>
    <w:rsid w:val="00E9348E"/>
    <w:rsid w:val="00E9392D"/>
    <w:rsid w:val="00E94059"/>
    <w:rsid w:val="00E94197"/>
    <w:rsid w:val="00E942CD"/>
    <w:rsid w:val="00E943A2"/>
    <w:rsid w:val="00E94664"/>
    <w:rsid w:val="00E9468C"/>
    <w:rsid w:val="00E9469E"/>
    <w:rsid w:val="00E946F5"/>
    <w:rsid w:val="00E94BBE"/>
    <w:rsid w:val="00E94E60"/>
    <w:rsid w:val="00E94FD4"/>
    <w:rsid w:val="00E955E9"/>
    <w:rsid w:val="00E959E0"/>
    <w:rsid w:val="00E95C53"/>
    <w:rsid w:val="00E95F3B"/>
    <w:rsid w:val="00E96298"/>
    <w:rsid w:val="00E9650D"/>
    <w:rsid w:val="00E96988"/>
    <w:rsid w:val="00E96BFF"/>
    <w:rsid w:val="00E96C33"/>
    <w:rsid w:val="00E97228"/>
    <w:rsid w:val="00E97375"/>
    <w:rsid w:val="00E97B00"/>
    <w:rsid w:val="00E97E7D"/>
    <w:rsid w:val="00EA036E"/>
    <w:rsid w:val="00EA03ED"/>
    <w:rsid w:val="00EA0622"/>
    <w:rsid w:val="00EA06F9"/>
    <w:rsid w:val="00EA06FE"/>
    <w:rsid w:val="00EA0FA4"/>
    <w:rsid w:val="00EA0FC8"/>
    <w:rsid w:val="00EA1253"/>
    <w:rsid w:val="00EA181A"/>
    <w:rsid w:val="00EA1E98"/>
    <w:rsid w:val="00EA1FB8"/>
    <w:rsid w:val="00EA217E"/>
    <w:rsid w:val="00EA27BE"/>
    <w:rsid w:val="00EA2AC5"/>
    <w:rsid w:val="00EA2B7F"/>
    <w:rsid w:val="00EA2C2D"/>
    <w:rsid w:val="00EA2CFE"/>
    <w:rsid w:val="00EA2D10"/>
    <w:rsid w:val="00EA2D13"/>
    <w:rsid w:val="00EA31DC"/>
    <w:rsid w:val="00EA35C9"/>
    <w:rsid w:val="00EA3EA3"/>
    <w:rsid w:val="00EA436C"/>
    <w:rsid w:val="00EA4403"/>
    <w:rsid w:val="00EA45B3"/>
    <w:rsid w:val="00EA46D5"/>
    <w:rsid w:val="00EA46FD"/>
    <w:rsid w:val="00EA47C9"/>
    <w:rsid w:val="00EA498C"/>
    <w:rsid w:val="00EA4B35"/>
    <w:rsid w:val="00EA4C3C"/>
    <w:rsid w:val="00EA4DD5"/>
    <w:rsid w:val="00EA4EC7"/>
    <w:rsid w:val="00EA520B"/>
    <w:rsid w:val="00EA56B4"/>
    <w:rsid w:val="00EA5AA0"/>
    <w:rsid w:val="00EA5C46"/>
    <w:rsid w:val="00EA5FCB"/>
    <w:rsid w:val="00EA5FEE"/>
    <w:rsid w:val="00EA6057"/>
    <w:rsid w:val="00EA6AC7"/>
    <w:rsid w:val="00EA6BBB"/>
    <w:rsid w:val="00EA714F"/>
    <w:rsid w:val="00EA7165"/>
    <w:rsid w:val="00EA739F"/>
    <w:rsid w:val="00EA79AB"/>
    <w:rsid w:val="00EB02C1"/>
    <w:rsid w:val="00EB05AA"/>
    <w:rsid w:val="00EB0661"/>
    <w:rsid w:val="00EB0994"/>
    <w:rsid w:val="00EB1161"/>
    <w:rsid w:val="00EB11A2"/>
    <w:rsid w:val="00EB17B7"/>
    <w:rsid w:val="00EB19F7"/>
    <w:rsid w:val="00EB1CCC"/>
    <w:rsid w:val="00EB1DF7"/>
    <w:rsid w:val="00EB1F2C"/>
    <w:rsid w:val="00EB21A5"/>
    <w:rsid w:val="00EB22AB"/>
    <w:rsid w:val="00EB22C5"/>
    <w:rsid w:val="00EB26AE"/>
    <w:rsid w:val="00EB2717"/>
    <w:rsid w:val="00EB29EF"/>
    <w:rsid w:val="00EB2A6C"/>
    <w:rsid w:val="00EB2FBF"/>
    <w:rsid w:val="00EB2FE6"/>
    <w:rsid w:val="00EB3109"/>
    <w:rsid w:val="00EB3488"/>
    <w:rsid w:val="00EB35F9"/>
    <w:rsid w:val="00EB368C"/>
    <w:rsid w:val="00EB3A12"/>
    <w:rsid w:val="00EB3A58"/>
    <w:rsid w:val="00EB3BAA"/>
    <w:rsid w:val="00EB3D12"/>
    <w:rsid w:val="00EB3D5F"/>
    <w:rsid w:val="00EB40F6"/>
    <w:rsid w:val="00EB4461"/>
    <w:rsid w:val="00EB4AD2"/>
    <w:rsid w:val="00EB4D2F"/>
    <w:rsid w:val="00EB4E3C"/>
    <w:rsid w:val="00EB4EA0"/>
    <w:rsid w:val="00EB512C"/>
    <w:rsid w:val="00EB5714"/>
    <w:rsid w:val="00EB5AAA"/>
    <w:rsid w:val="00EB6555"/>
    <w:rsid w:val="00EB692F"/>
    <w:rsid w:val="00EB731A"/>
    <w:rsid w:val="00EB73D4"/>
    <w:rsid w:val="00EB746F"/>
    <w:rsid w:val="00EB7BCE"/>
    <w:rsid w:val="00EC016F"/>
    <w:rsid w:val="00EC01D4"/>
    <w:rsid w:val="00EC0243"/>
    <w:rsid w:val="00EC06E7"/>
    <w:rsid w:val="00EC0B83"/>
    <w:rsid w:val="00EC0C4C"/>
    <w:rsid w:val="00EC1069"/>
    <w:rsid w:val="00EC1083"/>
    <w:rsid w:val="00EC17D9"/>
    <w:rsid w:val="00EC224F"/>
    <w:rsid w:val="00EC22EA"/>
    <w:rsid w:val="00EC2437"/>
    <w:rsid w:val="00EC24EE"/>
    <w:rsid w:val="00EC27AF"/>
    <w:rsid w:val="00EC2A12"/>
    <w:rsid w:val="00EC2BF7"/>
    <w:rsid w:val="00EC2D3A"/>
    <w:rsid w:val="00EC315C"/>
    <w:rsid w:val="00EC3289"/>
    <w:rsid w:val="00EC363F"/>
    <w:rsid w:val="00EC36DE"/>
    <w:rsid w:val="00EC3841"/>
    <w:rsid w:val="00EC3A99"/>
    <w:rsid w:val="00EC3B3E"/>
    <w:rsid w:val="00EC4149"/>
    <w:rsid w:val="00EC426B"/>
    <w:rsid w:val="00EC4401"/>
    <w:rsid w:val="00EC491C"/>
    <w:rsid w:val="00EC4C2D"/>
    <w:rsid w:val="00EC4F87"/>
    <w:rsid w:val="00EC5301"/>
    <w:rsid w:val="00EC551C"/>
    <w:rsid w:val="00EC59BA"/>
    <w:rsid w:val="00EC6017"/>
    <w:rsid w:val="00EC6455"/>
    <w:rsid w:val="00EC6514"/>
    <w:rsid w:val="00EC6B2F"/>
    <w:rsid w:val="00EC6C9C"/>
    <w:rsid w:val="00EC6F90"/>
    <w:rsid w:val="00EC705D"/>
    <w:rsid w:val="00EC72E7"/>
    <w:rsid w:val="00EC737A"/>
    <w:rsid w:val="00EC77F4"/>
    <w:rsid w:val="00EC7A40"/>
    <w:rsid w:val="00EC7A41"/>
    <w:rsid w:val="00EC7FD5"/>
    <w:rsid w:val="00ED0395"/>
    <w:rsid w:val="00ED0892"/>
    <w:rsid w:val="00ED0C16"/>
    <w:rsid w:val="00ED0C40"/>
    <w:rsid w:val="00ED0D02"/>
    <w:rsid w:val="00ED13EA"/>
    <w:rsid w:val="00ED140A"/>
    <w:rsid w:val="00ED1454"/>
    <w:rsid w:val="00ED1529"/>
    <w:rsid w:val="00ED18BD"/>
    <w:rsid w:val="00ED1B84"/>
    <w:rsid w:val="00ED1C34"/>
    <w:rsid w:val="00ED1D03"/>
    <w:rsid w:val="00ED1E40"/>
    <w:rsid w:val="00ED1F93"/>
    <w:rsid w:val="00ED21B3"/>
    <w:rsid w:val="00ED2381"/>
    <w:rsid w:val="00ED23E4"/>
    <w:rsid w:val="00ED24E5"/>
    <w:rsid w:val="00ED2742"/>
    <w:rsid w:val="00ED2AA8"/>
    <w:rsid w:val="00ED2AD9"/>
    <w:rsid w:val="00ED2D52"/>
    <w:rsid w:val="00ED2EB7"/>
    <w:rsid w:val="00ED311E"/>
    <w:rsid w:val="00ED34E7"/>
    <w:rsid w:val="00ED35B9"/>
    <w:rsid w:val="00ED366F"/>
    <w:rsid w:val="00ED3A32"/>
    <w:rsid w:val="00ED3D7F"/>
    <w:rsid w:val="00ED4251"/>
    <w:rsid w:val="00ED4798"/>
    <w:rsid w:val="00ED4B5F"/>
    <w:rsid w:val="00ED4C36"/>
    <w:rsid w:val="00ED4C93"/>
    <w:rsid w:val="00ED4FA4"/>
    <w:rsid w:val="00ED5691"/>
    <w:rsid w:val="00ED5DAF"/>
    <w:rsid w:val="00ED5E87"/>
    <w:rsid w:val="00ED65B7"/>
    <w:rsid w:val="00ED6706"/>
    <w:rsid w:val="00ED67B5"/>
    <w:rsid w:val="00ED67BB"/>
    <w:rsid w:val="00ED694F"/>
    <w:rsid w:val="00ED755A"/>
    <w:rsid w:val="00ED75E8"/>
    <w:rsid w:val="00ED7685"/>
    <w:rsid w:val="00ED7893"/>
    <w:rsid w:val="00ED7F7A"/>
    <w:rsid w:val="00ED7FED"/>
    <w:rsid w:val="00EE00B4"/>
    <w:rsid w:val="00EE0368"/>
    <w:rsid w:val="00EE069E"/>
    <w:rsid w:val="00EE0C85"/>
    <w:rsid w:val="00EE0FB0"/>
    <w:rsid w:val="00EE1147"/>
    <w:rsid w:val="00EE130D"/>
    <w:rsid w:val="00EE1366"/>
    <w:rsid w:val="00EE16F3"/>
    <w:rsid w:val="00EE1971"/>
    <w:rsid w:val="00EE1C5E"/>
    <w:rsid w:val="00EE1D5C"/>
    <w:rsid w:val="00EE1E9C"/>
    <w:rsid w:val="00EE2095"/>
    <w:rsid w:val="00EE2B59"/>
    <w:rsid w:val="00EE3205"/>
    <w:rsid w:val="00EE38E9"/>
    <w:rsid w:val="00EE3C3D"/>
    <w:rsid w:val="00EE3D94"/>
    <w:rsid w:val="00EE3EF9"/>
    <w:rsid w:val="00EE445B"/>
    <w:rsid w:val="00EE44E4"/>
    <w:rsid w:val="00EE462C"/>
    <w:rsid w:val="00EE4857"/>
    <w:rsid w:val="00EE4861"/>
    <w:rsid w:val="00EE4DBB"/>
    <w:rsid w:val="00EE4DC9"/>
    <w:rsid w:val="00EE5169"/>
    <w:rsid w:val="00EE5785"/>
    <w:rsid w:val="00EE5938"/>
    <w:rsid w:val="00EE5C82"/>
    <w:rsid w:val="00EE5D33"/>
    <w:rsid w:val="00EE5E47"/>
    <w:rsid w:val="00EE6231"/>
    <w:rsid w:val="00EE6246"/>
    <w:rsid w:val="00EE6340"/>
    <w:rsid w:val="00EE68F5"/>
    <w:rsid w:val="00EE6B8F"/>
    <w:rsid w:val="00EE7139"/>
    <w:rsid w:val="00EE778F"/>
    <w:rsid w:val="00EE7A45"/>
    <w:rsid w:val="00EF07B0"/>
    <w:rsid w:val="00EF0A9C"/>
    <w:rsid w:val="00EF0BB6"/>
    <w:rsid w:val="00EF0DC0"/>
    <w:rsid w:val="00EF1061"/>
    <w:rsid w:val="00EF18B7"/>
    <w:rsid w:val="00EF1E2E"/>
    <w:rsid w:val="00EF208F"/>
    <w:rsid w:val="00EF22DB"/>
    <w:rsid w:val="00EF249C"/>
    <w:rsid w:val="00EF28A0"/>
    <w:rsid w:val="00EF2E09"/>
    <w:rsid w:val="00EF2F2C"/>
    <w:rsid w:val="00EF2FCC"/>
    <w:rsid w:val="00EF378E"/>
    <w:rsid w:val="00EF37DB"/>
    <w:rsid w:val="00EF3A9E"/>
    <w:rsid w:val="00EF3DA8"/>
    <w:rsid w:val="00EF3DF9"/>
    <w:rsid w:val="00EF3E78"/>
    <w:rsid w:val="00EF4193"/>
    <w:rsid w:val="00EF4900"/>
    <w:rsid w:val="00EF4919"/>
    <w:rsid w:val="00EF4929"/>
    <w:rsid w:val="00EF4AB4"/>
    <w:rsid w:val="00EF4D95"/>
    <w:rsid w:val="00EF5384"/>
    <w:rsid w:val="00EF53BE"/>
    <w:rsid w:val="00EF5A87"/>
    <w:rsid w:val="00EF5D3F"/>
    <w:rsid w:val="00EF6444"/>
    <w:rsid w:val="00EF650E"/>
    <w:rsid w:val="00EF662F"/>
    <w:rsid w:val="00EF6660"/>
    <w:rsid w:val="00EF6923"/>
    <w:rsid w:val="00EF7203"/>
    <w:rsid w:val="00EF72B3"/>
    <w:rsid w:val="00EF7305"/>
    <w:rsid w:val="00EF7524"/>
    <w:rsid w:val="00EF78F1"/>
    <w:rsid w:val="00EF7BC6"/>
    <w:rsid w:val="00EF7CA2"/>
    <w:rsid w:val="00F00151"/>
    <w:rsid w:val="00F005BE"/>
    <w:rsid w:val="00F00A10"/>
    <w:rsid w:val="00F01000"/>
    <w:rsid w:val="00F014D0"/>
    <w:rsid w:val="00F0181E"/>
    <w:rsid w:val="00F01A0F"/>
    <w:rsid w:val="00F01A48"/>
    <w:rsid w:val="00F01E50"/>
    <w:rsid w:val="00F01EE1"/>
    <w:rsid w:val="00F01F20"/>
    <w:rsid w:val="00F0214D"/>
    <w:rsid w:val="00F02284"/>
    <w:rsid w:val="00F022FB"/>
    <w:rsid w:val="00F02356"/>
    <w:rsid w:val="00F025AA"/>
    <w:rsid w:val="00F02994"/>
    <w:rsid w:val="00F033B8"/>
    <w:rsid w:val="00F0341C"/>
    <w:rsid w:val="00F03752"/>
    <w:rsid w:val="00F0382D"/>
    <w:rsid w:val="00F03D6B"/>
    <w:rsid w:val="00F03E15"/>
    <w:rsid w:val="00F03EFB"/>
    <w:rsid w:val="00F03FC7"/>
    <w:rsid w:val="00F044DF"/>
    <w:rsid w:val="00F0480D"/>
    <w:rsid w:val="00F04B0C"/>
    <w:rsid w:val="00F04D26"/>
    <w:rsid w:val="00F04DAB"/>
    <w:rsid w:val="00F05054"/>
    <w:rsid w:val="00F0508F"/>
    <w:rsid w:val="00F05191"/>
    <w:rsid w:val="00F05449"/>
    <w:rsid w:val="00F05A13"/>
    <w:rsid w:val="00F05B29"/>
    <w:rsid w:val="00F05B63"/>
    <w:rsid w:val="00F05C73"/>
    <w:rsid w:val="00F06022"/>
    <w:rsid w:val="00F060E0"/>
    <w:rsid w:val="00F0612C"/>
    <w:rsid w:val="00F064EC"/>
    <w:rsid w:val="00F06B06"/>
    <w:rsid w:val="00F06F16"/>
    <w:rsid w:val="00F07562"/>
    <w:rsid w:val="00F077F8"/>
    <w:rsid w:val="00F07AD1"/>
    <w:rsid w:val="00F07E22"/>
    <w:rsid w:val="00F07FE2"/>
    <w:rsid w:val="00F1007A"/>
    <w:rsid w:val="00F10499"/>
    <w:rsid w:val="00F10580"/>
    <w:rsid w:val="00F107EA"/>
    <w:rsid w:val="00F10940"/>
    <w:rsid w:val="00F10BE6"/>
    <w:rsid w:val="00F10E85"/>
    <w:rsid w:val="00F11269"/>
    <w:rsid w:val="00F11C3C"/>
    <w:rsid w:val="00F121AD"/>
    <w:rsid w:val="00F127E3"/>
    <w:rsid w:val="00F1282F"/>
    <w:rsid w:val="00F128C2"/>
    <w:rsid w:val="00F1292E"/>
    <w:rsid w:val="00F12ADB"/>
    <w:rsid w:val="00F12F47"/>
    <w:rsid w:val="00F13051"/>
    <w:rsid w:val="00F1320D"/>
    <w:rsid w:val="00F136F8"/>
    <w:rsid w:val="00F138B3"/>
    <w:rsid w:val="00F142E8"/>
    <w:rsid w:val="00F14600"/>
    <w:rsid w:val="00F1479B"/>
    <w:rsid w:val="00F1492F"/>
    <w:rsid w:val="00F14974"/>
    <w:rsid w:val="00F14BA9"/>
    <w:rsid w:val="00F14DA1"/>
    <w:rsid w:val="00F152EA"/>
    <w:rsid w:val="00F15702"/>
    <w:rsid w:val="00F15D25"/>
    <w:rsid w:val="00F15FA0"/>
    <w:rsid w:val="00F1637A"/>
    <w:rsid w:val="00F163AE"/>
    <w:rsid w:val="00F163B4"/>
    <w:rsid w:val="00F1669D"/>
    <w:rsid w:val="00F16908"/>
    <w:rsid w:val="00F16A70"/>
    <w:rsid w:val="00F16B2B"/>
    <w:rsid w:val="00F16C32"/>
    <w:rsid w:val="00F16ED3"/>
    <w:rsid w:val="00F17284"/>
    <w:rsid w:val="00F172DA"/>
    <w:rsid w:val="00F1764D"/>
    <w:rsid w:val="00F17C0B"/>
    <w:rsid w:val="00F17F02"/>
    <w:rsid w:val="00F20257"/>
    <w:rsid w:val="00F202EE"/>
    <w:rsid w:val="00F2067E"/>
    <w:rsid w:val="00F2081B"/>
    <w:rsid w:val="00F20F6D"/>
    <w:rsid w:val="00F2102B"/>
    <w:rsid w:val="00F21367"/>
    <w:rsid w:val="00F21742"/>
    <w:rsid w:val="00F21A8E"/>
    <w:rsid w:val="00F2208E"/>
    <w:rsid w:val="00F2276F"/>
    <w:rsid w:val="00F22BAC"/>
    <w:rsid w:val="00F231AC"/>
    <w:rsid w:val="00F2374C"/>
    <w:rsid w:val="00F23A06"/>
    <w:rsid w:val="00F23A1C"/>
    <w:rsid w:val="00F23C3C"/>
    <w:rsid w:val="00F23D0E"/>
    <w:rsid w:val="00F23D35"/>
    <w:rsid w:val="00F23EED"/>
    <w:rsid w:val="00F24839"/>
    <w:rsid w:val="00F24C00"/>
    <w:rsid w:val="00F24F60"/>
    <w:rsid w:val="00F25188"/>
    <w:rsid w:val="00F2535C"/>
    <w:rsid w:val="00F25378"/>
    <w:rsid w:val="00F258DC"/>
    <w:rsid w:val="00F25E08"/>
    <w:rsid w:val="00F25E4D"/>
    <w:rsid w:val="00F2611E"/>
    <w:rsid w:val="00F26151"/>
    <w:rsid w:val="00F261E0"/>
    <w:rsid w:val="00F26469"/>
    <w:rsid w:val="00F2669F"/>
    <w:rsid w:val="00F267E6"/>
    <w:rsid w:val="00F26E1C"/>
    <w:rsid w:val="00F26F68"/>
    <w:rsid w:val="00F270DB"/>
    <w:rsid w:val="00F271B5"/>
    <w:rsid w:val="00F27577"/>
    <w:rsid w:val="00F27F17"/>
    <w:rsid w:val="00F27F36"/>
    <w:rsid w:val="00F300BE"/>
    <w:rsid w:val="00F30609"/>
    <w:rsid w:val="00F3092B"/>
    <w:rsid w:val="00F30BE5"/>
    <w:rsid w:val="00F3108D"/>
    <w:rsid w:val="00F31440"/>
    <w:rsid w:val="00F316BF"/>
    <w:rsid w:val="00F31895"/>
    <w:rsid w:val="00F31AC8"/>
    <w:rsid w:val="00F31CD8"/>
    <w:rsid w:val="00F31D2B"/>
    <w:rsid w:val="00F321C7"/>
    <w:rsid w:val="00F32254"/>
    <w:rsid w:val="00F3286E"/>
    <w:rsid w:val="00F32B08"/>
    <w:rsid w:val="00F32C47"/>
    <w:rsid w:val="00F330A6"/>
    <w:rsid w:val="00F337D6"/>
    <w:rsid w:val="00F33934"/>
    <w:rsid w:val="00F340FC"/>
    <w:rsid w:val="00F34219"/>
    <w:rsid w:val="00F3421E"/>
    <w:rsid w:val="00F34306"/>
    <w:rsid w:val="00F34BFD"/>
    <w:rsid w:val="00F34CF0"/>
    <w:rsid w:val="00F34EA7"/>
    <w:rsid w:val="00F35041"/>
    <w:rsid w:val="00F3510A"/>
    <w:rsid w:val="00F3532C"/>
    <w:rsid w:val="00F353BD"/>
    <w:rsid w:val="00F354D3"/>
    <w:rsid w:val="00F357E5"/>
    <w:rsid w:val="00F35BD7"/>
    <w:rsid w:val="00F35C0A"/>
    <w:rsid w:val="00F36115"/>
    <w:rsid w:val="00F3627A"/>
    <w:rsid w:val="00F36397"/>
    <w:rsid w:val="00F36436"/>
    <w:rsid w:val="00F3670D"/>
    <w:rsid w:val="00F36B04"/>
    <w:rsid w:val="00F36E5F"/>
    <w:rsid w:val="00F3716D"/>
    <w:rsid w:val="00F37217"/>
    <w:rsid w:val="00F37275"/>
    <w:rsid w:val="00F3738C"/>
    <w:rsid w:val="00F3743A"/>
    <w:rsid w:val="00F37588"/>
    <w:rsid w:val="00F37700"/>
    <w:rsid w:val="00F37770"/>
    <w:rsid w:val="00F37CC9"/>
    <w:rsid w:val="00F40487"/>
    <w:rsid w:val="00F4061B"/>
    <w:rsid w:val="00F40768"/>
    <w:rsid w:val="00F408BA"/>
    <w:rsid w:val="00F4099D"/>
    <w:rsid w:val="00F40B69"/>
    <w:rsid w:val="00F40CD3"/>
    <w:rsid w:val="00F40CDC"/>
    <w:rsid w:val="00F4154C"/>
    <w:rsid w:val="00F42234"/>
    <w:rsid w:val="00F422B3"/>
    <w:rsid w:val="00F4245C"/>
    <w:rsid w:val="00F42626"/>
    <w:rsid w:val="00F427D5"/>
    <w:rsid w:val="00F42805"/>
    <w:rsid w:val="00F4282B"/>
    <w:rsid w:val="00F42D26"/>
    <w:rsid w:val="00F431C0"/>
    <w:rsid w:val="00F43452"/>
    <w:rsid w:val="00F43734"/>
    <w:rsid w:val="00F437C8"/>
    <w:rsid w:val="00F437FD"/>
    <w:rsid w:val="00F43AA9"/>
    <w:rsid w:val="00F43B5E"/>
    <w:rsid w:val="00F440C8"/>
    <w:rsid w:val="00F442E8"/>
    <w:rsid w:val="00F443C8"/>
    <w:rsid w:val="00F44458"/>
    <w:rsid w:val="00F445BB"/>
    <w:rsid w:val="00F447AB"/>
    <w:rsid w:val="00F447D2"/>
    <w:rsid w:val="00F44BB1"/>
    <w:rsid w:val="00F44E98"/>
    <w:rsid w:val="00F44F07"/>
    <w:rsid w:val="00F464F5"/>
    <w:rsid w:val="00F46FE4"/>
    <w:rsid w:val="00F47133"/>
    <w:rsid w:val="00F47356"/>
    <w:rsid w:val="00F473C8"/>
    <w:rsid w:val="00F47711"/>
    <w:rsid w:val="00F47A90"/>
    <w:rsid w:val="00F47AC9"/>
    <w:rsid w:val="00F47B95"/>
    <w:rsid w:val="00F47E48"/>
    <w:rsid w:val="00F50269"/>
    <w:rsid w:val="00F50A38"/>
    <w:rsid w:val="00F50BA1"/>
    <w:rsid w:val="00F50EBD"/>
    <w:rsid w:val="00F51067"/>
    <w:rsid w:val="00F51407"/>
    <w:rsid w:val="00F514FB"/>
    <w:rsid w:val="00F519B9"/>
    <w:rsid w:val="00F51AEC"/>
    <w:rsid w:val="00F51B32"/>
    <w:rsid w:val="00F51E42"/>
    <w:rsid w:val="00F5223D"/>
    <w:rsid w:val="00F52544"/>
    <w:rsid w:val="00F5258D"/>
    <w:rsid w:val="00F5344A"/>
    <w:rsid w:val="00F536F6"/>
    <w:rsid w:val="00F53A41"/>
    <w:rsid w:val="00F53A66"/>
    <w:rsid w:val="00F53EB2"/>
    <w:rsid w:val="00F54258"/>
    <w:rsid w:val="00F542E9"/>
    <w:rsid w:val="00F545A0"/>
    <w:rsid w:val="00F54693"/>
    <w:rsid w:val="00F54AEB"/>
    <w:rsid w:val="00F54E69"/>
    <w:rsid w:val="00F55000"/>
    <w:rsid w:val="00F550B2"/>
    <w:rsid w:val="00F553B8"/>
    <w:rsid w:val="00F55411"/>
    <w:rsid w:val="00F55419"/>
    <w:rsid w:val="00F55467"/>
    <w:rsid w:val="00F5547F"/>
    <w:rsid w:val="00F557AD"/>
    <w:rsid w:val="00F559D4"/>
    <w:rsid w:val="00F55D40"/>
    <w:rsid w:val="00F55DDC"/>
    <w:rsid w:val="00F5624C"/>
    <w:rsid w:val="00F564AD"/>
    <w:rsid w:val="00F5660B"/>
    <w:rsid w:val="00F56612"/>
    <w:rsid w:val="00F56718"/>
    <w:rsid w:val="00F56763"/>
    <w:rsid w:val="00F56A82"/>
    <w:rsid w:val="00F56D59"/>
    <w:rsid w:val="00F56DBC"/>
    <w:rsid w:val="00F56E62"/>
    <w:rsid w:val="00F56FF3"/>
    <w:rsid w:val="00F5742D"/>
    <w:rsid w:val="00F57462"/>
    <w:rsid w:val="00F57A9A"/>
    <w:rsid w:val="00F57BCE"/>
    <w:rsid w:val="00F57FA8"/>
    <w:rsid w:val="00F6018E"/>
    <w:rsid w:val="00F6029C"/>
    <w:rsid w:val="00F60458"/>
    <w:rsid w:val="00F605A2"/>
    <w:rsid w:val="00F610EF"/>
    <w:rsid w:val="00F61265"/>
    <w:rsid w:val="00F618AE"/>
    <w:rsid w:val="00F61975"/>
    <w:rsid w:val="00F61A35"/>
    <w:rsid w:val="00F61AC1"/>
    <w:rsid w:val="00F61D23"/>
    <w:rsid w:val="00F6207D"/>
    <w:rsid w:val="00F6211B"/>
    <w:rsid w:val="00F624F2"/>
    <w:rsid w:val="00F62F00"/>
    <w:rsid w:val="00F631A1"/>
    <w:rsid w:val="00F6330E"/>
    <w:rsid w:val="00F634D6"/>
    <w:rsid w:val="00F63516"/>
    <w:rsid w:val="00F642D6"/>
    <w:rsid w:val="00F64805"/>
    <w:rsid w:val="00F64B4F"/>
    <w:rsid w:val="00F65413"/>
    <w:rsid w:val="00F65825"/>
    <w:rsid w:val="00F6599E"/>
    <w:rsid w:val="00F65EE0"/>
    <w:rsid w:val="00F66660"/>
    <w:rsid w:val="00F669B1"/>
    <w:rsid w:val="00F67265"/>
    <w:rsid w:val="00F679E4"/>
    <w:rsid w:val="00F67EFD"/>
    <w:rsid w:val="00F70459"/>
    <w:rsid w:val="00F70647"/>
    <w:rsid w:val="00F706A5"/>
    <w:rsid w:val="00F7084A"/>
    <w:rsid w:val="00F70925"/>
    <w:rsid w:val="00F70A24"/>
    <w:rsid w:val="00F70CA1"/>
    <w:rsid w:val="00F70E27"/>
    <w:rsid w:val="00F7100A"/>
    <w:rsid w:val="00F710EA"/>
    <w:rsid w:val="00F7120F"/>
    <w:rsid w:val="00F71981"/>
    <w:rsid w:val="00F71A89"/>
    <w:rsid w:val="00F71DB8"/>
    <w:rsid w:val="00F71DD7"/>
    <w:rsid w:val="00F72557"/>
    <w:rsid w:val="00F72564"/>
    <w:rsid w:val="00F728F8"/>
    <w:rsid w:val="00F73009"/>
    <w:rsid w:val="00F732A6"/>
    <w:rsid w:val="00F7356C"/>
    <w:rsid w:val="00F73A97"/>
    <w:rsid w:val="00F73FAA"/>
    <w:rsid w:val="00F74278"/>
    <w:rsid w:val="00F74574"/>
    <w:rsid w:val="00F74591"/>
    <w:rsid w:val="00F746AB"/>
    <w:rsid w:val="00F746B4"/>
    <w:rsid w:val="00F74AB0"/>
    <w:rsid w:val="00F74EF5"/>
    <w:rsid w:val="00F74FD9"/>
    <w:rsid w:val="00F75120"/>
    <w:rsid w:val="00F752CC"/>
    <w:rsid w:val="00F754E3"/>
    <w:rsid w:val="00F7576F"/>
    <w:rsid w:val="00F75BAE"/>
    <w:rsid w:val="00F75DA5"/>
    <w:rsid w:val="00F765CD"/>
    <w:rsid w:val="00F76DE5"/>
    <w:rsid w:val="00F76E87"/>
    <w:rsid w:val="00F773A7"/>
    <w:rsid w:val="00F77812"/>
    <w:rsid w:val="00F7783E"/>
    <w:rsid w:val="00F779B1"/>
    <w:rsid w:val="00F77E0B"/>
    <w:rsid w:val="00F80000"/>
    <w:rsid w:val="00F8042C"/>
    <w:rsid w:val="00F805F1"/>
    <w:rsid w:val="00F8091B"/>
    <w:rsid w:val="00F80943"/>
    <w:rsid w:val="00F80C75"/>
    <w:rsid w:val="00F80F3A"/>
    <w:rsid w:val="00F80F79"/>
    <w:rsid w:val="00F814F7"/>
    <w:rsid w:val="00F8166C"/>
    <w:rsid w:val="00F81831"/>
    <w:rsid w:val="00F81A96"/>
    <w:rsid w:val="00F81BE0"/>
    <w:rsid w:val="00F81CD8"/>
    <w:rsid w:val="00F81D17"/>
    <w:rsid w:val="00F81F62"/>
    <w:rsid w:val="00F8220D"/>
    <w:rsid w:val="00F8225D"/>
    <w:rsid w:val="00F82E73"/>
    <w:rsid w:val="00F82E7E"/>
    <w:rsid w:val="00F830C5"/>
    <w:rsid w:val="00F831BF"/>
    <w:rsid w:val="00F833D9"/>
    <w:rsid w:val="00F8380C"/>
    <w:rsid w:val="00F83C0E"/>
    <w:rsid w:val="00F83F52"/>
    <w:rsid w:val="00F83F63"/>
    <w:rsid w:val="00F8443C"/>
    <w:rsid w:val="00F845BD"/>
    <w:rsid w:val="00F84793"/>
    <w:rsid w:val="00F849B6"/>
    <w:rsid w:val="00F84BE6"/>
    <w:rsid w:val="00F85437"/>
    <w:rsid w:val="00F85609"/>
    <w:rsid w:val="00F85752"/>
    <w:rsid w:val="00F85798"/>
    <w:rsid w:val="00F85B1A"/>
    <w:rsid w:val="00F85D81"/>
    <w:rsid w:val="00F85EE6"/>
    <w:rsid w:val="00F86456"/>
    <w:rsid w:val="00F8659F"/>
    <w:rsid w:val="00F869FB"/>
    <w:rsid w:val="00F86B3C"/>
    <w:rsid w:val="00F86E5D"/>
    <w:rsid w:val="00F87256"/>
    <w:rsid w:val="00F87297"/>
    <w:rsid w:val="00F8751E"/>
    <w:rsid w:val="00F875A8"/>
    <w:rsid w:val="00F87627"/>
    <w:rsid w:val="00F878F7"/>
    <w:rsid w:val="00F87904"/>
    <w:rsid w:val="00F87C30"/>
    <w:rsid w:val="00F87CA7"/>
    <w:rsid w:val="00F87D1F"/>
    <w:rsid w:val="00F90058"/>
    <w:rsid w:val="00F90066"/>
    <w:rsid w:val="00F900C2"/>
    <w:rsid w:val="00F90190"/>
    <w:rsid w:val="00F907C5"/>
    <w:rsid w:val="00F9080F"/>
    <w:rsid w:val="00F90822"/>
    <w:rsid w:val="00F908E7"/>
    <w:rsid w:val="00F90B1B"/>
    <w:rsid w:val="00F90B59"/>
    <w:rsid w:val="00F90D3B"/>
    <w:rsid w:val="00F90D71"/>
    <w:rsid w:val="00F90DE3"/>
    <w:rsid w:val="00F90E07"/>
    <w:rsid w:val="00F90EE2"/>
    <w:rsid w:val="00F91507"/>
    <w:rsid w:val="00F919E6"/>
    <w:rsid w:val="00F92093"/>
    <w:rsid w:val="00F923BE"/>
    <w:rsid w:val="00F92833"/>
    <w:rsid w:val="00F92D91"/>
    <w:rsid w:val="00F92F76"/>
    <w:rsid w:val="00F93066"/>
    <w:rsid w:val="00F932B8"/>
    <w:rsid w:val="00F93341"/>
    <w:rsid w:val="00F93399"/>
    <w:rsid w:val="00F934B4"/>
    <w:rsid w:val="00F93938"/>
    <w:rsid w:val="00F93A52"/>
    <w:rsid w:val="00F93DF9"/>
    <w:rsid w:val="00F93F36"/>
    <w:rsid w:val="00F949FB"/>
    <w:rsid w:val="00F94FE8"/>
    <w:rsid w:val="00F952F4"/>
    <w:rsid w:val="00F956D7"/>
    <w:rsid w:val="00F958EE"/>
    <w:rsid w:val="00F95D68"/>
    <w:rsid w:val="00F963D1"/>
    <w:rsid w:val="00F96647"/>
    <w:rsid w:val="00F966C8"/>
    <w:rsid w:val="00F9690D"/>
    <w:rsid w:val="00F96B8C"/>
    <w:rsid w:val="00F96C6E"/>
    <w:rsid w:val="00F9734D"/>
    <w:rsid w:val="00F9764F"/>
    <w:rsid w:val="00F97E78"/>
    <w:rsid w:val="00FA0041"/>
    <w:rsid w:val="00FA0087"/>
    <w:rsid w:val="00FA008C"/>
    <w:rsid w:val="00FA0352"/>
    <w:rsid w:val="00FA03DF"/>
    <w:rsid w:val="00FA03E8"/>
    <w:rsid w:val="00FA045A"/>
    <w:rsid w:val="00FA0557"/>
    <w:rsid w:val="00FA07CF"/>
    <w:rsid w:val="00FA086B"/>
    <w:rsid w:val="00FA0A8B"/>
    <w:rsid w:val="00FA0C6C"/>
    <w:rsid w:val="00FA0F34"/>
    <w:rsid w:val="00FA1613"/>
    <w:rsid w:val="00FA16DE"/>
    <w:rsid w:val="00FA1B8A"/>
    <w:rsid w:val="00FA1E69"/>
    <w:rsid w:val="00FA1EBE"/>
    <w:rsid w:val="00FA2046"/>
    <w:rsid w:val="00FA2351"/>
    <w:rsid w:val="00FA252A"/>
    <w:rsid w:val="00FA2567"/>
    <w:rsid w:val="00FA2A64"/>
    <w:rsid w:val="00FA2B59"/>
    <w:rsid w:val="00FA2D40"/>
    <w:rsid w:val="00FA2EC6"/>
    <w:rsid w:val="00FA30CA"/>
    <w:rsid w:val="00FA339E"/>
    <w:rsid w:val="00FA33BB"/>
    <w:rsid w:val="00FA33C9"/>
    <w:rsid w:val="00FA3443"/>
    <w:rsid w:val="00FA3545"/>
    <w:rsid w:val="00FA395D"/>
    <w:rsid w:val="00FA3A4F"/>
    <w:rsid w:val="00FA3F1D"/>
    <w:rsid w:val="00FA43F0"/>
    <w:rsid w:val="00FA4671"/>
    <w:rsid w:val="00FA47FB"/>
    <w:rsid w:val="00FA4C72"/>
    <w:rsid w:val="00FA4C91"/>
    <w:rsid w:val="00FA4EC1"/>
    <w:rsid w:val="00FA52E2"/>
    <w:rsid w:val="00FA5598"/>
    <w:rsid w:val="00FA5CDA"/>
    <w:rsid w:val="00FA5D2E"/>
    <w:rsid w:val="00FA626D"/>
    <w:rsid w:val="00FA6522"/>
    <w:rsid w:val="00FA6668"/>
    <w:rsid w:val="00FA675B"/>
    <w:rsid w:val="00FA6820"/>
    <w:rsid w:val="00FA6AA1"/>
    <w:rsid w:val="00FA7E48"/>
    <w:rsid w:val="00FA7F53"/>
    <w:rsid w:val="00FB0471"/>
    <w:rsid w:val="00FB05D1"/>
    <w:rsid w:val="00FB09A5"/>
    <w:rsid w:val="00FB0E14"/>
    <w:rsid w:val="00FB0E9E"/>
    <w:rsid w:val="00FB1164"/>
    <w:rsid w:val="00FB12A2"/>
    <w:rsid w:val="00FB1565"/>
    <w:rsid w:val="00FB156B"/>
    <w:rsid w:val="00FB17C0"/>
    <w:rsid w:val="00FB195F"/>
    <w:rsid w:val="00FB1B85"/>
    <w:rsid w:val="00FB1C7A"/>
    <w:rsid w:val="00FB2734"/>
    <w:rsid w:val="00FB28DF"/>
    <w:rsid w:val="00FB29F2"/>
    <w:rsid w:val="00FB2DA1"/>
    <w:rsid w:val="00FB2DDC"/>
    <w:rsid w:val="00FB3492"/>
    <w:rsid w:val="00FB3498"/>
    <w:rsid w:val="00FB3865"/>
    <w:rsid w:val="00FB3A3A"/>
    <w:rsid w:val="00FB4113"/>
    <w:rsid w:val="00FB4135"/>
    <w:rsid w:val="00FB4146"/>
    <w:rsid w:val="00FB41CC"/>
    <w:rsid w:val="00FB42F0"/>
    <w:rsid w:val="00FB455C"/>
    <w:rsid w:val="00FB4CA0"/>
    <w:rsid w:val="00FB4FC8"/>
    <w:rsid w:val="00FB55CA"/>
    <w:rsid w:val="00FB56F0"/>
    <w:rsid w:val="00FB58B2"/>
    <w:rsid w:val="00FB5A2C"/>
    <w:rsid w:val="00FB5AD2"/>
    <w:rsid w:val="00FB5B93"/>
    <w:rsid w:val="00FB5CE3"/>
    <w:rsid w:val="00FB5D17"/>
    <w:rsid w:val="00FB6151"/>
    <w:rsid w:val="00FB61DD"/>
    <w:rsid w:val="00FB6347"/>
    <w:rsid w:val="00FB64BA"/>
    <w:rsid w:val="00FB66B6"/>
    <w:rsid w:val="00FB6D08"/>
    <w:rsid w:val="00FB6E17"/>
    <w:rsid w:val="00FB6F14"/>
    <w:rsid w:val="00FB71FF"/>
    <w:rsid w:val="00FB76E9"/>
    <w:rsid w:val="00FB77E6"/>
    <w:rsid w:val="00FB7B7F"/>
    <w:rsid w:val="00FB7C32"/>
    <w:rsid w:val="00FB7E76"/>
    <w:rsid w:val="00FC0080"/>
    <w:rsid w:val="00FC00B1"/>
    <w:rsid w:val="00FC01E2"/>
    <w:rsid w:val="00FC0716"/>
    <w:rsid w:val="00FC0BD7"/>
    <w:rsid w:val="00FC0CDE"/>
    <w:rsid w:val="00FC10AC"/>
    <w:rsid w:val="00FC11D8"/>
    <w:rsid w:val="00FC1201"/>
    <w:rsid w:val="00FC1207"/>
    <w:rsid w:val="00FC1459"/>
    <w:rsid w:val="00FC1964"/>
    <w:rsid w:val="00FC21A1"/>
    <w:rsid w:val="00FC23C5"/>
    <w:rsid w:val="00FC2449"/>
    <w:rsid w:val="00FC2B0F"/>
    <w:rsid w:val="00FC2BB5"/>
    <w:rsid w:val="00FC2FF9"/>
    <w:rsid w:val="00FC3497"/>
    <w:rsid w:val="00FC3656"/>
    <w:rsid w:val="00FC36B0"/>
    <w:rsid w:val="00FC388B"/>
    <w:rsid w:val="00FC38B7"/>
    <w:rsid w:val="00FC39E6"/>
    <w:rsid w:val="00FC3D96"/>
    <w:rsid w:val="00FC3EF9"/>
    <w:rsid w:val="00FC43C2"/>
    <w:rsid w:val="00FC4638"/>
    <w:rsid w:val="00FC4A4A"/>
    <w:rsid w:val="00FC4A8D"/>
    <w:rsid w:val="00FC4B00"/>
    <w:rsid w:val="00FC5062"/>
    <w:rsid w:val="00FC521F"/>
    <w:rsid w:val="00FC5224"/>
    <w:rsid w:val="00FC5665"/>
    <w:rsid w:val="00FC56A9"/>
    <w:rsid w:val="00FC5912"/>
    <w:rsid w:val="00FC5C48"/>
    <w:rsid w:val="00FC5E41"/>
    <w:rsid w:val="00FC5FDD"/>
    <w:rsid w:val="00FC60D9"/>
    <w:rsid w:val="00FC62E3"/>
    <w:rsid w:val="00FC6414"/>
    <w:rsid w:val="00FC64F0"/>
    <w:rsid w:val="00FC654B"/>
    <w:rsid w:val="00FC6B8B"/>
    <w:rsid w:val="00FC6D00"/>
    <w:rsid w:val="00FC72C0"/>
    <w:rsid w:val="00FC741C"/>
    <w:rsid w:val="00FC745C"/>
    <w:rsid w:val="00FC764E"/>
    <w:rsid w:val="00FC7BB1"/>
    <w:rsid w:val="00FC7BC0"/>
    <w:rsid w:val="00FC7F5E"/>
    <w:rsid w:val="00FD03D7"/>
    <w:rsid w:val="00FD041A"/>
    <w:rsid w:val="00FD064E"/>
    <w:rsid w:val="00FD06D1"/>
    <w:rsid w:val="00FD07CC"/>
    <w:rsid w:val="00FD09A2"/>
    <w:rsid w:val="00FD0C57"/>
    <w:rsid w:val="00FD119D"/>
    <w:rsid w:val="00FD148D"/>
    <w:rsid w:val="00FD2CB0"/>
    <w:rsid w:val="00FD2CDF"/>
    <w:rsid w:val="00FD2D32"/>
    <w:rsid w:val="00FD2F6C"/>
    <w:rsid w:val="00FD3069"/>
    <w:rsid w:val="00FD3E0D"/>
    <w:rsid w:val="00FD3EE2"/>
    <w:rsid w:val="00FD42CE"/>
    <w:rsid w:val="00FD44AE"/>
    <w:rsid w:val="00FD4651"/>
    <w:rsid w:val="00FD4E21"/>
    <w:rsid w:val="00FD5068"/>
    <w:rsid w:val="00FD5271"/>
    <w:rsid w:val="00FD54C2"/>
    <w:rsid w:val="00FD5C65"/>
    <w:rsid w:val="00FD5FC2"/>
    <w:rsid w:val="00FD60DE"/>
    <w:rsid w:val="00FD6229"/>
    <w:rsid w:val="00FD6324"/>
    <w:rsid w:val="00FD65A6"/>
    <w:rsid w:val="00FD661B"/>
    <w:rsid w:val="00FD67F8"/>
    <w:rsid w:val="00FD6BCE"/>
    <w:rsid w:val="00FD6F10"/>
    <w:rsid w:val="00FD6F6F"/>
    <w:rsid w:val="00FD76FF"/>
    <w:rsid w:val="00FD788F"/>
    <w:rsid w:val="00FD7BE3"/>
    <w:rsid w:val="00FD7D14"/>
    <w:rsid w:val="00FE01C8"/>
    <w:rsid w:val="00FE0386"/>
    <w:rsid w:val="00FE0465"/>
    <w:rsid w:val="00FE04ED"/>
    <w:rsid w:val="00FE0716"/>
    <w:rsid w:val="00FE0B8C"/>
    <w:rsid w:val="00FE0CD1"/>
    <w:rsid w:val="00FE12CA"/>
    <w:rsid w:val="00FE1E83"/>
    <w:rsid w:val="00FE20DD"/>
    <w:rsid w:val="00FE2312"/>
    <w:rsid w:val="00FE27DB"/>
    <w:rsid w:val="00FE2ADC"/>
    <w:rsid w:val="00FE2FE9"/>
    <w:rsid w:val="00FE36D8"/>
    <w:rsid w:val="00FE3A27"/>
    <w:rsid w:val="00FE3AC1"/>
    <w:rsid w:val="00FE3D83"/>
    <w:rsid w:val="00FE3F04"/>
    <w:rsid w:val="00FE3FE9"/>
    <w:rsid w:val="00FE4409"/>
    <w:rsid w:val="00FE4942"/>
    <w:rsid w:val="00FE4AB6"/>
    <w:rsid w:val="00FE4D93"/>
    <w:rsid w:val="00FE4F33"/>
    <w:rsid w:val="00FE4F99"/>
    <w:rsid w:val="00FE56A6"/>
    <w:rsid w:val="00FE5729"/>
    <w:rsid w:val="00FE5760"/>
    <w:rsid w:val="00FE59DC"/>
    <w:rsid w:val="00FE5E7F"/>
    <w:rsid w:val="00FE5EE1"/>
    <w:rsid w:val="00FE604A"/>
    <w:rsid w:val="00FE640F"/>
    <w:rsid w:val="00FE6659"/>
    <w:rsid w:val="00FE6736"/>
    <w:rsid w:val="00FE679D"/>
    <w:rsid w:val="00FE68F5"/>
    <w:rsid w:val="00FE6E95"/>
    <w:rsid w:val="00FE74CE"/>
    <w:rsid w:val="00FE7517"/>
    <w:rsid w:val="00FE7835"/>
    <w:rsid w:val="00FE7CA4"/>
    <w:rsid w:val="00FE7DEE"/>
    <w:rsid w:val="00FF0069"/>
    <w:rsid w:val="00FF04D3"/>
    <w:rsid w:val="00FF0B9C"/>
    <w:rsid w:val="00FF0C19"/>
    <w:rsid w:val="00FF0DEB"/>
    <w:rsid w:val="00FF0E4A"/>
    <w:rsid w:val="00FF12ED"/>
    <w:rsid w:val="00FF13CF"/>
    <w:rsid w:val="00FF1471"/>
    <w:rsid w:val="00FF157D"/>
    <w:rsid w:val="00FF16DC"/>
    <w:rsid w:val="00FF1CBA"/>
    <w:rsid w:val="00FF20A1"/>
    <w:rsid w:val="00FF21D2"/>
    <w:rsid w:val="00FF2808"/>
    <w:rsid w:val="00FF324C"/>
    <w:rsid w:val="00FF3570"/>
    <w:rsid w:val="00FF364F"/>
    <w:rsid w:val="00FF3739"/>
    <w:rsid w:val="00FF3B57"/>
    <w:rsid w:val="00FF3D45"/>
    <w:rsid w:val="00FF42A5"/>
    <w:rsid w:val="00FF48D3"/>
    <w:rsid w:val="00FF549D"/>
    <w:rsid w:val="00FF55D7"/>
    <w:rsid w:val="00FF5672"/>
    <w:rsid w:val="00FF571D"/>
    <w:rsid w:val="00FF5856"/>
    <w:rsid w:val="00FF5951"/>
    <w:rsid w:val="00FF59D6"/>
    <w:rsid w:val="00FF5BA2"/>
    <w:rsid w:val="00FF5E37"/>
    <w:rsid w:val="00FF6033"/>
    <w:rsid w:val="00FF6211"/>
    <w:rsid w:val="00FF6257"/>
    <w:rsid w:val="00FF6380"/>
    <w:rsid w:val="00FF63F8"/>
    <w:rsid w:val="00FF6BC1"/>
    <w:rsid w:val="00FF70EA"/>
    <w:rsid w:val="00FF7138"/>
    <w:rsid w:val="00FF75DA"/>
    <w:rsid w:val="00FF7959"/>
    <w:rsid w:val="00FF7A20"/>
    <w:rsid w:val="00FF7A26"/>
    <w:rsid w:val="00FF7B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7A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D2AF6"/>
    <w:pPr>
      <w:keepNext/>
      <w:tabs>
        <w:tab w:val="left" w:pos="1560"/>
      </w:tabs>
      <w:outlineLvl w:val="0"/>
    </w:pPr>
    <w:rPr>
      <w:sz w:val="28"/>
    </w:rPr>
  </w:style>
  <w:style w:type="paragraph" w:styleId="2">
    <w:name w:val="heading 2"/>
    <w:basedOn w:val="a"/>
    <w:next w:val="a"/>
    <w:link w:val="20"/>
    <w:qFormat/>
    <w:rsid w:val="00CD2AF6"/>
    <w:pPr>
      <w:keepNext/>
      <w:tabs>
        <w:tab w:val="left" w:pos="1560"/>
        <w:tab w:val="left" w:pos="1843"/>
        <w:tab w:val="left" w:pos="2127"/>
      </w:tabs>
      <w:ind w:right="-851" w:firstLine="720"/>
      <w:outlineLvl w:val="1"/>
    </w:pPr>
    <w:rPr>
      <w:sz w:val="28"/>
      <w:lang w:val="en-US"/>
    </w:rPr>
  </w:style>
  <w:style w:type="paragraph" w:styleId="3">
    <w:name w:val="heading 3"/>
    <w:basedOn w:val="a"/>
    <w:next w:val="a"/>
    <w:link w:val="30"/>
    <w:qFormat/>
    <w:rsid w:val="00CD2AF6"/>
    <w:pPr>
      <w:keepNext/>
      <w:tabs>
        <w:tab w:val="left" w:pos="1560"/>
        <w:tab w:val="left" w:pos="1843"/>
        <w:tab w:val="left" w:pos="2127"/>
      </w:tabs>
      <w:ind w:firstLine="720"/>
      <w:outlineLvl w:val="2"/>
    </w:pPr>
    <w:rPr>
      <w:sz w:val="28"/>
    </w:rPr>
  </w:style>
  <w:style w:type="paragraph" w:styleId="4">
    <w:name w:val="heading 4"/>
    <w:basedOn w:val="a"/>
    <w:next w:val="a"/>
    <w:link w:val="40"/>
    <w:qFormat/>
    <w:rsid w:val="00CD2AF6"/>
    <w:pPr>
      <w:keepNext/>
      <w:jc w:val="center"/>
      <w:outlineLvl w:val="3"/>
    </w:pPr>
    <w:rPr>
      <w:b/>
      <w:sz w:val="36"/>
      <w:lang w:val="en-GB"/>
    </w:rPr>
  </w:style>
  <w:style w:type="paragraph" w:styleId="5">
    <w:name w:val="heading 5"/>
    <w:basedOn w:val="a"/>
    <w:next w:val="a"/>
    <w:link w:val="50"/>
    <w:qFormat/>
    <w:rsid w:val="00CD2AF6"/>
    <w:pPr>
      <w:keepNext/>
      <w:spacing w:before="120"/>
      <w:jc w:val="center"/>
      <w:outlineLvl w:val="4"/>
    </w:pPr>
    <w:rPr>
      <w:b/>
      <w:sz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2AF6"/>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CD2AF6"/>
    <w:rPr>
      <w:rFonts w:ascii="Times New Roman" w:eastAsia="Times New Roman" w:hAnsi="Times New Roman" w:cs="Times New Roman"/>
      <w:sz w:val="28"/>
      <w:szCs w:val="20"/>
      <w:lang w:val="en-US" w:eastAsia="ru-RU"/>
    </w:rPr>
  </w:style>
  <w:style w:type="character" w:customStyle="1" w:styleId="30">
    <w:name w:val="Заголовок 3 Знак"/>
    <w:basedOn w:val="a0"/>
    <w:link w:val="3"/>
    <w:rsid w:val="00CD2AF6"/>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CD2AF6"/>
    <w:rPr>
      <w:rFonts w:ascii="Times New Roman" w:eastAsia="Times New Roman" w:hAnsi="Times New Roman" w:cs="Times New Roman"/>
      <w:b/>
      <w:sz w:val="36"/>
      <w:szCs w:val="20"/>
      <w:lang w:val="en-GB" w:eastAsia="ru-RU"/>
    </w:rPr>
  </w:style>
  <w:style w:type="character" w:customStyle="1" w:styleId="50">
    <w:name w:val="Заголовок 5 Знак"/>
    <w:basedOn w:val="a0"/>
    <w:link w:val="5"/>
    <w:rsid w:val="00CD2AF6"/>
    <w:rPr>
      <w:rFonts w:ascii="Times New Roman" w:eastAsia="Times New Roman" w:hAnsi="Times New Roman" w:cs="Times New Roman"/>
      <w:b/>
      <w:sz w:val="28"/>
      <w:szCs w:val="20"/>
      <w:lang w:val="en-GB" w:eastAsia="ru-RU"/>
    </w:rPr>
  </w:style>
  <w:style w:type="paragraph" w:styleId="a3">
    <w:name w:val="Balloon Text"/>
    <w:basedOn w:val="a"/>
    <w:link w:val="a4"/>
    <w:uiPriority w:val="99"/>
    <w:unhideWhenUsed/>
    <w:rsid w:val="007347A0"/>
    <w:rPr>
      <w:rFonts w:ascii="Tahoma" w:hAnsi="Tahoma" w:cs="Tahoma"/>
      <w:sz w:val="16"/>
      <w:szCs w:val="16"/>
    </w:rPr>
  </w:style>
  <w:style w:type="character" w:customStyle="1" w:styleId="a4">
    <w:name w:val="Текст выноски Знак"/>
    <w:basedOn w:val="a0"/>
    <w:link w:val="a3"/>
    <w:uiPriority w:val="99"/>
    <w:rsid w:val="007347A0"/>
    <w:rPr>
      <w:rFonts w:ascii="Tahoma" w:eastAsia="Times New Roman" w:hAnsi="Tahoma" w:cs="Tahoma"/>
      <w:sz w:val="16"/>
      <w:szCs w:val="16"/>
      <w:lang w:eastAsia="ru-RU"/>
    </w:rPr>
  </w:style>
  <w:style w:type="paragraph" w:styleId="21">
    <w:name w:val="Body Text 2"/>
    <w:basedOn w:val="a"/>
    <w:link w:val="22"/>
    <w:rsid w:val="00F519B9"/>
    <w:rPr>
      <w:sz w:val="26"/>
    </w:rPr>
  </w:style>
  <w:style w:type="character" w:customStyle="1" w:styleId="22">
    <w:name w:val="Основной текст 2 Знак"/>
    <w:basedOn w:val="a0"/>
    <w:link w:val="21"/>
    <w:rsid w:val="00F519B9"/>
    <w:rPr>
      <w:rFonts w:ascii="Times New Roman" w:eastAsia="Times New Roman" w:hAnsi="Times New Roman" w:cs="Times New Roman"/>
      <w:sz w:val="26"/>
      <w:szCs w:val="20"/>
    </w:rPr>
  </w:style>
  <w:style w:type="paragraph" w:styleId="a5">
    <w:name w:val="List Paragraph"/>
    <w:basedOn w:val="a"/>
    <w:uiPriority w:val="34"/>
    <w:qFormat/>
    <w:rsid w:val="00F519B9"/>
    <w:pPr>
      <w:ind w:left="720"/>
      <w:contextualSpacing/>
    </w:pPr>
  </w:style>
  <w:style w:type="paragraph" w:styleId="a6">
    <w:name w:val="Body Text"/>
    <w:basedOn w:val="a"/>
    <w:link w:val="a7"/>
    <w:unhideWhenUsed/>
    <w:rsid w:val="00175AF4"/>
    <w:pPr>
      <w:spacing w:after="120"/>
    </w:pPr>
  </w:style>
  <w:style w:type="character" w:customStyle="1" w:styleId="a7">
    <w:name w:val="Основной текст Знак"/>
    <w:basedOn w:val="a0"/>
    <w:link w:val="a6"/>
    <w:rsid w:val="00175AF4"/>
    <w:rPr>
      <w:rFonts w:ascii="Times New Roman" w:eastAsia="Times New Roman" w:hAnsi="Times New Roman" w:cs="Times New Roman"/>
      <w:sz w:val="20"/>
      <w:szCs w:val="20"/>
      <w:lang w:eastAsia="ru-RU"/>
    </w:rPr>
  </w:style>
  <w:style w:type="paragraph" w:styleId="a8">
    <w:name w:val="No Spacing"/>
    <w:link w:val="a9"/>
    <w:autoRedefine/>
    <w:uiPriority w:val="1"/>
    <w:qFormat/>
    <w:rsid w:val="00D87ACD"/>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Cell">
    <w:name w:val="ConsPlusCell"/>
    <w:rsid w:val="0093551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Title">
    <w:name w:val="ConsTitle"/>
    <w:rsid w:val="004B62DA"/>
    <w:pPr>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s1">
    <w:name w:val="s1"/>
    <w:basedOn w:val="a0"/>
    <w:rsid w:val="00AE7CA9"/>
  </w:style>
  <w:style w:type="table" w:styleId="aa">
    <w:name w:val="Table Grid"/>
    <w:basedOn w:val="a1"/>
    <w:rsid w:val="00F32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uiPriority w:val="99"/>
    <w:unhideWhenUsed/>
    <w:rsid w:val="002C6BA4"/>
    <w:pPr>
      <w:spacing w:after="120"/>
      <w:ind w:left="283"/>
    </w:pPr>
  </w:style>
  <w:style w:type="character" w:customStyle="1" w:styleId="ac">
    <w:name w:val="Основной текст с отступом Знак"/>
    <w:basedOn w:val="a0"/>
    <w:link w:val="ab"/>
    <w:uiPriority w:val="99"/>
    <w:rsid w:val="002C6BA4"/>
    <w:rPr>
      <w:rFonts w:ascii="Times New Roman" w:eastAsia="Times New Roman" w:hAnsi="Times New Roman" w:cs="Times New Roman"/>
      <w:sz w:val="20"/>
      <w:szCs w:val="20"/>
      <w:lang w:eastAsia="ru-RU"/>
    </w:rPr>
  </w:style>
  <w:style w:type="paragraph" w:customStyle="1" w:styleId="ConsPlusNormal">
    <w:name w:val="ConsPlusNormal"/>
    <w:rsid w:val="00FB4C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E27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basedOn w:val="a0"/>
    <w:unhideWhenUsed/>
    <w:rsid w:val="00194AAE"/>
    <w:rPr>
      <w:color w:val="0000FF"/>
      <w:u w:val="single"/>
    </w:rPr>
  </w:style>
  <w:style w:type="character" w:styleId="ae">
    <w:name w:val="FollowedHyperlink"/>
    <w:basedOn w:val="a0"/>
    <w:uiPriority w:val="99"/>
    <w:semiHidden/>
    <w:unhideWhenUsed/>
    <w:rsid w:val="00194AAE"/>
    <w:rPr>
      <w:color w:val="800080"/>
      <w:u w:val="single"/>
    </w:rPr>
  </w:style>
  <w:style w:type="paragraph" w:customStyle="1" w:styleId="xl63">
    <w:name w:val="xl63"/>
    <w:basedOn w:val="a"/>
    <w:rsid w:val="00194AA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4">
    <w:name w:val="xl64"/>
    <w:basedOn w:val="a"/>
    <w:rsid w:val="00194AA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5">
    <w:name w:val="xl65"/>
    <w:basedOn w:val="a"/>
    <w:rsid w:val="00194AAE"/>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rPr>
  </w:style>
  <w:style w:type="paragraph" w:customStyle="1" w:styleId="xl66">
    <w:name w:val="xl66"/>
    <w:basedOn w:val="a"/>
    <w:rsid w:val="00194A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7">
    <w:name w:val="xl67"/>
    <w:basedOn w:val="a"/>
    <w:rsid w:val="00194AA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8">
    <w:name w:val="xl68"/>
    <w:basedOn w:val="a"/>
    <w:rsid w:val="00194AA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a"/>
    <w:rsid w:val="00194AA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rsid w:val="00194AA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194AAE"/>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2">
    <w:name w:val="xl72"/>
    <w:basedOn w:val="a"/>
    <w:rsid w:val="00194AA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
    <w:rsid w:val="00194AAE"/>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
    <w:rsid w:val="00194AAE"/>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5">
    <w:name w:val="xl75"/>
    <w:basedOn w:val="a"/>
    <w:rsid w:val="00194AA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6">
    <w:name w:val="xl76"/>
    <w:basedOn w:val="a"/>
    <w:rsid w:val="00194AA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a"/>
    <w:rsid w:val="00194AA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11">
    <w:name w:val="çàãîëîâîê 1"/>
    <w:basedOn w:val="a"/>
    <w:next w:val="a"/>
    <w:rsid w:val="00CD2AF6"/>
    <w:pPr>
      <w:keepNext/>
      <w:spacing w:before="120"/>
      <w:ind w:firstLine="720"/>
      <w:jc w:val="both"/>
    </w:pPr>
    <w:rPr>
      <w:rFonts w:ascii="Arial" w:hAnsi="Arial"/>
      <w:sz w:val="32"/>
    </w:rPr>
  </w:style>
  <w:style w:type="paragraph" w:styleId="af">
    <w:name w:val="Normal (Web)"/>
    <w:basedOn w:val="a"/>
    <w:uiPriority w:val="99"/>
    <w:unhideWhenUsed/>
    <w:rsid w:val="00CD2AF6"/>
    <w:pPr>
      <w:spacing w:before="100" w:beforeAutospacing="1" w:after="90"/>
    </w:pPr>
    <w:rPr>
      <w:sz w:val="18"/>
      <w:szCs w:val="18"/>
    </w:rPr>
  </w:style>
  <w:style w:type="paragraph" w:customStyle="1" w:styleId="ConsPlusTitle">
    <w:name w:val="ConsPlusTitle"/>
    <w:rsid w:val="00CD2AF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0">
    <w:name w:val="Верхний колонтитул Знак"/>
    <w:link w:val="af1"/>
    <w:rsid w:val="00CD2AF6"/>
    <w:rPr>
      <w:sz w:val="24"/>
      <w:szCs w:val="24"/>
    </w:rPr>
  </w:style>
  <w:style w:type="paragraph" w:styleId="af1">
    <w:name w:val="header"/>
    <w:basedOn w:val="a"/>
    <w:link w:val="af0"/>
    <w:rsid w:val="00CD2AF6"/>
    <w:pPr>
      <w:tabs>
        <w:tab w:val="center" w:pos="4677"/>
        <w:tab w:val="right" w:pos="9355"/>
      </w:tabs>
    </w:pPr>
    <w:rPr>
      <w:rFonts w:asciiTheme="minorHAnsi" w:eastAsiaTheme="minorHAnsi" w:hAnsiTheme="minorHAnsi" w:cstheme="minorBidi"/>
      <w:sz w:val="24"/>
      <w:szCs w:val="24"/>
      <w:lang w:eastAsia="en-US"/>
    </w:rPr>
  </w:style>
  <w:style w:type="character" w:customStyle="1" w:styleId="12">
    <w:name w:val="Верхний колонтитул Знак1"/>
    <w:basedOn w:val="a0"/>
    <w:uiPriority w:val="99"/>
    <w:semiHidden/>
    <w:rsid w:val="00CD2AF6"/>
    <w:rPr>
      <w:rFonts w:ascii="Times New Roman" w:eastAsia="Times New Roman" w:hAnsi="Times New Roman" w:cs="Times New Roman"/>
      <w:sz w:val="20"/>
      <w:szCs w:val="20"/>
      <w:lang w:eastAsia="ru-RU"/>
    </w:rPr>
  </w:style>
  <w:style w:type="character" w:customStyle="1" w:styleId="af2">
    <w:name w:val="Нижний колонтитул Знак"/>
    <w:link w:val="af3"/>
    <w:rsid w:val="00CD2AF6"/>
    <w:rPr>
      <w:sz w:val="24"/>
      <w:szCs w:val="24"/>
    </w:rPr>
  </w:style>
  <w:style w:type="paragraph" w:styleId="af3">
    <w:name w:val="footer"/>
    <w:basedOn w:val="a"/>
    <w:link w:val="af2"/>
    <w:rsid w:val="00CD2AF6"/>
    <w:pPr>
      <w:tabs>
        <w:tab w:val="center" w:pos="4677"/>
        <w:tab w:val="right" w:pos="9355"/>
      </w:tabs>
    </w:pPr>
    <w:rPr>
      <w:rFonts w:asciiTheme="minorHAnsi" w:eastAsiaTheme="minorHAnsi" w:hAnsiTheme="minorHAnsi" w:cstheme="minorBidi"/>
      <w:sz w:val="24"/>
      <w:szCs w:val="24"/>
      <w:lang w:eastAsia="en-US"/>
    </w:rPr>
  </w:style>
  <w:style w:type="character" w:customStyle="1" w:styleId="13">
    <w:name w:val="Нижний колонтитул Знак1"/>
    <w:basedOn w:val="a0"/>
    <w:uiPriority w:val="99"/>
    <w:semiHidden/>
    <w:rsid w:val="00CD2AF6"/>
    <w:rPr>
      <w:rFonts w:ascii="Times New Roman" w:eastAsia="Times New Roman" w:hAnsi="Times New Roman" w:cs="Times New Roman"/>
      <w:sz w:val="20"/>
      <w:szCs w:val="20"/>
      <w:lang w:eastAsia="ru-RU"/>
    </w:rPr>
  </w:style>
  <w:style w:type="character" w:customStyle="1" w:styleId="af4">
    <w:name w:val="Название Знак"/>
    <w:link w:val="af5"/>
    <w:rsid w:val="00CD2AF6"/>
    <w:rPr>
      <w:b/>
      <w:bCs/>
      <w:sz w:val="24"/>
      <w:szCs w:val="24"/>
    </w:rPr>
  </w:style>
  <w:style w:type="paragraph" w:styleId="af5">
    <w:name w:val="Title"/>
    <w:basedOn w:val="a"/>
    <w:link w:val="af4"/>
    <w:qFormat/>
    <w:rsid w:val="00CD2AF6"/>
    <w:pPr>
      <w:jc w:val="center"/>
    </w:pPr>
    <w:rPr>
      <w:rFonts w:asciiTheme="minorHAnsi" w:eastAsiaTheme="minorHAnsi" w:hAnsiTheme="minorHAnsi" w:cstheme="minorBidi"/>
      <w:b/>
      <w:bCs/>
      <w:sz w:val="24"/>
      <w:szCs w:val="24"/>
      <w:lang w:eastAsia="en-US"/>
    </w:rPr>
  </w:style>
  <w:style w:type="character" w:customStyle="1" w:styleId="14">
    <w:name w:val="Название Знак1"/>
    <w:basedOn w:val="a0"/>
    <w:uiPriority w:val="10"/>
    <w:rsid w:val="00CD2AF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HTML">
    <w:name w:val="Стандартный HTML Знак"/>
    <w:link w:val="HTML0"/>
    <w:rsid w:val="00CD2AF6"/>
    <w:rPr>
      <w:rFonts w:ascii="Courier New" w:hAnsi="Courier New" w:cs="Courier New"/>
    </w:rPr>
  </w:style>
  <w:style w:type="paragraph" w:styleId="HTML0">
    <w:name w:val="HTML Preformatted"/>
    <w:basedOn w:val="a"/>
    <w:link w:val="HTML"/>
    <w:rsid w:val="00CD2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uiPriority w:val="99"/>
    <w:semiHidden/>
    <w:rsid w:val="00CD2AF6"/>
    <w:rPr>
      <w:rFonts w:ascii="Consolas" w:eastAsia="Times New Roman" w:hAnsi="Consolas" w:cs="Consolas"/>
      <w:sz w:val="20"/>
      <w:szCs w:val="20"/>
      <w:lang w:eastAsia="ru-RU"/>
    </w:rPr>
  </w:style>
  <w:style w:type="paragraph" w:customStyle="1" w:styleId="ConsNonformat">
    <w:name w:val="ConsNonformat"/>
    <w:rsid w:val="00CD2AF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DocList">
    <w:name w:val="ConsPlusDocList"/>
    <w:uiPriority w:val="99"/>
    <w:rsid w:val="00CD2AF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CD2AF6"/>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BodyText22">
    <w:name w:val="Body Text 22"/>
    <w:basedOn w:val="a"/>
    <w:rsid w:val="00CD2AF6"/>
    <w:pPr>
      <w:ind w:firstLine="709"/>
      <w:jc w:val="both"/>
    </w:pPr>
    <w:rPr>
      <w:sz w:val="24"/>
    </w:rPr>
  </w:style>
  <w:style w:type="character" w:customStyle="1" w:styleId="apple-style-span">
    <w:name w:val="apple-style-span"/>
    <w:basedOn w:val="a0"/>
    <w:rsid w:val="00CD2AF6"/>
  </w:style>
  <w:style w:type="character" w:customStyle="1" w:styleId="PointChar">
    <w:name w:val="Point Char"/>
    <w:link w:val="Point"/>
    <w:locked/>
    <w:rsid w:val="00CD2AF6"/>
    <w:rPr>
      <w:sz w:val="24"/>
      <w:szCs w:val="24"/>
    </w:rPr>
  </w:style>
  <w:style w:type="paragraph" w:customStyle="1" w:styleId="Point">
    <w:name w:val="Point"/>
    <w:basedOn w:val="a"/>
    <w:link w:val="PointChar"/>
    <w:rsid w:val="00CD2AF6"/>
    <w:pPr>
      <w:spacing w:before="120" w:line="288" w:lineRule="auto"/>
      <w:ind w:firstLine="720"/>
      <w:jc w:val="both"/>
    </w:pPr>
    <w:rPr>
      <w:rFonts w:asciiTheme="minorHAnsi" w:eastAsiaTheme="minorHAnsi" w:hAnsiTheme="minorHAnsi" w:cstheme="minorBidi"/>
      <w:sz w:val="24"/>
      <w:szCs w:val="24"/>
      <w:lang w:eastAsia="en-US"/>
    </w:rPr>
  </w:style>
  <w:style w:type="character" w:customStyle="1" w:styleId="apple-converted-space">
    <w:name w:val="apple-converted-space"/>
    <w:basedOn w:val="a0"/>
    <w:rsid w:val="00CD2AF6"/>
  </w:style>
  <w:style w:type="paragraph" w:customStyle="1" w:styleId="dktexjustify">
    <w:name w:val="dktexjustify"/>
    <w:basedOn w:val="a"/>
    <w:rsid w:val="00CD2AF6"/>
    <w:pPr>
      <w:spacing w:before="100" w:beforeAutospacing="1" w:after="100" w:afterAutospacing="1"/>
    </w:pPr>
    <w:rPr>
      <w:sz w:val="24"/>
      <w:szCs w:val="24"/>
    </w:rPr>
  </w:style>
  <w:style w:type="character" w:customStyle="1" w:styleId="submenu-table">
    <w:name w:val="submenu-table"/>
    <w:basedOn w:val="a0"/>
    <w:rsid w:val="00CD2AF6"/>
  </w:style>
  <w:style w:type="character" w:customStyle="1" w:styleId="FontStyle106">
    <w:name w:val="Font Style106"/>
    <w:rsid w:val="00923E7B"/>
    <w:rPr>
      <w:rFonts w:ascii="Times New Roman" w:hAnsi="Times New Roman" w:cs="Times New Roman"/>
      <w:color w:val="000000"/>
      <w:sz w:val="26"/>
      <w:szCs w:val="26"/>
    </w:rPr>
  </w:style>
  <w:style w:type="paragraph" w:customStyle="1" w:styleId="Style32">
    <w:name w:val="Style32"/>
    <w:basedOn w:val="a"/>
    <w:rsid w:val="00923E7B"/>
    <w:pPr>
      <w:widowControl w:val="0"/>
      <w:autoSpaceDE w:val="0"/>
      <w:spacing w:line="322" w:lineRule="exact"/>
      <w:ind w:firstLine="542"/>
      <w:jc w:val="both"/>
    </w:pPr>
    <w:rPr>
      <w:rFonts w:cs="Calibri"/>
      <w:sz w:val="24"/>
      <w:szCs w:val="24"/>
      <w:lang w:eastAsia="ar-SA"/>
    </w:rPr>
  </w:style>
  <w:style w:type="paragraph" w:styleId="23">
    <w:name w:val="Body Text Indent 2"/>
    <w:basedOn w:val="a"/>
    <w:link w:val="24"/>
    <w:rsid w:val="003074F7"/>
    <w:pPr>
      <w:spacing w:after="120" w:line="480" w:lineRule="auto"/>
      <w:ind w:left="283"/>
    </w:pPr>
    <w:rPr>
      <w:sz w:val="24"/>
      <w:szCs w:val="24"/>
    </w:rPr>
  </w:style>
  <w:style w:type="character" w:customStyle="1" w:styleId="24">
    <w:name w:val="Основной текст с отступом 2 Знак"/>
    <w:basedOn w:val="a0"/>
    <w:link w:val="23"/>
    <w:rsid w:val="003074F7"/>
    <w:rPr>
      <w:rFonts w:ascii="Times New Roman" w:eastAsia="Times New Roman" w:hAnsi="Times New Roman" w:cs="Times New Roman"/>
      <w:sz w:val="24"/>
      <w:szCs w:val="24"/>
      <w:lang w:eastAsia="ru-RU"/>
    </w:rPr>
  </w:style>
  <w:style w:type="character" w:styleId="af6">
    <w:name w:val="page number"/>
    <w:basedOn w:val="a0"/>
    <w:rsid w:val="003074F7"/>
  </w:style>
  <w:style w:type="paragraph" w:customStyle="1" w:styleId="15">
    <w:name w:val="Знак Знак Знак Знак1 Знак Знак Знак Знак Знак"/>
    <w:basedOn w:val="a"/>
    <w:rsid w:val="003074F7"/>
    <w:pPr>
      <w:spacing w:after="160" w:line="240" w:lineRule="exact"/>
    </w:pPr>
    <w:rPr>
      <w:rFonts w:ascii="Verdana" w:hAnsi="Verdana"/>
      <w:lang w:val="en-US" w:eastAsia="en-US"/>
    </w:rPr>
  </w:style>
  <w:style w:type="paragraph" w:customStyle="1" w:styleId="BodySingle">
    <w:name w:val="Body Single"/>
    <w:link w:val="BodySingle0"/>
    <w:rsid w:val="003074F7"/>
    <w:pPr>
      <w:widowControl w:val="0"/>
      <w:spacing w:after="0" w:line="240" w:lineRule="auto"/>
    </w:pPr>
    <w:rPr>
      <w:rFonts w:ascii="Times New Roman" w:eastAsia="Times New Roman" w:hAnsi="Times New Roman" w:cs="Times New Roman"/>
      <w:snapToGrid w:val="0"/>
      <w:color w:val="000000"/>
      <w:sz w:val="28"/>
      <w:szCs w:val="20"/>
      <w:lang w:eastAsia="ru-RU"/>
    </w:rPr>
  </w:style>
  <w:style w:type="paragraph" w:styleId="31">
    <w:name w:val="Body Text Indent 3"/>
    <w:basedOn w:val="a"/>
    <w:link w:val="32"/>
    <w:rsid w:val="003074F7"/>
    <w:pPr>
      <w:spacing w:after="120"/>
      <w:ind w:left="283"/>
    </w:pPr>
    <w:rPr>
      <w:sz w:val="16"/>
      <w:szCs w:val="16"/>
    </w:rPr>
  </w:style>
  <w:style w:type="character" w:customStyle="1" w:styleId="32">
    <w:name w:val="Основной текст с отступом 3 Знак"/>
    <w:basedOn w:val="a0"/>
    <w:link w:val="31"/>
    <w:rsid w:val="003074F7"/>
    <w:rPr>
      <w:rFonts w:ascii="Times New Roman" w:eastAsia="Times New Roman" w:hAnsi="Times New Roman" w:cs="Times New Roman"/>
      <w:sz w:val="16"/>
      <w:szCs w:val="16"/>
      <w:lang w:eastAsia="ru-RU"/>
    </w:rPr>
  </w:style>
  <w:style w:type="paragraph" w:customStyle="1" w:styleId="af7">
    <w:name w:val="Знак Знак Знак Знак"/>
    <w:basedOn w:val="a"/>
    <w:rsid w:val="003074F7"/>
    <w:pPr>
      <w:spacing w:after="160" w:line="240" w:lineRule="exact"/>
    </w:pPr>
    <w:rPr>
      <w:rFonts w:ascii="Verdana" w:hAnsi="Verdana"/>
      <w:lang w:val="en-US" w:eastAsia="en-US"/>
    </w:rPr>
  </w:style>
  <w:style w:type="paragraph" w:customStyle="1" w:styleId="33">
    <w:name w:val="Знак3 Знак Знак Знак Знак Знак Знак"/>
    <w:basedOn w:val="a"/>
    <w:rsid w:val="003074F7"/>
    <w:pPr>
      <w:spacing w:after="160" w:line="240" w:lineRule="exact"/>
    </w:pPr>
    <w:rPr>
      <w:rFonts w:ascii="Verdana" w:hAnsi="Verdana"/>
      <w:lang w:val="en-US" w:eastAsia="en-US"/>
    </w:rPr>
  </w:style>
  <w:style w:type="paragraph" w:customStyle="1" w:styleId="af8">
    <w:name w:val="Знак Знак Знак Знак Знак Знак Знак"/>
    <w:basedOn w:val="a"/>
    <w:rsid w:val="003074F7"/>
    <w:pPr>
      <w:spacing w:after="160" w:line="240" w:lineRule="exact"/>
    </w:pPr>
    <w:rPr>
      <w:rFonts w:ascii="Verdana" w:hAnsi="Verdana"/>
      <w:lang w:val="en-US" w:eastAsia="en-US"/>
    </w:rPr>
  </w:style>
  <w:style w:type="paragraph" w:customStyle="1" w:styleId="af9">
    <w:name w:val="МОН"/>
    <w:basedOn w:val="a"/>
    <w:rsid w:val="003074F7"/>
    <w:pPr>
      <w:spacing w:line="360" w:lineRule="auto"/>
      <w:ind w:firstLine="709"/>
      <w:jc w:val="both"/>
    </w:pPr>
    <w:rPr>
      <w:sz w:val="28"/>
      <w:szCs w:val="24"/>
    </w:rPr>
  </w:style>
  <w:style w:type="paragraph" w:customStyle="1" w:styleId="afa">
    <w:name w:val="Знак Знак Знак Знак Знак Знак Знак Знак Знак"/>
    <w:basedOn w:val="a"/>
    <w:rsid w:val="003074F7"/>
    <w:pPr>
      <w:spacing w:after="160" w:line="240" w:lineRule="exact"/>
    </w:pPr>
    <w:rPr>
      <w:rFonts w:ascii="Verdana" w:hAnsi="Verdana"/>
      <w:lang w:val="en-US" w:eastAsia="en-US"/>
    </w:rPr>
  </w:style>
  <w:style w:type="paragraph" w:styleId="afb">
    <w:name w:val="Plain Text"/>
    <w:basedOn w:val="a"/>
    <w:link w:val="afc"/>
    <w:rsid w:val="003074F7"/>
    <w:rPr>
      <w:rFonts w:ascii="Courier New" w:hAnsi="Courier New" w:cs="Courier New"/>
    </w:rPr>
  </w:style>
  <w:style w:type="character" w:customStyle="1" w:styleId="afc">
    <w:name w:val="Текст Знак"/>
    <w:basedOn w:val="a0"/>
    <w:link w:val="afb"/>
    <w:rsid w:val="003074F7"/>
    <w:rPr>
      <w:rFonts w:ascii="Courier New" w:eastAsia="Times New Roman" w:hAnsi="Courier New" w:cs="Courier New"/>
      <w:sz w:val="20"/>
      <w:szCs w:val="20"/>
      <w:lang w:eastAsia="ru-RU"/>
    </w:rPr>
  </w:style>
  <w:style w:type="paragraph" w:customStyle="1" w:styleId="16">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074F7"/>
    <w:pPr>
      <w:spacing w:after="160" w:line="240" w:lineRule="exact"/>
    </w:pPr>
    <w:rPr>
      <w:rFonts w:ascii="Verdana" w:hAnsi="Verdana"/>
      <w:lang w:val="en-US" w:eastAsia="en-US"/>
    </w:rPr>
  </w:style>
  <w:style w:type="paragraph" w:styleId="34">
    <w:name w:val="Body Text 3"/>
    <w:basedOn w:val="a"/>
    <w:link w:val="35"/>
    <w:rsid w:val="003074F7"/>
    <w:pPr>
      <w:spacing w:after="120"/>
    </w:pPr>
    <w:rPr>
      <w:sz w:val="16"/>
      <w:szCs w:val="16"/>
    </w:rPr>
  </w:style>
  <w:style w:type="character" w:customStyle="1" w:styleId="35">
    <w:name w:val="Основной текст 3 Знак"/>
    <w:basedOn w:val="a0"/>
    <w:link w:val="34"/>
    <w:rsid w:val="003074F7"/>
    <w:rPr>
      <w:rFonts w:ascii="Times New Roman" w:eastAsia="Times New Roman" w:hAnsi="Times New Roman" w:cs="Times New Roman"/>
      <w:sz w:val="16"/>
      <w:szCs w:val="16"/>
      <w:lang w:eastAsia="ru-RU"/>
    </w:rPr>
  </w:style>
  <w:style w:type="paragraph" w:customStyle="1" w:styleId="25">
    <w:name w:val="Знак2 Знак Знак Знак Знак Знак"/>
    <w:basedOn w:val="a"/>
    <w:rsid w:val="003074F7"/>
    <w:pPr>
      <w:spacing w:after="160" w:line="240" w:lineRule="exact"/>
    </w:pPr>
    <w:rPr>
      <w:rFonts w:ascii="Verdana" w:hAnsi="Verdana"/>
      <w:lang w:val="en-US" w:eastAsia="en-US"/>
    </w:rPr>
  </w:style>
  <w:style w:type="paragraph" w:customStyle="1" w:styleId="17">
    <w:name w:val="Знак Знак Знак Знак1 Знак Знак Знак"/>
    <w:basedOn w:val="a"/>
    <w:rsid w:val="003074F7"/>
    <w:pPr>
      <w:spacing w:after="160" w:line="240" w:lineRule="exact"/>
    </w:pPr>
    <w:rPr>
      <w:rFonts w:ascii="Verdana" w:hAnsi="Verdana"/>
      <w:lang w:val="en-US" w:eastAsia="en-US"/>
    </w:rPr>
  </w:style>
  <w:style w:type="character" w:styleId="afd">
    <w:name w:val="Strong"/>
    <w:uiPriority w:val="22"/>
    <w:qFormat/>
    <w:rsid w:val="003074F7"/>
    <w:rPr>
      <w:b/>
      <w:bCs/>
    </w:rPr>
  </w:style>
  <w:style w:type="paragraph" w:customStyle="1" w:styleId="afe">
    <w:name w:val="Знак"/>
    <w:basedOn w:val="a"/>
    <w:rsid w:val="003074F7"/>
    <w:pPr>
      <w:spacing w:after="160" w:line="240" w:lineRule="exact"/>
    </w:pPr>
    <w:rPr>
      <w:rFonts w:ascii="Verdana" w:hAnsi="Verdana"/>
      <w:lang w:val="en-US" w:eastAsia="en-US"/>
    </w:rPr>
  </w:style>
  <w:style w:type="paragraph" w:customStyle="1" w:styleId="18">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074F7"/>
    <w:pPr>
      <w:spacing w:after="160" w:line="240" w:lineRule="exact"/>
    </w:pPr>
    <w:rPr>
      <w:rFonts w:ascii="Verdana" w:hAnsi="Verdana"/>
      <w:lang w:val="en-US" w:eastAsia="en-US"/>
    </w:rPr>
  </w:style>
  <w:style w:type="paragraph" w:customStyle="1" w:styleId="19">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074F7"/>
    <w:pPr>
      <w:spacing w:after="160" w:line="240" w:lineRule="exact"/>
    </w:pPr>
    <w:rPr>
      <w:rFonts w:ascii="Verdana" w:hAnsi="Verdana"/>
      <w:lang w:val="en-US" w:eastAsia="en-US"/>
    </w:rPr>
  </w:style>
  <w:style w:type="paragraph" w:customStyle="1" w:styleId="aff">
    <w:name w:val="Знак Знак"/>
    <w:basedOn w:val="a"/>
    <w:rsid w:val="003074F7"/>
    <w:pPr>
      <w:spacing w:after="160" w:line="240" w:lineRule="exact"/>
    </w:pPr>
    <w:rPr>
      <w:rFonts w:ascii="Verdana" w:hAnsi="Verdana"/>
      <w:lang w:val="en-US" w:eastAsia="en-US"/>
    </w:rPr>
  </w:style>
  <w:style w:type="paragraph" w:customStyle="1" w:styleId="1a">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074F7"/>
    <w:pPr>
      <w:spacing w:after="160" w:line="240" w:lineRule="exact"/>
    </w:pPr>
    <w:rPr>
      <w:rFonts w:ascii="Verdana" w:hAnsi="Verdana"/>
      <w:lang w:val="en-US" w:eastAsia="en-US"/>
    </w:rPr>
  </w:style>
  <w:style w:type="character" w:customStyle="1" w:styleId="a9">
    <w:name w:val="Без интервала Знак"/>
    <w:link w:val="a8"/>
    <w:uiPriority w:val="1"/>
    <w:rsid w:val="00D87ACD"/>
    <w:rPr>
      <w:rFonts w:ascii="Times New Roman" w:eastAsia="Times New Roman" w:hAnsi="Times New Roman" w:cs="Times New Roman"/>
      <w:sz w:val="28"/>
      <w:szCs w:val="20"/>
      <w:lang w:eastAsia="ru-RU"/>
    </w:rPr>
  </w:style>
  <w:style w:type="character" w:customStyle="1" w:styleId="BodySingle0">
    <w:name w:val="Body Single Знак"/>
    <w:link w:val="BodySingle"/>
    <w:locked/>
    <w:rsid w:val="003074F7"/>
    <w:rPr>
      <w:rFonts w:ascii="Times New Roman" w:eastAsia="Times New Roman" w:hAnsi="Times New Roman" w:cs="Times New Roman"/>
      <w:snapToGrid w:val="0"/>
      <w:color w:val="000000"/>
      <w:sz w:val="28"/>
      <w:szCs w:val="20"/>
      <w:lang w:eastAsia="ru-RU"/>
    </w:rPr>
  </w:style>
  <w:style w:type="paragraph" w:customStyle="1" w:styleId="1b">
    <w:name w:val="Знак Знак1 Знак Знак Знак Знак Знак Знак Знак Знак Знак Знак"/>
    <w:basedOn w:val="a"/>
    <w:uiPriority w:val="99"/>
    <w:rsid w:val="003074F7"/>
    <w:pPr>
      <w:spacing w:after="160" w:line="240" w:lineRule="exact"/>
    </w:pPr>
    <w:rPr>
      <w:rFonts w:ascii="Verdana" w:hAnsi="Verdana" w:cs="Verdana"/>
      <w:lang w:val="en-US" w:eastAsia="en-US"/>
    </w:rPr>
  </w:style>
  <w:style w:type="character" w:customStyle="1" w:styleId="WW8NumSt26z0">
    <w:name w:val="WW8NumSt26z0"/>
    <w:rsid w:val="003074F7"/>
    <w:rPr>
      <w:rFonts w:ascii="Times New Roman" w:hAnsi="Times New Roman"/>
    </w:rPr>
  </w:style>
  <w:style w:type="character" w:customStyle="1" w:styleId="FontStyle105">
    <w:name w:val="Font Style105"/>
    <w:rsid w:val="003074F7"/>
    <w:rPr>
      <w:rFonts w:ascii="Times New Roman" w:hAnsi="Times New Roman" w:cs="Times New Roman"/>
      <w:b/>
      <w:bCs/>
      <w:color w:val="000000"/>
      <w:sz w:val="26"/>
      <w:szCs w:val="26"/>
    </w:rPr>
  </w:style>
  <w:style w:type="paragraph" w:customStyle="1" w:styleId="Style31">
    <w:name w:val="Style31"/>
    <w:basedOn w:val="a"/>
    <w:rsid w:val="003074F7"/>
    <w:pPr>
      <w:widowControl w:val="0"/>
      <w:autoSpaceDE w:val="0"/>
      <w:spacing w:line="322" w:lineRule="exact"/>
      <w:ind w:firstLine="710"/>
      <w:jc w:val="both"/>
    </w:pPr>
    <w:rPr>
      <w:rFonts w:cs="Calibri"/>
      <w:sz w:val="24"/>
      <w:szCs w:val="24"/>
      <w:lang w:eastAsia="ar-SA"/>
    </w:rPr>
  </w:style>
  <w:style w:type="paragraph" w:customStyle="1" w:styleId="Style2">
    <w:name w:val="Style2"/>
    <w:basedOn w:val="a"/>
    <w:rsid w:val="003074F7"/>
    <w:pPr>
      <w:widowControl w:val="0"/>
      <w:autoSpaceDE w:val="0"/>
      <w:spacing w:line="326" w:lineRule="exact"/>
      <w:jc w:val="center"/>
    </w:pPr>
    <w:rPr>
      <w:rFonts w:cs="Calibri"/>
      <w:sz w:val="24"/>
      <w:szCs w:val="24"/>
      <w:lang w:eastAsia="ar-SA"/>
    </w:rPr>
  </w:style>
  <w:style w:type="paragraph" w:customStyle="1" w:styleId="Style17">
    <w:name w:val="Style17"/>
    <w:basedOn w:val="a"/>
    <w:rsid w:val="003074F7"/>
    <w:pPr>
      <w:widowControl w:val="0"/>
      <w:autoSpaceDE w:val="0"/>
      <w:spacing w:line="322" w:lineRule="exact"/>
      <w:ind w:firstLine="706"/>
      <w:jc w:val="both"/>
    </w:pPr>
    <w:rPr>
      <w:rFonts w:cs="Calibri"/>
      <w:sz w:val="24"/>
      <w:szCs w:val="24"/>
      <w:lang w:eastAsia="ar-SA"/>
    </w:rPr>
  </w:style>
  <w:style w:type="paragraph" w:customStyle="1" w:styleId="Style8">
    <w:name w:val="Style8"/>
    <w:basedOn w:val="a"/>
    <w:rsid w:val="003074F7"/>
    <w:pPr>
      <w:widowControl w:val="0"/>
      <w:autoSpaceDE w:val="0"/>
      <w:spacing w:line="322" w:lineRule="exact"/>
      <w:jc w:val="both"/>
    </w:pPr>
    <w:rPr>
      <w:rFonts w:cs="Calibri"/>
      <w:sz w:val="24"/>
      <w:szCs w:val="24"/>
      <w:lang w:eastAsia="ar-SA"/>
    </w:rPr>
  </w:style>
  <w:style w:type="character" w:styleId="aff0">
    <w:name w:val="Placeholder Text"/>
    <w:uiPriority w:val="99"/>
    <w:semiHidden/>
    <w:rsid w:val="003074F7"/>
    <w:rPr>
      <w:color w:val="808080"/>
    </w:rPr>
  </w:style>
  <w:style w:type="paragraph" w:customStyle="1" w:styleId="xl78">
    <w:name w:val="xl78"/>
    <w:basedOn w:val="a"/>
    <w:rsid w:val="007A6756"/>
    <w:pPr>
      <w:pBdr>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b/>
      <w:bCs/>
      <w:i/>
      <w:iCs/>
      <w:sz w:val="24"/>
      <w:szCs w:val="24"/>
    </w:rPr>
  </w:style>
  <w:style w:type="paragraph" w:customStyle="1" w:styleId="xl79">
    <w:name w:val="xl79"/>
    <w:basedOn w:val="a"/>
    <w:rsid w:val="007A6756"/>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b/>
      <w:bCs/>
      <w:i/>
      <w:iCs/>
      <w:sz w:val="24"/>
      <w:szCs w:val="24"/>
    </w:rPr>
  </w:style>
  <w:style w:type="paragraph" w:customStyle="1" w:styleId="xl80">
    <w:name w:val="xl80"/>
    <w:basedOn w:val="a"/>
    <w:rsid w:val="007A675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1">
    <w:name w:val="xl81"/>
    <w:basedOn w:val="a"/>
    <w:rsid w:val="007A6756"/>
    <w:pPr>
      <w:pBdr>
        <w:left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2">
    <w:name w:val="xl82"/>
    <w:basedOn w:val="a"/>
    <w:rsid w:val="007A675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3">
    <w:name w:val="xl83"/>
    <w:basedOn w:val="a"/>
    <w:rsid w:val="007A675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i/>
      <w:iCs/>
      <w:sz w:val="24"/>
      <w:szCs w:val="24"/>
    </w:rPr>
  </w:style>
  <w:style w:type="paragraph" w:customStyle="1" w:styleId="xl84">
    <w:name w:val="xl84"/>
    <w:basedOn w:val="a"/>
    <w:rsid w:val="007A6756"/>
    <w:pPr>
      <w:pBdr>
        <w:left w:val="single" w:sz="4" w:space="0" w:color="auto"/>
        <w:right w:val="single" w:sz="4" w:space="0" w:color="auto"/>
      </w:pBdr>
      <w:shd w:val="clear" w:color="000000" w:fill="FFFFFF"/>
      <w:spacing w:before="100" w:beforeAutospacing="1" w:after="100" w:afterAutospacing="1"/>
      <w:jc w:val="center"/>
      <w:textAlignment w:val="center"/>
    </w:pPr>
    <w:rPr>
      <w:i/>
      <w:iCs/>
      <w:sz w:val="24"/>
      <w:szCs w:val="24"/>
    </w:rPr>
  </w:style>
  <w:style w:type="paragraph" w:customStyle="1" w:styleId="xl85">
    <w:name w:val="xl85"/>
    <w:basedOn w:val="a"/>
    <w:rsid w:val="007A675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4"/>
      <w:szCs w:val="24"/>
    </w:rPr>
  </w:style>
  <w:style w:type="paragraph" w:styleId="aff1">
    <w:name w:val="caption"/>
    <w:basedOn w:val="a"/>
    <w:next w:val="a"/>
    <w:qFormat/>
    <w:rsid w:val="007958E0"/>
    <w:rPr>
      <w:b/>
      <w:bCs/>
    </w:rPr>
  </w:style>
  <w:style w:type="paragraph" w:customStyle="1" w:styleId="aff2">
    <w:name w:val="Знак Знак Знак Знак Знак Знак Знак Знак Знак Знак Знак Знак Знак Знак Знак Знак"/>
    <w:basedOn w:val="a"/>
    <w:rsid w:val="007958E0"/>
    <w:pPr>
      <w:spacing w:after="160" w:line="240" w:lineRule="exact"/>
    </w:pPr>
    <w:rPr>
      <w:rFonts w:ascii="Verdana" w:hAnsi="Verdana"/>
      <w:lang w:val="en-US" w:eastAsia="en-US"/>
    </w:rPr>
  </w:style>
  <w:style w:type="paragraph" w:customStyle="1" w:styleId="aff3">
    <w:name w:val="Знак Знак Знак"/>
    <w:basedOn w:val="a"/>
    <w:rsid w:val="007958E0"/>
    <w:pPr>
      <w:spacing w:after="160" w:line="240" w:lineRule="exact"/>
    </w:pPr>
    <w:rPr>
      <w:rFonts w:ascii="Verdana" w:hAnsi="Verdana" w:cs="Verdana"/>
      <w:sz w:val="24"/>
      <w:szCs w:val="24"/>
      <w:lang w:val="en-US"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58E0"/>
    <w:pPr>
      <w:spacing w:after="160" w:line="240" w:lineRule="exact"/>
    </w:pPr>
    <w:rPr>
      <w:rFonts w:ascii="Verdana" w:hAnsi="Verdana"/>
      <w:lang w:val="en-US" w:eastAsia="en-US"/>
    </w:rPr>
  </w:style>
  <w:style w:type="paragraph" w:customStyle="1" w:styleId="aff5">
    <w:name w:val="Знак Знак Знак Знак Знак Знак Знак Знак Знак Знак"/>
    <w:basedOn w:val="a"/>
    <w:rsid w:val="007958E0"/>
    <w:pPr>
      <w:spacing w:after="160" w:line="240" w:lineRule="exact"/>
    </w:pPr>
    <w:rPr>
      <w:rFonts w:ascii="Verdana" w:hAnsi="Verdana"/>
      <w:lang w:val="en-US" w:eastAsia="en-US"/>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58E0"/>
    <w:pPr>
      <w:spacing w:after="160" w:line="240" w:lineRule="exact"/>
    </w:pPr>
    <w:rPr>
      <w:rFonts w:ascii="Verdana" w:hAnsi="Verdana"/>
      <w:lang w:val="en-US" w:eastAsia="en-US"/>
    </w:rPr>
  </w:style>
  <w:style w:type="paragraph" w:customStyle="1" w:styleId="1c">
    <w:name w:val="Без интервала1"/>
    <w:rsid w:val="007958E0"/>
    <w:pPr>
      <w:spacing w:after="0" w:line="240" w:lineRule="auto"/>
    </w:pPr>
    <w:rPr>
      <w:rFonts w:ascii="Calibri" w:eastAsia="Times New Roman" w:hAnsi="Calibri" w:cs="Calibri"/>
    </w:rPr>
  </w:style>
  <w:style w:type="paragraph" w:customStyle="1" w:styleId="aff7">
    <w:name w:val="Знак Знак Знак Знак Знак Знак Знак Знак Знак Знак Знак Знак Знак"/>
    <w:basedOn w:val="a"/>
    <w:rsid w:val="007958E0"/>
    <w:pPr>
      <w:spacing w:after="160" w:line="240" w:lineRule="exact"/>
    </w:pPr>
    <w:rPr>
      <w:rFonts w:ascii="Verdana" w:hAnsi="Verdana"/>
      <w:lang w:val="en-US" w:eastAsia="en-US"/>
    </w:rPr>
  </w:style>
  <w:style w:type="paragraph" w:customStyle="1" w:styleId="1d">
    <w:name w:val="Знак Знак Знак Знак1 Знак Знак Знак Знак Знак Знак"/>
    <w:basedOn w:val="a"/>
    <w:rsid w:val="007958E0"/>
    <w:pPr>
      <w:spacing w:after="160" w:line="240" w:lineRule="exact"/>
    </w:pPr>
    <w:rPr>
      <w:rFonts w:ascii="Verdana" w:hAnsi="Verdana"/>
      <w:lang w:val="en-US" w:eastAsia="en-US"/>
    </w:rPr>
  </w:style>
  <w:style w:type="character" w:customStyle="1" w:styleId="FontStyle13">
    <w:name w:val="Font Style13"/>
    <w:basedOn w:val="a0"/>
    <w:rsid w:val="007958E0"/>
    <w:rPr>
      <w:rFonts w:ascii="Times New Roman" w:hAnsi="Times New Roman" w:cs="Times New Roman"/>
      <w:b/>
      <w:bCs/>
      <w:sz w:val="22"/>
      <w:szCs w:val="22"/>
    </w:rPr>
  </w:style>
  <w:style w:type="character" w:customStyle="1" w:styleId="FontStyle12">
    <w:name w:val="Font Style12"/>
    <w:rsid w:val="007958E0"/>
    <w:rPr>
      <w:rFonts w:ascii="Times New Roman" w:hAnsi="Times New Roman" w:cs="Times New Roman"/>
      <w:sz w:val="22"/>
      <w:szCs w:val="22"/>
    </w:rPr>
  </w:style>
  <w:style w:type="paragraph" w:customStyle="1" w:styleId="Style3">
    <w:name w:val="Style3"/>
    <w:basedOn w:val="a"/>
    <w:rsid w:val="007958E0"/>
    <w:pPr>
      <w:widowControl w:val="0"/>
      <w:autoSpaceDE w:val="0"/>
      <w:autoSpaceDN w:val="0"/>
      <w:adjustRightInd w:val="0"/>
      <w:spacing w:line="274" w:lineRule="exact"/>
      <w:jc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6255">
      <w:bodyDiv w:val="1"/>
      <w:marLeft w:val="0"/>
      <w:marRight w:val="0"/>
      <w:marTop w:val="0"/>
      <w:marBottom w:val="0"/>
      <w:divBdr>
        <w:top w:val="none" w:sz="0" w:space="0" w:color="auto"/>
        <w:left w:val="none" w:sz="0" w:space="0" w:color="auto"/>
        <w:bottom w:val="none" w:sz="0" w:space="0" w:color="auto"/>
        <w:right w:val="none" w:sz="0" w:space="0" w:color="auto"/>
      </w:divBdr>
    </w:div>
    <w:div w:id="22173965">
      <w:bodyDiv w:val="1"/>
      <w:marLeft w:val="0"/>
      <w:marRight w:val="0"/>
      <w:marTop w:val="0"/>
      <w:marBottom w:val="0"/>
      <w:divBdr>
        <w:top w:val="none" w:sz="0" w:space="0" w:color="auto"/>
        <w:left w:val="none" w:sz="0" w:space="0" w:color="auto"/>
        <w:bottom w:val="none" w:sz="0" w:space="0" w:color="auto"/>
        <w:right w:val="none" w:sz="0" w:space="0" w:color="auto"/>
      </w:divBdr>
    </w:div>
    <w:div w:id="23135207">
      <w:bodyDiv w:val="1"/>
      <w:marLeft w:val="0"/>
      <w:marRight w:val="0"/>
      <w:marTop w:val="0"/>
      <w:marBottom w:val="0"/>
      <w:divBdr>
        <w:top w:val="none" w:sz="0" w:space="0" w:color="auto"/>
        <w:left w:val="none" w:sz="0" w:space="0" w:color="auto"/>
        <w:bottom w:val="none" w:sz="0" w:space="0" w:color="auto"/>
        <w:right w:val="none" w:sz="0" w:space="0" w:color="auto"/>
      </w:divBdr>
    </w:div>
    <w:div w:id="23216539">
      <w:bodyDiv w:val="1"/>
      <w:marLeft w:val="0"/>
      <w:marRight w:val="0"/>
      <w:marTop w:val="0"/>
      <w:marBottom w:val="0"/>
      <w:divBdr>
        <w:top w:val="none" w:sz="0" w:space="0" w:color="auto"/>
        <w:left w:val="none" w:sz="0" w:space="0" w:color="auto"/>
        <w:bottom w:val="none" w:sz="0" w:space="0" w:color="auto"/>
        <w:right w:val="none" w:sz="0" w:space="0" w:color="auto"/>
      </w:divBdr>
    </w:div>
    <w:div w:id="26299992">
      <w:bodyDiv w:val="1"/>
      <w:marLeft w:val="0"/>
      <w:marRight w:val="0"/>
      <w:marTop w:val="0"/>
      <w:marBottom w:val="0"/>
      <w:divBdr>
        <w:top w:val="none" w:sz="0" w:space="0" w:color="auto"/>
        <w:left w:val="none" w:sz="0" w:space="0" w:color="auto"/>
        <w:bottom w:val="none" w:sz="0" w:space="0" w:color="auto"/>
        <w:right w:val="none" w:sz="0" w:space="0" w:color="auto"/>
      </w:divBdr>
    </w:div>
    <w:div w:id="63727374">
      <w:bodyDiv w:val="1"/>
      <w:marLeft w:val="0"/>
      <w:marRight w:val="0"/>
      <w:marTop w:val="0"/>
      <w:marBottom w:val="0"/>
      <w:divBdr>
        <w:top w:val="none" w:sz="0" w:space="0" w:color="auto"/>
        <w:left w:val="none" w:sz="0" w:space="0" w:color="auto"/>
        <w:bottom w:val="none" w:sz="0" w:space="0" w:color="auto"/>
        <w:right w:val="none" w:sz="0" w:space="0" w:color="auto"/>
      </w:divBdr>
    </w:div>
    <w:div w:id="70276448">
      <w:bodyDiv w:val="1"/>
      <w:marLeft w:val="0"/>
      <w:marRight w:val="0"/>
      <w:marTop w:val="0"/>
      <w:marBottom w:val="0"/>
      <w:divBdr>
        <w:top w:val="none" w:sz="0" w:space="0" w:color="auto"/>
        <w:left w:val="none" w:sz="0" w:space="0" w:color="auto"/>
        <w:bottom w:val="none" w:sz="0" w:space="0" w:color="auto"/>
        <w:right w:val="none" w:sz="0" w:space="0" w:color="auto"/>
      </w:divBdr>
    </w:div>
    <w:div w:id="80034384">
      <w:bodyDiv w:val="1"/>
      <w:marLeft w:val="0"/>
      <w:marRight w:val="0"/>
      <w:marTop w:val="0"/>
      <w:marBottom w:val="0"/>
      <w:divBdr>
        <w:top w:val="none" w:sz="0" w:space="0" w:color="auto"/>
        <w:left w:val="none" w:sz="0" w:space="0" w:color="auto"/>
        <w:bottom w:val="none" w:sz="0" w:space="0" w:color="auto"/>
        <w:right w:val="none" w:sz="0" w:space="0" w:color="auto"/>
      </w:divBdr>
    </w:div>
    <w:div w:id="83108350">
      <w:bodyDiv w:val="1"/>
      <w:marLeft w:val="0"/>
      <w:marRight w:val="0"/>
      <w:marTop w:val="0"/>
      <w:marBottom w:val="0"/>
      <w:divBdr>
        <w:top w:val="none" w:sz="0" w:space="0" w:color="auto"/>
        <w:left w:val="none" w:sz="0" w:space="0" w:color="auto"/>
        <w:bottom w:val="none" w:sz="0" w:space="0" w:color="auto"/>
        <w:right w:val="none" w:sz="0" w:space="0" w:color="auto"/>
      </w:divBdr>
    </w:div>
    <w:div w:id="95179205">
      <w:bodyDiv w:val="1"/>
      <w:marLeft w:val="0"/>
      <w:marRight w:val="0"/>
      <w:marTop w:val="0"/>
      <w:marBottom w:val="0"/>
      <w:divBdr>
        <w:top w:val="none" w:sz="0" w:space="0" w:color="auto"/>
        <w:left w:val="none" w:sz="0" w:space="0" w:color="auto"/>
        <w:bottom w:val="none" w:sz="0" w:space="0" w:color="auto"/>
        <w:right w:val="none" w:sz="0" w:space="0" w:color="auto"/>
      </w:divBdr>
    </w:div>
    <w:div w:id="120224672">
      <w:bodyDiv w:val="1"/>
      <w:marLeft w:val="0"/>
      <w:marRight w:val="0"/>
      <w:marTop w:val="0"/>
      <w:marBottom w:val="0"/>
      <w:divBdr>
        <w:top w:val="none" w:sz="0" w:space="0" w:color="auto"/>
        <w:left w:val="none" w:sz="0" w:space="0" w:color="auto"/>
        <w:bottom w:val="none" w:sz="0" w:space="0" w:color="auto"/>
        <w:right w:val="none" w:sz="0" w:space="0" w:color="auto"/>
      </w:divBdr>
    </w:div>
    <w:div w:id="124324346">
      <w:bodyDiv w:val="1"/>
      <w:marLeft w:val="0"/>
      <w:marRight w:val="0"/>
      <w:marTop w:val="0"/>
      <w:marBottom w:val="0"/>
      <w:divBdr>
        <w:top w:val="none" w:sz="0" w:space="0" w:color="auto"/>
        <w:left w:val="none" w:sz="0" w:space="0" w:color="auto"/>
        <w:bottom w:val="none" w:sz="0" w:space="0" w:color="auto"/>
        <w:right w:val="none" w:sz="0" w:space="0" w:color="auto"/>
      </w:divBdr>
    </w:div>
    <w:div w:id="129983885">
      <w:bodyDiv w:val="1"/>
      <w:marLeft w:val="0"/>
      <w:marRight w:val="0"/>
      <w:marTop w:val="0"/>
      <w:marBottom w:val="0"/>
      <w:divBdr>
        <w:top w:val="none" w:sz="0" w:space="0" w:color="auto"/>
        <w:left w:val="none" w:sz="0" w:space="0" w:color="auto"/>
        <w:bottom w:val="none" w:sz="0" w:space="0" w:color="auto"/>
        <w:right w:val="none" w:sz="0" w:space="0" w:color="auto"/>
      </w:divBdr>
    </w:div>
    <w:div w:id="134108588">
      <w:bodyDiv w:val="1"/>
      <w:marLeft w:val="0"/>
      <w:marRight w:val="0"/>
      <w:marTop w:val="0"/>
      <w:marBottom w:val="0"/>
      <w:divBdr>
        <w:top w:val="none" w:sz="0" w:space="0" w:color="auto"/>
        <w:left w:val="none" w:sz="0" w:space="0" w:color="auto"/>
        <w:bottom w:val="none" w:sz="0" w:space="0" w:color="auto"/>
        <w:right w:val="none" w:sz="0" w:space="0" w:color="auto"/>
      </w:divBdr>
    </w:div>
    <w:div w:id="147331636">
      <w:bodyDiv w:val="1"/>
      <w:marLeft w:val="0"/>
      <w:marRight w:val="0"/>
      <w:marTop w:val="0"/>
      <w:marBottom w:val="0"/>
      <w:divBdr>
        <w:top w:val="none" w:sz="0" w:space="0" w:color="auto"/>
        <w:left w:val="none" w:sz="0" w:space="0" w:color="auto"/>
        <w:bottom w:val="none" w:sz="0" w:space="0" w:color="auto"/>
        <w:right w:val="none" w:sz="0" w:space="0" w:color="auto"/>
      </w:divBdr>
    </w:div>
    <w:div w:id="158085383">
      <w:bodyDiv w:val="1"/>
      <w:marLeft w:val="0"/>
      <w:marRight w:val="0"/>
      <w:marTop w:val="0"/>
      <w:marBottom w:val="0"/>
      <w:divBdr>
        <w:top w:val="none" w:sz="0" w:space="0" w:color="auto"/>
        <w:left w:val="none" w:sz="0" w:space="0" w:color="auto"/>
        <w:bottom w:val="none" w:sz="0" w:space="0" w:color="auto"/>
        <w:right w:val="none" w:sz="0" w:space="0" w:color="auto"/>
      </w:divBdr>
    </w:div>
    <w:div w:id="160315407">
      <w:bodyDiv w:val="1"/>
      <w:marLeft w:val="0"/>
      <w:marRight w:val="0"/>
      <w:marTop w:val="0"/>
      <w:marBottom w:val="0"/>
      <w:divBdr>
        <w:top w:val="none" w:sz="0" w:space="0" w:color="auto"/>
        <w:left w:val="none" w:sz="0" w:space="0" w:color="auto"/>
        <w:bottom w:val="none" w:sz="0" w:space="0" w:color="auto"/>
        <w:right w:val="none" w:sz="0" w:space="0" w:color="auto"/>
      </w:divBdr>
    </w:div>
    <w:div w:id="227887537">
      <w:bodyDiv w:val="1"/>
      <w:marLeft w:val="0"/>
      <w:marRight w:val="0"/>
      <w:marTop w:val="0"/>
      <w:marBottom w:val="0"/>
      <w:divBdr>
        <w:top w:val="none" w:sz="0" w:space="0" w:color="auto"/>
        <w:left w:val="none" w:sz="0" w:space="0" w:color="auto"/>
        <w:bottom w:val="none" w:sz="0" w:space="0" w:color="auto"/>
        <w:right w:val="none" w:sz="0" w:space="0" w:color="auto"/>
      </w:divBdr>
    </w:div>
    <w:div w:id="234899283">
      <w:bodyDiv w:val="1"/>
      <w:marLeft w:val="0"/>
      <w:marRight w:val="0"/>
      <w:marTop w:val="0"/>
      <w:marBottom w:val="0"/>
      <w:divBdr>
        <w:top w:val="none" w:sz="0" w:space="0" w:color="auto"/>
        <w:left w:val="none" w:sz="0" w:space="0" w:color="auto"/>
        <w:bottom w:val="none" w:sz="0" w:space="0" w:color="auto"/>
        <w:right w:val="none" w:sz="0" w:space="0" w:color="auto"/>
      </w:divBdr>
    </w:div>
    <w:div w:id="238830473">
      <w:bodyDiv w:val="1"/>
      <w:marLeft w:val="0"/>
      <w:marRight w:val="0"/>
      <w:marTop w:val="0"/>
      <w:marBottom w:val="0"/>
      <w:divBdr>
        <w:top w:val="none" w:sz="0" w:space="0" w:color="auto"/>
        <w:left w:val="none" w:sz="0" w:space="0" w:color="auto"/>
        <w:bottom w:val="none" w:sz="0" w:space="0" w:color="auto"/>
        <w:right w:val="none" w:sz="0" w:space="0" w:color="auto"/>
      </w:divBdr>
    </w:div>
    <w:div w:id="241450329">
      <w:bodyDiv w:val="1"/>
      <w:marLeft w:val="0"/>
      <w:marRight w:val="0"/>
      <w:marTop w:val="0"/>
      <w:marBottom w:val="0"/>
      <w:divBdr>
        <w:top w:val="none" w:sz="0" w:space="0" w:color="auto"/>
        <w:left w:val="none" w:sz="0" w:space="0" w:color="auto"/>
        <w:bottom w:val="none" w:sz="0" w:space="0" w:color="auto"/>
        <w:right w:val="none" w:sz="0" w:space="0" w:color="auto"/>
      </w:divBdr>
    </w:div>
    <w:div w:id="243492233">
      <w:bodyDiv w:val="1"/>
      <w:marLeft w:val="0"/>
      <w:marRight w:val="0"/>
      <w:marTop w:val="0"/>
      <w:marBottom w:val="0"/>
      <w:divBdr>
        <w:top w:val="none" w:sz="0" w:space="0" w:color="auto"/>
        <w:left w:val="none" w:sz="0" w:space="0" w:color="auto"/>
        <w:bottom w:val="none" w:sz="0" w:space="0" w:color="auto"/>
        <w:right w:val="none" w:sz="0" w:space="0" w:color="auto"/>
      </w:divBdr>
    </w:div>
    <w:div w:id="256258863">
      <w:bodyDiv w:val="1"/>
      <w:marLeft w:val="0"/>
      <w:marRight w:val="0"/>
      <w:marTop w:val="0"/>
      <w:marBottom w:val="0"/>
      <w:divBdr>
        <w:top w:val="none" w:sz="0" w:space="0" w:color="auto"/>
        <w:left w:val="none" w:sz="0" w:space="0" w:color="auto"/>
        <w:bottom w:val="none" w:sz="0" w:space="0" w:color="auto"/>
        <w:right w:val="none" w:sz="0" w:space="0" w:color="auto"/>
      </w:divBdr>
    </w:div>
    <w:div w:id="274022389">
      <w:bodyDiv w:val="1"/>
      <w:marLeft w:val="0"/>
      <w:marRight w:val="0"/>
      <w:marTop w:val="0"/>
      <w:marBottom w:val="0"/>
      <w:divBdr>
        <w:top w:val="none" w:sz="0" w:space="0" w:color="auto"/>
        <w:left w:val="none" w:sz="0" w:space="0" w:color="auto"/>
        <w:bottom w:val="none" w:sz="0" w:space="0" w:color="auto"/>
        <w:right w:val="none" w:sz="0" w:space="0" w:color="auto"/>
      </w:divBdr>
    </w:div>
    <w:div w:id="274212070">
      <w:bodyDiv w:val="1"/>
      <w:marLeft w:val="0"/>
      <w:marRight w:val="0"/>
      <w:marTop w:val="0"/>
      <w:marBottom w:val="0"/>
      <w:divBdr>
        <w:top w:val="none" w:sz="0" w:space="0" w:color="auto"/>
        <w:left w:val="none" w:sz="0" w:space="0" w:color="auto"/>
        <w:bottom w:val="none" w:sz="0" w:space="0" w:color="auto"/>
        <w:right w:val="none" w:sz="0" w:space="0" w:color="auto"/>
      </w:divBdr>
    </w:div>
    <w:div w:id="275601156">
      <w:bodyDiv w:val="1"/>
      <w:marLeft w:val="0"/>
      <w:marRight w:val="0"/>
      <w:marTop w:val="0"/>
      <w:marBottom w:val="0"/>
      <w:divBdr>
        <w:top w:val="none" w:sz="0" w:space="0" w:color="auto"/>
        <w:left w:val="none" w:sz="0" w:space="0" w:color="auto"/>
        <w:bottom w:val="none" w:sz="0" w:space="0" w:color="auto"/>
        <w:right w:val="none" w:sz="0" w:space="0" w:color="auto"/>
      </w:divBdr>
    </w:div>
    <w:div w:id="293683299">
      <w:bodyDiv w:val="1"/>
      <w:marLeft w:val="0"/>
      <w:marRight w:val="0"/>
      <w:marTop w:val="0"/>
      <w:marBottom w:val="0"/>
      <w:divBdr>
        <w:top w:val="none" w:sz="0" w:space="0" w:color="auto"/>
        <w:left w:val="none" w:sz="0" w:space="0" w:color="auto"/>
        <w:bottom w:val="none" w:sz="0" w:space="0" w:color="auto"/>
        <w:right w:val="none" w:sz="0" w:space="0" w:color="auto"/>
      </w:divBdr>
    </w:div>
    <w:div w:id="295525668">
      <w:bodyDiv w:val="1"/>
      <w:marLeft w:val="0"/>
      <w:marRight w:val="0"/>
      <w:marTop w:val="0"/>
      <w:marBottom w:val="0"/>
      <w:divBdr>
        <w:top w:val="none" w:sz="0" w:space="0" w:color="auto"/>
        <w:left w:val="none" w:sz="0" w:space="0" w:color="auto"/>
        <w:bottom w:val="none" w:sz="0" w:space="0" w:color="auto"/>
        <w:right w:val="none" w:sz="0" w:space="0" w:color="auto"/>
      </w:divBdr>
    </w:div>
    <w:div w:id="306478771">
      <w:bodyDiv w:val="1"/>
      <w:marLeft w:val="0"/>
      <w:marRight w:val="0"/>
      <w:marTop w:val="0"/>
      <w:marBottom w:val="0"/>
      <w:divBdr>
        <w:top w:val="none" w:sz="0" w:space="0" w:color="auto"/>
        <w:left w:val="none" w:sz="0" w:space="0" w:color="auto"/>
        <w:bottom w:val="none" w:sz="0" w:space="0" w:color="auto"/>
        <w:right w:val="none" w:sz="0" w:space="0" w:color="auto"/>
      </w:divBdr>
    </w:div>
    <w:div w:id="313418482">
      <w:bodyDiv w:val="1"/>
      <w:marLeft w:val="0"/>
      <w:marRight w:val="0"/>
      <w:marTop w:val="0"/>
      <w:marBottom w:val="0"/>
      <w:divBdr>
        <w:top w:val="none" w:sz="0" w:space="0" w:color="auto"/>
        <w:left w:val="none" w:sz="0" w:space="0" w:color="auto"/>
        <w:bottom w:val="none" w:sz="0" w:space="0" w:color="auto"/>
        <w:right w:val="none" w:sz="0" w:space="0" w:color="auto"/>
      </w:divBdr>
    </w:div>
    <w:div w:id="326518095">
      <w:bodyDiv w:val="1"/>
      <w:marLeft w:val="0"/>
      <w:marRight w:val="0"/>
      <w:marTop w:val="0"/>
      <w:marBottom w:val="0"/>
      <w:divBdr>
        <w:top w:val="none" w:sz="0" w:space="0" w:color="auto"/>
        <w:left w:val="none" w:sz="0" w:space="0" w:color="auto"/>
        <w:bottom w:val="none" w:sz="0" w:space="0" w:color="auto"/>
        <w:right w:val="none" w:sz="0" w:space="0" w:color="auto"/>
      </w:divBdr>
    </w:div>
    <w:div w:id="330066813">
      <w:bodyDiv w:val="1"/>
      <w:marLeft w:val="0"/>
      <w:marRight w:val="0"/>
      <w:marTop w:val="0"/>
      <w:marBottom w:val="0"/>
      <w:divBdr>
        <w:top w:val="none" w:sz="0" w:space="0" w:color="auto"/>
        <w:left w:val="none" w:sz="0" w:space="0" w:color="auto"/>
        <w:bottom w:val="none" w:sz="0" w:space="0" w:color="auto"/>
        <w:right w:val="none" w:sz="0" w:space="0" w:color="auto"/>
      </w:divBdr>
    </w:div>
    <w:div w:id="334455103">
      <w:bodyDiv w:val="1"/>
      <w:marLeft w:val="0"/>
      <w:marRight w:val="0"/>
      <w:marTop w:val="0"/>
      <w:marBottom w:val="0"/>
      <w:divBdr>
        <w:top w:val="none" w:sz="0" w:space="0" w:color="auto"/>
        <w:left w:val="none" w:sz="0" w:space="0" w:color="auto"/>
        <w:bottom w:val="none" w:sz="0" w:space="0" w:color="auto"/>
        <w:right w:val="none" w:sz="0" w:space="0" w:color="auto"/>
      </w:divBdr>
    </w:div>
    <w:div w:id="335427895">
      <w:bodyDiv w:val="1"/>
      <w:marLeft w:val="0"/>
      <w:marRight w:val="0"/>
      <w:marTop w:val="0"/>
      <w:marBottom w:val="0"/>
      <w:divBdr>
        <w:top w:val="none" w:sz="0" w:space="0" w:color="auto"/>
        <w:left w:val="none" w:sz="0" w:space="0" w:color="auto"/>
        <w:bottom w:val="none" w:sz="0" w:space="0" w:color="auto"/>
        <w:right w:val="none" w:sz="0" w:space="0" w:color="auto"/>
      </w:divBdr>
    </w:div>
    <w:div w:id="339429099">
      <w:bodyDiv w:val="1"/>
      <w:marLeft w:val="0"/>
      <w:marRight w:val="0"/>
      <w:marTop w:val="0"/>
      <w:marBottom w:val="0"/>
      <w:divBdr>
        <w:top w:val="none" w:sz="0" w:space="0" w:color="auto"/>
        <w:left w:val="none" w:sz="0" w:space="0" w:color="auto"/>
        <w:bottom w:val="none" w:sz="0" w:space="0" w:color="auto"/>
        <w:right w:val="none" w:sz="0" w:space="0" w:color="auto"/>
      </w:divBdr>
    </w:div>
    <w:div w:id="351150797">
      <w:bodyDiv w:val="1"/>
      <w:marLeft w:val="0"/>
      <w:marRight w:val="0"/>
      <w:marTop w:val="0"/>
      <w:marBottom w:val="0"/>
      <w:divBdr>
        <w:top w:val="none" w:sz="0" w:space="0" w:color="auto"/>
        <w:left w:val="none" w:sz="0" w:space="0" w:color="auto"/>
        <w:bottom w:val="none" w:sz="0" w:space="0" w:color="auto"/>
        <w:right w:val="none" w:sz="0" w:space="0" w:color="auto"/>
      </w:divBdr>
    </w:div>
    <w:div w:id="362097194">
      <w:bodyDiv w:val="1"/>
      <w:marLeft w:val="0"/>
      <w:marRight w:val="0"/>
      <w:marTop w:val="0"/>
      <w:marBottom w:val="0"/>
      <w:divBdr>
        <w:top w:val="none" w:sz="0" w:space="0" w:color="auto"/>
        <w:left w:val="none" w:sz="0" w:space="0" w:color="auto"/>
        <w:bottom w:val="none" w:sz="0" w:space="0" w:color="auto"/>
        <w:right w:val="none" w:sz="0" w:space="0" w:color="auto"/>
      </w:divBdr>
    </w:div>
    <w:div w:id="373240786">
      <w:bodyDiv w:val="1"/>
      <w:marLeft w:val="0"/>
      <w:marRight w:val="0"/>
      <w:marTop w:val="0"/>
      <w:marBottom w:val="0"/>
      <w:divBdr>
        <w:top w:val="none" w:sz="0" w:space="0" w:color="auto"/>
        <w:left w:val="none" w:sz="0" w:space="0" w:color="auto"/>
        <w:bottom w:val="none" w:sz="0" w:space="0" w:color="auto"/>
        <w:right w:val="none" w:sz="0" w:space="0" w:color="auto"/>
      </w:divBdr>
    </w:div>
    <w:div w:id="410196049">
      <w:bodyDiv w:val="1"/>
      <w:marLeft w:val="0"/>
      <w:marRight w:val="0"/>
      <w:marTop w:val="0"/>
      <w:marBottom w:val="0"/>
      <w:divBdr>
        <w:top w:val="none" w:sz="0" w:space="0" w:color="auto"/>
        <w:left w:val="none" w:sz="0" w:space="0" w:color="auto"/>
        <w:bottom w:val="none" w:sz="0" w:space="0" w:color="auto"/>
        <w:right w:val="none" w:sz="0" w:space="0" w:color="auto"/>
      </w:divBdr>
    </w:div>
    <w:div w:id="410934039">
      <w:bodyDiv w:val="1"/>
      <w:marLeft w:val="0"/>
      <w:marRight w:val="0"/>
      <w:marTop w:val="0"/>
      <w:marBottom w:val="0"/>
      <w:divBdr>
        <w:top w:val="none" w:sz="0" w:space="0" w:color="auto"/>
        <w:left w:val="none" w:sz="0" w:space="0" w:color="auto"/>
        <w:bottom w:val="none" w:sz="0" w:space="0" w:color="auto"/>
        <w:right w:val="none" w:sz="0" w:space="0" w:color="auto"/>
      </w:divBdr>
    </w:div>
    <w:div w:id="418602600">
      <w:bodyDiv w:val="1"/>
      <w:marLeft w:val="0"/>
      <w:marRight w:val="0"/>
      <w:marTop w:val="0"/>
      <w:marBottom w:val="0"/>
      <w:divBdr>
        <w:top w:val="none" w:sz="0" w:space="0" w:color="auto"/>
        <w:left w:val="none" w:sz="0" w:space="0" w:color="auto"/>
        <w:bottom w:val="none" w:sz="0" w:space="0" w:color="auto"/>
        <w:right w:val="none" w:sz="0" w:space="0" w:color="auto"/>
      </w:divBdr>
    </w:div>
    <w:div w:id="430589695">
      <w:bodyDiv w:val="1"/>
      <w:marLeft w:val="0"/>
      <w:marRight w:val="0"/>
      <w:marTop w:val="0"/>
      <w:marBottom w:val="0"/>
      <w:divBdr>
        <w:top w:val="none" w:sz="0" w:space="0" w:color="auto"/>
        <w:left w:val="none" w:sz="0" w:space="0" w:color="auto"/>
        <w:bottom w:val="none" w:sz="0" w:space="0" w:color="auto"/>
        <w:right w:val="none" w:sz="0" w:space="0" w:color="auto"/>
      </w:divBdr>
    </w:div>
    <w:div w:id="440034082">
      <w:bodyDiv w:val="1"/>
      <w:marLeft w:val="0"/>
      <w:marRight w:val="0"/>
      <w:marTop w:val="0"/>
      <w:marBottom w:val="0"/>
      <w:divBdr>
        <w:top w:val="none" w:sz="0" w:space="0" w:color="auto"/>
        <w:left w:val="none" w:sz="0" w:space="0" w:color="auto"/>
        <w:bottom w:val="none" w:sz="0" w:space="0" w:color="auto"/>
        <w:right w:val="none" w:sz="0" w:space="0" w:color="auto"/>
      </w:divBdr>
    </w:div>
    <w:div w:id="449478096">
      <w:bodyDiv w:val="1"/>
      <w:marLeft w:val="0"/>
      <w:marRight w:val="0"/>
      <w:marTop w:val="0"/>
      <w:marBottom w:val="0"/>
      <w:divBdr>
        <w:top w:val="none" w:sz="0" w:space="0" w:color="auto"/>
        <w:left w:val="none" w:sz="0" w:space="0" w:color="auto"/>
        <w:bottom w:val="none" w:sz="0" w:space="0" w:color="auto"/>
        <w:right w:val="none" w:sz="0" w:space="0" w:color="auto"/>
      </w:divBdr>
    </w:div>
    <w:div w:id="487091366">
      <w:bodyDiv w:val="1"/>
      <w:marLeft w:val="0"/>
      <w:marRight w:val="0"/>
      <w:marTop w:val="0"/>
      <w:marBottom w:val="0"/>
      <w:divBdr>
        <w:top w:val="none" w:sz="0" w:space="0" w:color="auto"/>
        <w:left w:val="none" w:sz="0" w:space="0" w:color="auto"/>
        <w:bottom w:val="none" w:sz="0" w:space="0" w:color="auto"/>
        <w:right w:val="none" w:sz="0" w:space="0" w:color="auto"/>
      </w:divBdr>
    </w:div>
    <w:div w:id="489560578">
      <w:bodyDiv w:val="1"/>
      <w:marLeft w:val="0"/>
      <w:marRight w:val="0"/>
      <w:marTop w:val="0"/>
      <w:marBottom w:val="0"/>
      <w:divBdr>
        <w:top w:val="none" w:sz="0" w:space="0" w:color="auto"/>
        <w:left w:val="none" w:sz="0" w:space="0" w:color="auto"/>
        <w:bottom w:val="none" w:sz="0" w:space="0" w:color="auto"/>
        <w:right w:val="none" w:sz="0" w:space="0" w:color="auto"/>
      </w:divBdr>
    </w:div>
    <w:div w:id="495608925">
      <w:bodyDiv w:val="1"/>
      <w:marLeft w:val="0"/>
      <w:marRight w:val="0"/>
      <w:marTop w:val="0"/>
      <w:marBottom w:val="0"/>
      <w:divBdr>
        <w:top w:val="none" w:sz="0" w:space="0" w:color="auto"/>
        <w:left w:val="none" w:sz="0" w:space="0" w:color="auto"/>
        <w:bottom w:val="none" w:sz="0" w:space="0" w:color="auto"/>
        <w:right w:val="none" w:sz="0" w:space="0" w:color="auto"/>
      </w:divBdr>
    </w:div>
    <w:div w:id="507987223">
      <w:bodyDiv w:val="1"/>
      <w:marLeft w:val="0"/>
      <w:marRight w:val="0"/>
      <w:marTop w:val="0"/>
      <w:marBottom w:val="0"/>
      <w:divBdr>
        <w:top w:val="none" w:sz="0" w:space="0" w:color="auto"/>
        <w:left w:val="none" w:sz="0" w:space="0" w:color="auto"/>
        <w:bottom w:val="none" w:sz="0" w:space="0" w:color="auto"/>
        <w:right w:val="none" w:sz="0" w:space="0" w:color="auto"/>
      </w:divBdr>
    </w:div>
    <w:div w:id="517620759">
      <w:bodyDiv w:val="1"/>
      <w:marLeft w:val="0"/>
      <w:marRight w:val="0"/>
      <w:marTop w:val="0"/>
      <w:marBottom w:val="0"/>
      <w:divBdr>
        <w:top w:val="none" w:sz="0" w:space="0" w:color="auto"/>
        <w:left w:val="none" w:sz="0" w:space="0" w:color="auto"/>
        <w:bottom w:val="none" w:sz="0" w:space="0" w:color="auto"/>
        <w:right w:val="none" w:sz="0" w:space="0" w:color="auto"/>
      </w:divBdr>
    </w:div>
    <w:div w:id="535898534">
      <w:bodyDiv w:val="1"/>
      <w:marLeft w:val="0"/>
      <w:marRight w:val="0"/>
      <w:marTop w:val="0"/>
      <w:marBottom w:val="0"/>
      <w:divBdr>
        <w:top w:val="none" w:sz="0" w:space="0" w:color="auto"/>
        <w:left w:val="none" w:sz="0" w:space="0" w:color="auto"/>
        <w:bottom w:val="none" w:sz="0" w:space="0" w:color="auto"/>
        <w:right w:val="none" w:sz="0" w:space="0" w:color="auto"/>
      </w:divBdr>
    </w:div>
    <w:div w:id="540824436">
      <w:bodyDiv w:val="1"/>
      <w:marLeft w:val="0"/>
      <w:marRight w:val="0"/>
      <w:marTop w:val="0"/>
      <w:marBottom w:val="0"/>
      <w:divBdr>
        <w:top w:val="none" w:sz="0" w:space="0" w:color="auto"/>
        <w:left w:val="none" w:sz="0" w:space="0" w:color="auto"/>
        <w:bottom w:val="none" w:sz="0" w:space="0" w:color="auto"/>
        <w:right w:val="none" w:sz="0" w:space="0" w:color="auto"/>
      </w:divBdr>
    </w:div>
    <w:div w:id="543099185">
      <w:bodyDiv w:val="1"/>
      <w:marLeft w:val="0"/>
      <w:marRight w:val="0"/>
      <w:marTop w:val="0"/>
      <w:marBottom w:val="0"/>
      <w:divBdr>
        <w:top w:val="none" w:sz="0" w:space="0" w:color="auto"/>
        <w:left w:val="none" w:sz="0" w:space="0" w:color="auto"/>
        <w:bottom w:val="none" w:sz="0" w:space="0" w:color="auto"/>
        <w:right w:val="none" w:sz="0" w:space="0" w:color="auto"/>
      </w:divBdr>
    </w:div>
    <w:div w:id="549725508">
      <w:bodyDiv w:val="1"/>
      <w:marLeft w:val="0"/>
      <w:marRight w:val="0"/>
      <w:marTop w:val="0"/>
      <w:marBottom w:val="0"/>
      <w:divBdr>
        <w:top w:val="none" w:sz="0" w:space="0" w:color="auto"/>
        <w:left w:val="none" w:sz="0" w:space="0" w:color="auto"/>
        <w:bottom w:val="none" w:sz="0" w:space="0" w:color="auto"/>
        <w:right w:val="none" w:sz="0" w:space="0" w:color="auto"/>
      </w:divBdr>
    </w:div>
    <w:div w:id="552153304">
      <w:bodyDiv w:val="1"/>
      <w:marLeft w:val="0"/>
      <w:marRight w:val="0"/>
      <w:marTop w:val="0"/>
      <w:marBottom w:val="0"/>
      <w:divBdr>
        <w:top w:val="none" w:sz="0" w:space="0" w:color="auto"/>
        <w:left w:val="none" w:sz="0" w:space="0" w:color="auto"/>
        <w:bottom w:val="none" w:sz="0" w:space="0" w:color="auto"/>
        <w:right w:val="none" w:sz="0" w:space="0" w:color="auto"/>
      </w:divBdr>
    </w:div>
    <w:div w:id="555774188">
      <w:bodyDiv w:val="1"/>
      <w:marLeft w:val="0"/>
      <w:marRight w:val="0"/>
      <w:marTop w:val="0"/>
      <w:marBottom w:val="0"/>
      <w:divBdr>
        <w:top w:val="none" w:sz="0" w:space="0" w:color="auto"/>
        <w:left w:val="none" w:sz="0" w:space="0" w:color="auto"/>
        <w:bottom w:val="none" w:sz="0" w:space="0" w:color="auto"/>
        <w:right w:val="none" w:sz="0" w:space="0" w:color="auto"/>
      </w:divBdr>
    </w:div>
    <w:div w:id="556167229">
      <w:bodyDiv w:val="1"/>
      <w:marLeft w:val="0"/>
      <w:marRight w:val="0"/>
      <w:marTop w:val="0"/>
      <w:marBottom w:val="0"/>
      <w:divBdr>
        <w:top w:val="none" w:sz="0" w:space="0" w:color="auto"/>
        <w:left w:val="none" w:sz="0" w:space="0" w:color="auto"/>
        <w:bottom w:val="none" w:sz="0" w:space="0" w:color="auto"/>
        <w:right w:val="none" w:sz="0" w:space="0" w:color="auto"/>
      </w:divBdr>
    </w:div>
    <w:div w:id="596671699">
      <w:bodyDiv w:val="1"/>
      <w:marLeft w:val="0"/>
      <w:marRight w:val="0"/>
      <w:marTop w:val="0"/>
      <w:marBottom w:val="0"/>
      <w:divBdr>
        <w:top w:val="none" w:sz="0" w:space="0" w:color="auto"/>
        <w:left w:val="none" w:sz="0" w:space="0" w:color="auto"/>
        <w:bottom w:val="none" w:sz="0" w:space="0" w:color="auto"/>
        <w:right w:val="none" w:sz="0" w:space="0" w:color="auto"/>
      </w:divBdr>
    </w:div>
    <w:div w:id="605357512">
      <w:bodyDiv w:val="1"/>
      <w:marLeft w:val="0"/>
      <w:marRight w:val="0"/>
      <w:marTop w:val="0"/>
      <w:marBottom w:val="0"/>
      <w:divBdr>
        <w:top w:val="none" w:sz="0" w:space="0" w:color="auto"/>
        <w:left w:val="none" w:sz="0" w:space="0" w:color="auto"/>
        <w:bottom w:val="none" w:sz="0" w:space="0" w:color="auto"/>
        <w:right w:val="none" w:sz="0" w:space="0" w:color="auto"/>
      </w:divBdr>
    </w:div>
    <w:div w:id="607155904">
      <w:bodyDiv w:val="1"/>
      <w:marLeft w:val="0"/>
      <w:marRight w:val="0"/>
      <w:marTop w:val="0"/>
      <w:marBottom w:val="0"/>
      <w:divBdr>
        <w:top w:val="none" w:sz="0" w:space="0" w:color="auto"/>
        <w:left w:val="none" w:sz="0" w:space="0" w:color="auto"/>
        <w:bottom w:val="none" w:sz="0" w:space="0" w:color="auto"/>
        <w:right w:val="none" w:sz="0" w:space="0" w:color="auto"/>
      </w:divBdr>
    </w:div>
    <w:div w:id="611786931">
      <w:bodyDiv w:val="1"/>
      <w:marLeft w:val="0"/>
      <w:marRight w:val="0"/>
      <w:marTop w:val="0"/>
      <w:marBottom w:val="0"/>
      <w:divBdr>
        <w:top w:val="none" w:sz="0" w:space="0" w:color="auto"/>
        <w:left w:val="none" w:sz="0" w:space="0" w:color="auto"/>
        <w:bottom w:val="none" w:sz="0" w:space="0" w:color="auto"/>
        <w:right w:val="none" w:sz="0" w:space="0" w:color="auto"/>
      </w:divBdr>
    </w:div>
    <w:div w:id="644550055">
      <w:bodyDiv w:val="1"/>
      <w:marLeft w:val="0"/>
      <w:marRight w:val="0"/>
      <w:marTop w:val="0"/>
      <w:marBottom w:val="0"/>
      <w:divBdr>
        <w:top w:val="none" w:sz="0" w:space="0" w:color="auto"/>
        <w:left w:val="none" w:sz="0" w:space="0" w:color="auto"/>
        <w:bottom w:val="none" w:sz="0" w:space="0" w:color="auto"/>
        <w:right w:val="none" w:sz="0" w:space="0" w:color="auto"/>
      </w:divBdr>
    </w:div>
    <w:div w:id="647125243">
      <w:bodyDiv w:val="1"/>
      <w:marLeft w:val="0"/>
      <w:marRight w:val="0"/>
      <w:marTop w:val="0"/>
      <w:marBottom w:val="0"/>
      <w:divBdr>
        <w:top w:val="none" w:sz="0" w:space="0" w:color="auto"/>
        <w:left w:val="none" w:sz="0" w:space="0" w:color="auto"/>
        <w:bottom w:val="none" w:sz="0" w:space="0" w:color="auto"/>
        <w:right w:val="none" w:sz="0" w:space="0" w:color="auto"/>
      </w:divBdr>
    </w:div>
    <w:div w:id="647780916">
      <w:bodyDiv w:val="1"/>
      <w:marLeft w:val="0"/>
      <w:marRight w:val="0"/>
      <w:marTop w:val="0"/>
      <w:marBottom w:val="0"/>
      <w:divBdr>
        <w:top w:val="none" w:sz="0" w:space="0" w:color="auto"/>
        <w:left w:val="none" w:sz="0" w:space="0" w:color="auto"/>
        <w:bottom w:val="none" w:sz="0" w:space="0" w:color="auto"/>
        <w:right w:val="none" w:sz="0" w:space="0" w:color="auto"/>
      </w:divBdr>
    </w:div>
    <w:div w:id="668021947">
      <w:bodyDiv w:val="1"/>
      <w:marLeft w:val="0"/>
      <w:marRight w:val="0"/>
      <w:marTop w:val="0"/>
      <w:marBottom w:val="0"/>
      <w:divBdr>
        <w:top w:val="none" w:sz="0" w:space="0" w:color="auto"/>
        <w:left w:val="none" w:sz="0" w:space="0" w:color="auto"/>
        <w:bottom w:val="none" w:sz="0" w:space="0" w:color="auto"/>
        <w:right w:val="none" w:sz="0" w:space="0" w:color="auto"/>
      </w:divBdr>
    </w:div>
    <w:div w:id="668218877">
      <w:bodyDiv w:val="1"/>
      <w:marLeft w:val="0"/>
      <w:marRight w:val="0"/>
      <w:marTop w:val="0"/>
      <w:marBottom w:val="0"/>
      <w:divBdr>
        <w:top w:val="none" w:sz="0" w:space="0" w:color="auto"/>
        <w:left w:val="none" w:sz="0" w:space="0" w:color="auto"/>
        <w:bottom w:val="none" w:sz="0" w:space="0" w:color="auto"/>
        <w:right w:val="none" w:sz="0" w:space="0" w:color="auto"/>
      </w:divBdr>
    </w:div>
    <w:div w:id="700085658">
      <w:bodyDiv w:val="1"/>
      <w:marLeft w:val="0"/>
      <w:marRight w:val="0"/>
      <w:marTop w:val="0"/>
      <w:marBottom w:val="0"/>
      <w:divBdr>
        <w:top w:val="none" w:sz="0" w:space="0" w:color="auto"/>
        <w:left w:val="none" w:sz="0" w:space="0" w:color="auto"/>
        <w:bottom w:val="none" w:sz="0" w:space="0" w:color="auto"/>
        <w:right w:val="none" w:sz="0" w:space="0" w:color="auto"/>
      </w:divBdr>
    </w:div>
    <w:div w:id="706873209">
      <w:bodyDiv w:val="1"/>
      <w:marLeft w:val="0"/>
      <w:marRight w:val="0"/>
      <w:marTop w:val="0"/>
      <w:marBottom w:val="0"/>
      <w:divBdr>
        <w:top w:val="none" w:sz="0" w:space="0" w:color="auto"/>
        <w:left w:val="none" w:sz="0" w:space="0" w:color="auto"/>
        <w:bottom w:val="none" w:sz="0" w:space="0" w:color="auto"/>
        <w:right w:val="none" w:sz="0" w:space="0" w:color="auto"/>
      </w:divBdr>
    </w:div>
    <w:div w:id="722480871">
      <w:bodyDiv w:val="1"/>
      <w:marLeft w:val="0"/>
      <w:marRight w:val="0"/>
      <w:marTop w:val="0"/>
      <w:marBottom w:val="0"/>
      <w:divBdr>
        <w:top w:val="none" w:sz="0" w:space="0" w:color="auto"/>
        <w:left w:val="none" w:sz="0" w:space="0" w:color="auto"/>
        <w:bottom w:val="none" w:sz="0" w:space="0" w:color="auto"/>
        <w:right w:val="none" w:sz="0" w:space="0" w:color="auto"/>
      </w:divBdr>
    </w:div>
    <w:div w:id="747919417">
      <w:bodyDiv w:val="1"/>
      <w:marLeft w:val="0"/>
      <w:marRight w:val="0"/>
      <w:marTop w:val="0"/>
      <w:marBottom w:val="0"/>
      <w:divBdr>
        <w:top w:val="none" w:sz="0" w:space="0" w:color="auto"/>
        <w:left w:val="none" w:sz="0" w:space="0" w:color="auto"/>
        <w:bottom w:val="none" w:sz="0" w:space="0" w:color="auto"/>
        <w:right w:val="none" w:sz="0" w:space="0" w:color="auto"/>
      </w:divBdr>
    </w:div>
    <w:div w:id="750198123">
      <w:bodyDiv w:val="1"/>
      <w:marLeft w:val="0"/>
      <w:marRight w:val="0"/>
      <w:marTop w:val="0"/>
      <w:marBottom w:val="0"/>
      <w:divBdr>
        <w:top w:val="none" w:sz="0" w:space="0" w:color="auto"/>
        <w:left w:val="none" w:sz="0" w:space="0" w:color="auto"/>
        <w:bottom w:val="none" w:sz="0" w:space="0" w:color="auto"/>
        <w:right w:val="none" w:sz="0" w:space="0" w:color="auto"/>
      </w:divBdr>
    </w:div>
    <w:div w:id="754744527">
      <w:bodyDiv w:val="1"/>
      <w:marLeft w:val="0"/>
      <w:marRight w:val="0"/>
      <w:marTop w:val="0"/>
      <w:marBottom w:val="0"/>
      <w:divBdr>
        <w:top w:val="none" w:sz="0" w:space="0" w:color="auto"/>
        <w:left w:val="none" w:sz="0" w:space="0" w:color="auto"/>
        <w:bottom w:val="none" w:sz="0" w:space="0" w:color="auto"/>
        <w:right w:val="none" w:sz="0" w:space="0" w:color="auto"/>
      </w:divBdr>
    </w:div>
    <w:div w:id="756751957">
      <w:bodyDiv w:val="1"/>
      <w:marLeft w:val="0"/>
      <w:marRight w:val="0"/>
      <w:marTop w:val="0"/>
      <w:marBottom w:val="0"/>
      <w:divBdr>
        <w:top w:val="none" w:sz="0" w:space="0" w:color="auto"/>
        <w:left w:val="none" w:sz="0" w:space="0" w:color="auto"/>
        <w:bottom w:val="none" w:sz="0" w:space="0" w:color="auto"/>
        <w:right w:val="none" w:sz="0" w:space="0" w:color="auto"/>
      </w:divBdr>
    </w:div>
    <w:div w:id="759179559">
      <w:bodyDiv w:val="1"/>
      <w:marLeft w:val="0"/>
      <w:marRight w:val="0"/>
      <w:marTop w:val="0"/>
      <w:marBottom w:val="0"/>
      <w:divBdr>
        <w:top w:val="none" w:sz="0" w:space="0" w:color="auto"/>
        <w:left w:val="none" w:sz="0" w:space="0" w:color="auto"/>
        <w:bottom w:val="none" w:sz="0" w:space="0" w:color="auto"/>
        <w:right w:val="none" w:sz="0" w:space="0" w:color="auto"/>
      </w:divBdr>
    </w:div>
    <w:div w:id="759721103">
      <w:bodyDiv w:val="1"/>
      <w:marLeft w:val="0"/>
      <w:marRight w:val="0"/>
      <w:marTop w:val="0"/>
      <w:marBottom w:val="0"/>
      <w:divBdr>
        <w:top w:val="none" w:sz="0" w:space="0" w:color="auto"/>
        <w:left w:val="none" w:sz="0" w:space="0" w:color="auto"/>
        <w:bottom w:val="none" w:sz="0" w:space="0" w:color="auto"/>
        <w:right w:val="none" w:sz="0" w:space="0" w:color="auto"/>
      </w:divBdr>
    </w:div>
    <w:div w:id="770902631">
      <w:bodyDiv w:val="1"/>
      <w:marLeft w:val="0"/>
      <w:marRight w:val="0"/>
      <w:marTop w:val="0"/>
      <w:marBottom w:val="0"/>
      <w:divBdr>
        <w:top w:val="none" w:sz="0" w:space="0" w:color="auto"/>
        <w:left w:val="none" w:sz="0" w:space="0" w:color="auto"/>
        <w:bottom w:val="none" w:sz="0" w:space="0" w:color="auto"/>
        <w:right w:val="none" w:sz="0" w:space="0" w:color="auto"/>
      </w:divBdr>
    </w:div>
    <w:div w:id="809447193">
      <w:bodyDiv w:val="1"/>
      <w:marLeft w:val="0"/>
      <w:marRight w:val="0"/>
      <w:marTop w:val="0"/>
      <w:marBottom w:val="0"/>
      <w:divBdr>
        <w:top w:val="none" w:sz="0" w:space="0" w:color="auto"/>
        <w:left w:val="none" w:sz="0" w:space="0" w:color="auto"/>
        <w:bottom w:val="none" w:sz="0" w:space="0" w:color="auto"/>
        <w:right w:val="none" w:sz="0" w:space="0" w:color="auto"/>
      </w:divBdr>
    </w:div>
    <w:div w:id="818768091">
      <w:bodyDiv w:val="1"/>
      <w:marLeft w:val="0"/>
      <w:marRight w:val="0"/>
      <w:marTop w:val="0"/>
      <w:marBottom w:val="0"/>
      <w:divBdr>
        <w:top w:val="none" w:sz="0" w:space="0" w:color="auto"/>
        <w:left w:val="none" w:sz="0" w:space="0" w:color="auto"/>
        <w:bottom w:val="none" w:sz="0" w:space="0" w:color="auto"/>
        <w:right w:val="none" w:sz="0" w:space="0" w:color="auto"/>
      </w:divBdr>
    </w:div>
    <w:div w:id="831144779">
      <w:bodyDiv w:val="1"/>
      <w:marLeft w:val="0"/>
      <w:marRight w:val="0"/>
      <w:marTop w:val="0"/>
      <w:marBottom w:val="0"/>
      <w:divBdr>
        <w:top w:val="none" w:sz="0" w:space="0" w:color="auto"/>
        <w:left w:val="none" w:sz="0" w:space="0" w:color="auto"/>
        <w:bottom w:val="none" w:sz="0" w:space="0" w:color="auto"/>
        <w:right w:val="none" w:sz="0" w:space="0" w:color="auto"/>
      </w:divBdr>
    </w:div>
    <w:div w:id="842670490">
      <w:bodyDiv w:val="1"/>
      <w:marLeft w:val="0"/>
      <w:marRight w:val="0"/>
      <w:marTop w:val="0"/>
      <w:marBottom w:val="0"/>
      <w:divBdr>
        <w:top w:val="none" w:sz="0" w:space="0" w:color="auto"/>
        <w:left w:val="none" w:sz="0" w:space="0" w:color="auto"/>
        <w:bottom w:val="none" w:sz="0" w:space="0" w:color="auto"/>
        <w:right w:val="none" w:sz="0" w:space="0" w:color="auto"/>
      </w:divBdr>
    </w:div>
    <w:div w:id="845898021">
      <w:bodyDiv w:val="1"/>
      <w:marLeft w:val="0"/>
      <w:marRight w:val="0"/>
      <w:marTop w:val="0"/>
      <w:marBottom w:val="0"/>
      <w:divBdr>
        <w:top w:val="none" w:sz="0" w:space="0" w:color="auto"/>
        <w:left w:val="none" w:sz="0" w:space="0" w:color="auto"/>
        <w:bottom w:val="none" w:sz="0" w:space="0" w:color="auto"/>
        <w:right w:val="none" w:sz="0" w:space="0" w:color="auto"/>
      </w:divBdr>
    </w:div>
    <w:div w:id="846753015">
      <w:bodyDiv w:val="1"/>
      <w:marLeft w:val="0"/>
      <w:marRight w:val="0"/>
      <w:marTop w:val="0"/>
      <w:marBottom w:val="0"/>
      <w:divBdr>
        <w:top w:val="none" w:sz="0" w:space="0" w:color="auto"/>
        <w:left w:val="none" w:sz="0" w:space="0" w:color="auto"/>
        <w:bottom w:val="none" w:sz="0" w:space="0" w:color="auto"/>
        <w:right w:val="none" w:sz="0" w:space="0" w:color="auto"/>
      </w:divBdr>
    </w:div>
    <w:div w:id="890573398">
      <w:bodyDiv w:val="1"/>
      <w:marLeft w:val="0"/>
      <w:marRight w:val="0"/>
      <w:marTop w:val="0"/>
      <w:marBottom w:val="0"/>
      <w:divBdr>
        <w:top w:val="none" w:sz="0" w:space="0" w:color="auto"/>
        <w:left w:val="none" w:sz="0" w:space="0" w:color="auto"/>
        <w:bottom w:val="none" w:sz="0" w:space="0" w:color="auto"/>
        <w:right w:val="none" w:sz="0" w:space="0" w:color="auto"/>
      </w:divBdr>
    </w:div>
    <w:div w:id="891386503">
      <w:bodyDiv w:val="1"/>
      <w:marLeft w:val="0"/>
      <w:marRight w:val="0"/>
      <w:marTop w:val="0"/>
      <w:marBottom w:val="0"/>
      <w:divBdr>
        <w:top w:val="none" w:sz="0" w:space="0" w:color="auto"/>
        <w:left w:val="none" w:sz="0" w:space="0" w:color="auto"/>
        <w:bottom w:val="none" w:sz="0" w:space="0" w:color="auto"/>
        <w:right w:val="none" w:sz="0" w:space="0" w:color="auto"/>
      </w:divBdr>
    </w:div>
    <w:div w:id="894897557">
      <w:bodyDiv w:val="1"/>
      <w:marLeft w:val="0"/>
      <w:marRight w:val="0"/>
      <w:marTop w:val="0"/>
      <w:marBottom w:val="0"/>
      <w:divBdr>
        <w:top w:val="none" w:sz="0" w:space="0" w:color="auto"/>
        <w:left w:val="none" w:sz="0" w:space="0" w:color="auto"/>
        <w:bottom w:val="none" w:sz="0" w:space="0" w:color="auto"/>
        <w:right w:val="none" w:sz="0" w:space="0" w:color="auto"/>
      </w:divBdr>
    </w:div>
    <w:div w:id="900561729">
      <w:bodyDiv w:val="1"/>
      <w:marLeft w:val="0"/>
      <w:marRight w:val="0"/>
      <w:marTop w:val="0"/>
      <w:marBottom w:val="0"/>
      <w:divBdr>
        <w:top w:val="none" w:sz="0" w:space="0" w:color="auto"/>
        <w:left w:val="none" w:sz="0" w:space="0" w:color="auto"/>
        <w:bottom w:val="none" w:sz="0" w:space="0" w:color="auto"/>
        <w:right w:val="none" w:sz="0" w:space="0" w:color="auto"/>
      </w:divBdr>
    </w:div>
    <w:div w:id="907693629">
      <w:bodyDiv w:val="1"/>
      <w:marLeft w:val="0"/>
      <w:marRight w:val="0"/>
      <w:marTop w:val="0"/>
      <w:marBottom w:val="0"/>
      <w:divBdr>
        <w:top w:val="none" w:sz="0" w:space="0" w:color="auto"/>
        <w:left w:val="none" w:sz="0" w:space="0" w:color="auto"/>
        <w:bottom w:val="none" w:sz="0" w:space="0" w:color="auto"/>
        <w:right w:val="none" w:sz="0" w:space="0" w:color="auto"/>
      </w:divBdr>
    </w:div>
    <w:div w:id="909002398">
      <w:bodyDiv w:val="1"/>
      <w:marLeft w:val="0"/>
      <w:marRight w:val="0"/>
      <w:marTop w:val="0"/>
      <w:marBottom w:val="0"/>
      <w:divBdr>
        <w:top w:val="none" w:sz="0" w:space="0" w:color="auto"/>
        <w:left w:val="none" w:sz="0" w:space="0" w:color="auto"/>
        <w:bottom w:val="none" w:sz="0" w:space="0" w:color="auto"/>
        <w:right w:val="none" w:sz="0" w:space="0" w:color="auto"/>
      </w:divBdr>
    </w:div>
    <w:div w:id="922303351">
      <w:bodyDiv w:val="1"/>
      <w:marLeft w:val="0"/>
      <w:marRight w:val="0"/>
      <w:marTop w:val="0"/>
      <w:marBottom w:val="0"/>
      <w:divBdr>
        <w:top w:val="none" w:sz="0" w:space="0" w:color="auto"/>
        <w:left w:val="none" w:sz="0" w:space="0" w:color="auto"/>
        <w:bottom w:val="none" w:sz="0" w:space="0" w:color="auto"/>
        <w:right w:val="none" w:sz="0" w:space="0" w:color="auto"/>
      </w:divBdr>
    </w:div>
    <w:div w:id="939525719">
      <w:bodyDiv w:val="1"/>
      <w:marLeft w:val="0"/>
      <w:marRight w:val="0"/>
      <w:marTop w:val="0"/>
      <w:marBottom w:val="0"/>
      <w:divBdr>
        <w:top w:val="none" w:sz="0" w:space="0" w:color="auto"/>
        <w:left w:val="none" w:sz="0" w:space="0" w:color="auto"/>
        <w:bottom w:val="none" w:sz="0" w:space="0" w:color="auto"/>
        <w:right w:val="none" w:sz="0" w:space="0" w:color="auto"/>
      </w:divBdr>
    </w:div>
    <w:div w:id="941380188">
      <w:bodyDiv w:val="1"/>
      <w:marLeft w:val="0"/>
      <w:marRight w:val="0"/>
      <w:marTop w:val="0"/>
      <w:marBottom w:val="0"/>
      <w:divBdr>
        <w:top w:val="none" w:sz="0" w:space="0" w:color="auto"/>
        <w:left w:val="none" w:sz="0" w:space="0" w:color="auto"/>
        <w:bottom w:val="none" w:sz="0" w:space="0" w:color="auto"/>
        <w:right w:val="none" w:sz="0" w:space="0" w:color="auto"/>
      </w:divBdr>
    </w:div>
    <w:div w:id="942539780">
      <w:bodyDiv w:val="1"/>
      <w:marLeft w:val="0"/>
      <w:marRight w:val="0"/>
      <w:marTop w:val="0"/>
      <w:marBottom w:val="0"/>
      <w:divBdr>
        <w:top w:val="none" w:sz="0" w:space="0" w:color="auto"/>
        <w:left w:val="none" w:sz="0" w:space="0" w:color="auto"/>
        <w:bottom w:val="none" w:sz="0" w:space="0" w:color="auto"/>
        <w:right w:val="none" w:sz="0" w:space="0" w:color="auto"/>
      </w:divBdr>
    </w:div>
    <w:div w:id="987129279">
      <w:bodyDiv w:val="1"/>
      <w:marLeft w:val="0"/>
      <w:marRight w:val="0"/>
      <w:marTop w:val="0"/>
      <w:marBottom w:val="0"/>
      <w:divBdr>
        <w:top w:val="none" w:sz="0" w:space="0" w:color="auto"/>
        <w:left w:val="none" w:sz="0" w:space="0" w:color="auto"/>
        <w:bottom w:val="none" w:sz="0" w:space="0" w:color="auto"/>
        <w:right w:val="none" w:sz="0" w:space="0" w:color="auto"/>
      </w:divBdr>
    </w:div>
    <w:div w:id="991979750">
      <w:bodyDiv w:val="1"/>
      <w:marLeft w:val="0"/>
      <w:marRight w:val="0"/>
      <w:marTop w:val="0"/>
      <w:marBottom w:val="0"/>
      <w:divBdr>
        <w:top w:val="none" w:sz="0" w:space="0" w:color="auto"/>
        <w:left w:val="none" w:sz="0" w:space="0" w:color="auto"/>
        <w:bottom w:val="none" w:sz="0" w:space="0" w:color="auto"/>
        <w:right w:val="none" w:sz="0" w:space="0" w:color="auto"/>
      </w:divBdr>
    </w:div>
    <w:div w:id="1008479245">
      <w:bodyDiv w:val="1"/>
      <w:marLeft w:val="0"/>
      <w:marRight w:val="0"/>
      <w:marTop w:val="0"/>
      <w:marBottom w:val="0"/>
      <w:divBdr>
        <w:top w:val="none" w:sz="0" w:space="0" w:color="auto"/>
        <w:left w:val="none" w:sz="0" w:space="0" w:color="auto"/>
        <w:bottom w:val="none" w:sz="0" w:space="0" w:color="auto"/>
        <w:right w:val="none" w:sz="0" w:space="0" w:color="auto"/>
      </w:divBdr>
    </w:div>
    <w:div w:id="1028986419">
      <w:bodyDiv w:val="1"/>
      <w:marLeft w:val="0"/>
      <w:marRight w:val="0"/>
      <w:marTop w:val="0"/>
      <w:marBottom w:val="0"/>
      <w:divBdr>
        <w:top w:val="none" w:sz="0" w:space="0" w:color="auto"/>
        <w:left w:val="none" w:sz="0" w:space="0" w:color="auto"/>
        <w:bottom w:val="none" w:sz="0" w:space="0" w:color="auto"/>
        <w:right w:val="none" w:sz="0" w:space="0" w:color="auto"/>
      </w:divBdr>
    </w:div>
    <w:div w:id="1030566702">
      <w:bodyDiv w:val="1"/>
      <w:marLeft w:val="0"/>
      <w:marRight w:val="0"/>
      <w:marTop w:val="0"/>
      <w:marBottom w:val="0"/>
      <w:divBdr>
        <w:top w:val="none" w:sz="0" w:space="0" w:color="auto"/>
        <w:left w:val="none" w:sz="0" w:space="0" w:color="auto"/>
        <w:bottom w:val="none" w:sz="0" w:space="0" w:color="auto"/>
        <w:right w:val="none" w:sz="0" w:space="0" w:color="auto"/>
      </w:divBdr>
    </w:div>
    <w:div w:id="1041128725">
      <w:bodyDiv w:val="1"/>
      <w:marLeft w:val="0"/>
      <w:marRight w:val="0"/>
      <w:marTop w:val="0"/>
      <w:marBottom w:val="0"/>
      <w:divBdr>
        <w:top w:val="none" w:sz="0" w:space="0" w:color="auto"/>
        <w:left w:val="none" w:sz="0" w:space="0" w:color="auto"/>
        <w:bottom w:val="none" w:sz="0" w:space="0" w:color="auto"/>
        <w:right w:val="none" w:sz="0" w:space="0" w:color="auto"/>
      </w:divBdr>
    </w:div>
    <w:div w:id="1057705056">
      <w:bodyDiv w:val="1"/>
      <w:marLeft w:val="0"/>
      <w:marRight w:val="0"/>
      <w:marTop w:val="0"/>
      <w:marBottom w:val="0"/>
      <w:divBdr>
        <w:top w:val="none" w:sz="0" w:space="0" w:color="auto"/>
        <w:left w:val="none" w:sz="0" w:space="0" w:color="auto"/>
        <w:bottom w:val="none" w:sz="0" w:space="0" w:color="auto"/>
        <w:right w:val="none" w:sz="0" w:space="0" w:color="auto"/>
      </w:divBdr>
    </w:div>
    <w:div w:id="1069499952">
      <w:bodyDiv w:val="1"/>
      <w:marLeft w:val="0"/>
      <w:marRight w:val="0"/>
      <w:marTop w:val="0"/>
      <w:marBottom w:val="0"/>
      <w:divBdr>
        <w:top w:val="none" w:sz="0" w:space="0" w:color="auto"/>
        <w:left w:val="none" w:sz="0" w:space="0" w:color="auto"/>
        <w:bottom w:val="none" w:sz="0" w:space="0" w:color="auto"/>
        <w:right w:val="none" w:sz="0" w:space="0" w:color="auto"/>
      </w:divBdr>
    </w:div>
    <w:div w:id="1076130633">
      <w:bodyDiv w:val="1"/>
      <w:marLeft w:val="0"/>
      <w:marRight w:val="0"/>
      <w:marTop w:val="0"/>
      <w:marBottom w:val="0"/>
      <w:divBdr>
        <w:top w:val="none" w:sz="0" w:space="0" w:color="auto"/>
        <w:left w:val="none" w:sz="0" w:space="0" w:color="auto"/>
        <w:bottom w:val="none" w:sz="0" w:space="0" w:color="auto"/>
        <w:right w:val="none" w:sz="0" w:space="0" w:color="auto"/>
      </w:divBdr>
    </w:div>
    <w:div w:id="1081874279">
      <w:bodyDiv w:val="1"/>
      <w:marLeft w:val="0"/>
      <w:marRight w:val="0"/>
      <w:marTop w:val="0"/>
      <w:marBottom w:val="0"/>
      <w:divBdr>
        <w:top w:val="none" w:sz="0" w:space="0" w:color="auto"/>
        <w:left w:val="none" w:sz="0" w:space="0" w:color="auto"/>
        <w:bottom w:val="none" w:sz="0" w:space="0" w:color="auto"/>
        <w:right w:val="none" w:sz="0" w:space="0" w:color="auto"/>
      </w:divBdr>
    </w:div>
    <w:div w:id="1083650163">
      <w:bodyDiv w:val="1"/>
      <w:marLeft w:val="0"/>
      <w:marRight w:val="0"/>
      <w:marTop w:val="0"/>
      <w:marBottom w:val="0"/>
      <w:divBdr>
        <w:top w:val="none" w:sz="0" w:space="0" w:color="auto"/>
        <w:left w:val="none" w:sz="0" w:space="0" w:color="auto"/>
        <w:bottom w:val="none" w:sz="0" w:space="0" w:color="auto"/>
        <w:right w:val="none" w:sz="0" w:space="0" w:color="auto"/>
      </w:divBdr>
    </w:div>
    <w:div w:id="1090783371">
      <w:bodyDiv w:val="1"/>
      <w:marLeft w:val="0"/>
      <w:marRight w:val="0"/>
      <w:marTop w:val="0"/>
      <w:marBottom w:val="0"/>
      <w:divBdr>
        <w:top w:val="none" w:sz="0" w:space="0" w:color="auto"/>
        <w:left w:val="none" w:sz="0" w:space="0" w:color="auto"/>
        <w:bottom w:val="none" w:sz="0" w:space="0" w:color="auto"/>
        <w:right w:val="none" w:sz="0" w:space="0" w:color="auto"/>
      </w:divBdr>
    </w:div>
    <w:div w:id="1092626911">
      <w:bodyDiv w:val="1"/>
      <w:marLeft w:val="0"/>
      <w:marRight w:val="0"/>
      <w:marTop w:val="0"/>
      <w:marBottom w:val="0"/>
      <w:divBdr>
        <w:top w:val="none" w:sz="0" w:space="0" w:color="auto"/>
        <w:left w:val="none" w:sz="0" w:space="0" w:color="auto"/>
        <w:bottom w:val="none" w:sz="0" w:space="0" w:color="auto"/>
        <w:right w:val="none" w:sz="0" w:space="0" w:color="auto"/>
      </w:divBdr>
    </w:div>
    <w:div w:id="1097364025">
      <w:bodyDiv w:val="1"/>
      <w:marLeft w:val="0"/>
      <w:marRight w:val="0"/>
      <w:marTop w:val="0"/>
      <w:marBottom w:val="0"/>
      <w:divBdr>
        <w:top w:val="none" w:sz="0" w:space="0" w:color="auto"/>
        <w:left w:val="none" w:sz="0" w:space="0" w:color="auto"/>
        <w:bottom w:val="none" w:sz="0" w:space="0" w:color="auto"/>
        <w:right w:val="none" w:sz="0" w:space="0" w:color="auto"/>
      </w:divBdr>
    </w:div>
    <w:div w:id="1099525984">
      <w:bodyDiv w:val="1"/>
      <w:marLeft w:val="0"/>
      <w:marRight w:val="0"/>
      <w:marTop w:val="0"/>
      <w:marBottom w:val="0"/>
      <w:divBdr>
        <w:top w:val="none" w:sz="0" w:space="0" w:color="auto"/>
        <w:left w:val="none" w:sz="0" w:space="0" w:color="auto"/>
        <w:bottom w:val="none" w:sz="0" w:space="0" w:color="auto"/>
        <w:right w:val="none" w:sz="0" w:space="0" w:color="auto"/>
      </w:divBdr>
    </w:div>
    <w:div w:id="1102847123">
      <w:bodyDiv w:val="1"/>
      <w:marLeft w:val="0"/>
      <w:marRight w:val="0"/>
      <w:marTop w:val="0"/>
      <w:marBottom w:val="0"/>
      <w:divBdr>
        <w:top w:val="none" w:sz="0" w:space="0" w:color="auto"/>
        <w:left w:val="none" w:sz="0" w:space="0" w:color="auto"/>
        <w:bottom w:val="none" w:sz="0" w:space="0" w:color="auto"/>
        <w:right w:val="none" w:sz="0" w:space="0" w:color="auto"/>
      </w:divBdr>
    </w:div>
    <w:div w:id="1111364532">
      <w:bodyDiv w:val="1"/>
      <w:marLeft w:val="0"/>
      <w:marRight w:val="0"/>
      <w:marTop w:val="0"/>
      <w:marBottom w:val="0"/>
      <w:divBdr>
        <w:top w:val="none" w:sz="0" w:space="0" w:color="auto"/>
        <w:left w:val="none" w:sz="0" w:space="0" w:color="auto"/>
        <w:bottom w:val="none" w:sz="0" w:space="0" w:color="auto"/>
        <w:right w:val="none" w:sz="0" w:space="0" w:color="auto"/>
      </w:divBdr>
    </w:div>
    <w:div w:id="1119447793">
      <w:bodyDiv w:val="1"/>
      <w:marLeft w:val="0"/>
      <w:marRight w:val="0"/>
      <w:marTop w:val="0"/>
      <w:marBottom w:val="0"/>
      <w:divBdr>
        <w:top w:val="none" w:sz="0" w:space="0" w:color="auto"/>
        <w:left w:val="none" w:sz="0" w:space="0" w:color="auto"/>
        <w:bottom w:val="none" w:sz="0" w:space="0" w:color="auto"/>
        <w:right w:val="none" w:sz="0" w:space="0" w:color="auto"/>
      </w:divBdr>
    </w:div>
    <w:div w:id="1128087277">
      <w:bodyDiv w:val="1"/>
      <w:marLeft w:val="0"/>
      <w:marRight w:val="0"/>
      <w:marTop w:val="0"/>
      <w:marBottom w:val="0"/>
      <w:divBdr>
        <w:top w:val="none" w:sz="0" w:space="0" w:color="auto"/>
        <w:left w:val="none" w:sz="0" w:space="0" w:color="auto"/>
        <w:bottom w:val="none" w:sz="0" w:space="0" w:color="auto"/>
        <w:right w:val="none" w:sz="0" w:space="0" w:color="auto"/>
      </w:divBdr>
    </w:div>
    <w:div w:id="1138574699">
      <w:bodyDiv w:val="1"/>
      <w:marLeft w:val="0"/>
      <w:marRight w:val="0"/>
      <w:marTop w:val="0"/>
      <w:marBottom w:val="0"/>
      <w:divBdr>
        <w:top w:val="none" w:sz="0" w:space="0" w:color="auto"/>
        <w:left w:val="none" w:sz="0" w:space="0" w:color="auto"/>
        <w:bottom w:val="none" w:sz="0" w:space="0" w:color="auto"/>
        <w:right w:val="none" w:sz="0" w:space="0" w:color="auto"/>
      </w:divBdr>
    </w:div>
    <w:div w:id="1142233040">
      <w:bodyDiv w:val="1"/>
      <w:marLeft w:val="0"/>
      <w:marRight w:val="0"/>
      <w:marTop w:val="0"/>
      <w:marBottom w:val="0"/>
      <w:divBdr>
        <w:top w:val="none" w:sz="0" w:space="0" w:color="auto"/>
        <w:left w:val="none" w:sz="0" w:space="0" w:color="auto"/>
        <w:bottom w:val="none" w:sz="0" w:space="0" w:color="auto"/>
        <w:right w:val="none" w:sz="0" w:space="0" w:color="auto"/>
      </w:divBdr>
    </w:div>
    <w:div w:id="1148130655">
      <w:bodyDiv w:val="1"/>
      <w:marLeft w:val="0"/>
      <w:marRight w:val="0"/>
      <w:marTop w:val="0"/>
      <w:marBottom w:val="0"/>
      <w:divBdr>
        <w:top w:val="none" w:sz="0" w:space="0" w:color="auto"/>
        <w:left w:val="none" w:sz="0" w:space="0" w:color="auto"/>
        <w:bottom w:val="none" w:sz="0" w:space="0" w:color="auto"/>
        <w:right w:val="none" w:sz="0" w:space="0" w:color="auto"/>
      </w:divBdr>
    </w:div>
    <w:div w:id="1148472886">
      <w:bodyDiv w:val="1"/>
      <w:marLeft w:val="0"/>
      <w:marRight w:val="0"/>
      <w:marTop w:val="0"/>
      <w:marBottom w:val="0"/>
      <w:divBdr>
        <w:top w:val="none" w:sz="0" w:space="0" w:color="auto"/>
        <w:left w:val="none" w:sz="0" w:space="0" w:color="auto"/>
        <w:bottom w:val="none" w:sz="0" w:space="0" w:color="auto"/>
        <w:right w:val="none" w:sz="0" w:space="0" w:color="auto"/>
      </w:divBdr>
    </w:div>
    <w:div w:id="1148522395">
      <w:bodyDiv w:val="1"/>
      <w:marLeft w:val="0"/>
      <w:marRight w:val="0"/>
      <w:marTop w:val="0"/>
      <w:marBottom w:val="0"/>
      <w:divBdr>
        <w:top w:val="none" w:sz="0" w:space="0" w:color="auto"/>
        <w:left w:val="none" w:sz="0" w:space="0" w:color="auto"/>
        <w:bottom w:val="none" w:sz="0" w:space="0" w:color="auto"/>
        <w:right w:val="none" w:sz="0" w:space="0" w:color="auto"/>
      </w:divBdr>
    </w:div>
    <w:div w:id="1184637330">
      <w:bodyDiv w:val="1"/>
      <w:marLeft w:val="0"/>
      <w:marRight w:val="0"/>
      <w:marTop w:val="0"/>
      <w:marBottom w:val="0"/>
      <w:divBdr>
        <w:top w:val="none" w:sz="0" w:space="0" w:color="auto"/>
        <w:left w:val="none" w:sz="0" w:space="0" w:color="auto"/>
        <w:bottom w:val="none" w:sz="0" w:space="0" w:color="auto"/>
        <w:right w:val="none" w:sz="0" w:space="0" w:color="auto"/>
      </w:divBdr>
    </w:div>
    <w:div w:id="1188643271">
      <w:bodyDiv w:val="1"/>
      <w:marLeft w:val="0"/>
      <w:marRight w:val="0"/>
      <w:marTop w:val="0"/>
      <w:marBottom w:val="0"/>
      <w:divBdr>
        <w:top w:val="none" w:sz="0" w:space="0" w:color="auto"/>
        <w:left w:val="none" w:sz="0" w:space="0" w:color="auto"/>
        <w:bottom w:val="none" w:sz="0" w:space="0" w:color="auto"/>
        <w:right w:val="none" w:sz="0" w:space="0" w:color="auto"/>
      </w:divBdr>
    </w:div>
    <w:div w:id="1193496338">
      <w:bodyDiv w:val="1"/>
      <w:marLeft w:val="0"/>
      <w:marRight w:val="0"/>
      <w:marTop w:val="0"/>
      <w:marBottom w:val="0"/>
      <w:divBdr>
        <w:top w:val="none" w:sz="0" w:space="0" w:color="auto"/>
        <w:left w:val="none" w:sz="0" w:space="0" w:color="auto"/>
        <w:bottom w:val="none" w:sz="0" w:space="0" w:color="auto"/>
        <w:right w:val="none" w:sz="0" w:space="0" w:color="auto"/>
      </w:divBdr>
    </w:div>
    <w:div w:id="1201356271">
      <w:bodyDiv w:val="1"/>
      <w:marLeft w:val="0"/>
      <w:marRight w:val="0"/>
      <w:marTop w:val="0"/>
      <w:marBottom w:val="0"/>
      <w:divBdr>
        <w:top w:val="none" w:sz="0" w:space="0" w:color="auto"/>
        <w:left w:val="none" w:sz="0" w:space="0" w:color="auto"/>
        <w:bottom w:val="none" w:sz="0" w:space="0" w:color="auto"/>
        <w:right w:val="none" w:sz="0" w:space="0" w:color="auto"/>
      </w:divBdr>
    </w:div>
    <w:div w:id="1214388136">
      <w:bodyDiv w:val="1"/>
      <w:marLeft w:val="0"/>
      <w:marRight w:val="0"/>
      <w:marTop w:val="0"/>
      <w:marBottom w:val="0"/>
      <w:divBdr>
        <w:top w:val="none" w:sz="0" w:space="0" w:color="auto"/>
        <w:left w:val="none" w:sz="0" w:space="0" w:color="auto"/>
        <w:bottom w:val="none" w:sz="0" w:space="0" w:color="auto"/>
        <w:right w:val="none" w:sz="0" w:space="0" w:color="auto"/>
      </w:divBdr>
    </w:div>
    <w:div w:id="1220171905">
      <w:bodyDiv w:val="1"/>
      <w:marLeft w:val="0"/>
      <w:marRight w:val="0"/>
      <w:marTop w:val="0"/>
      <w:marBottom w:val="0"/>
      <w:divBdr>
        <w:top w:val="none" w:sz="0" w:space="0" w:color="auto"/>
        <w:left w:val="none" w:sz="0" w:space="0" w:color="auto"/>
        <w:bottom w:val="none" w:sz="0" w:space="0" w:color="auto"/>
        <w:right w:val="none" w:sz="0" w:space="0" w:color="auto"/>
      </w:divBdr>
    </w:div>
    <w:div w:id="1224371316">
      <w:bodyDiv w:val="1"/>
      <w:marLeft w:val="0"/>
      <w:marRight w:val="0"/>
      <w:marTop w:val="0"/>
      <w:marBottom w:val="0"/>
      <w:divBdr>
        <w:top w:val="none" w:sz="0" w:space="0" w:color="auto"/>
        <w:left w:val="none" w:sz="0" w:space="0" w:color="auto"/>
        <w:bottom w:val="none" w:sz="0" w:space="0" w:color="auto"/>
        <w:right w:val="none" w:sz="0" w:space="0" w:color="auto"/>
      </w:divBdr>
    </w:div>
    <w:div w:id="1232814343">
      <w:bodyDiv w:val="1"/>
      <w:marLeft w:val="0"/>
      <w:marRight w:val="0"/>
      <w:marTop w:val="0"/>
      <w:marBottom w:val="0"/>
      <w:divBdr>
        <w:top w:val="none" w:sz="0" w:space="0" w:color="auto"/>
        <w:left w:val="none" w:sz="0" w:space="0" w:color="auto"/>
        <w:bottom w:val="none" w:sz="0" w:space="0" w:color="auto"/>
        <w:right w:val="none" w:sz="0" w:space="0" w:color="auto"/>
      </w:divBdr>
    </w:div>
    <w:div w:id="1264417363">
      <w:bodyDiv w:val="1"/>
      <w:marLeft w:val="0"/>
      <w:marRight w:val="0"/>
      <w:marTop w:val="0"/>
      <w:marBottom w:val="0"/>
      <w:divBdr>
        <w:top w:val="none" w:sz="0" w:space="0" w:color="auto"/>
        <w:left w:val="none" w:sz="0" w:space="0" w:color="auto"/>
        <w:bottom w:val="none" w:sz="0" w:space="0" w:color="auto"/>
        <w:right w:val="none" w:sz="0" w:space="0" w:color="auto"/>
      </w:divBdr>
    </w:div>
    <w:div w:id="1288856436">
      <w:bodyDiv w:val="1"/>
      <w:marLeft w:val="0"/>
      <w:marRight w:val="0"/>
      <w:marTop w:val="0"/>
      <w:marBottom w:val="0"/>
      <w:divBdr>
        <w:top w:val="none" w:sz="0" w:space="0" w:color="auto"/>
        <w:left w:val="none" w:sz="0" w:space="0" w:color="auto"/>
        <w:bottom w:val="none" w:sz="0" w:space="0" w:color="auto"/>
        <w:right w:val="none" w:sz="0" w:space="0" w:color="auto"/>
      </w:divBdr>
    </w:div>
    <w:div w:id="1296643720">
      <w:bodyDiv w:val="1"/>
      <w:marLeft w:val="0"/>
      <w:marRight w:val="0"/>
      <w:marTop w:val="0"/>
      <w:marBottom w:val="0"/>
      <w:divBdr>
        <w:top w:val="none" w:sz="0" w:space="0" w:color="auto"/>
        <w:left w:val="none" w:sz="0" w:space="0" w:color="auto"/>
        <w:bottom w:val="none" w:sz="0" w:space="0" w:color="auto"/>
        <w:right w:val="none" w:sz="0" w:space="0" w:color="auto"/>
      </w:divBdr>
    </w:div>
    <w:div w:id="1308239934">
      <w:bodyDiv w:val="1"/>
      <w:marLeft w:val="0"/>
      <w:marRight w:val="0"/>
      <w:marTop w:val="0"/>
      <w:marBottom w:val="0"/>
      <w:divBdr>
        <w:top w:val="none" w:sz="0" w:space="0" w:color="auto"/>
        <w:left w:val="none" w:sz="0" w:space="0" w:color="auto"/>
        <w:bottom w:val="none" w:sz="0" w:space="0" w:color="auto"/>
        <w:right w:val="none" w:sz="0" w:space="0" w:color="auto"/>
      </w:divBdr>
    </w:div>
    <w:div w:id="1314945672">
      <w:bodyDiv w:val="1"/>
      <w:marLeft w:val="0"/>
      <w:marRight w:val="0"/>
      <w:marTop w:val="0"/>
      <w:marBottom w:val="0"/>
      <w:divBdr>
        <w:top w:val="none" w:sz="0" w:space="0" w:color="auto"/>
        <w:left w:val="none" w:sz="0" w:space="0" w:color="auto"/>
        <w:bottom w:val="none" w:sz="0" w:space="0" w:color="auto"/>
        <w:right w:val="none" w:sz="0" w:space="0" w:color="auto"/>
      </w:divBdr>
    </w:div>
    <w:div w:id="1325428807">
      <w:bodyDiv w:val="1"/>
      <w:marLeft w:val="0"/>
      <w:marRight w:val="0"/>
      <w:marTop w:val="0"/>
      <w:marBottom w:val="0"/>
      <w:divBdr>
        <w:top w:val="none" w:sz="0" w:space="0" w:color="auto"/>
        <w:left w:val="none" w:sz="0" w:space="0" w:color="auto"/>
        <w:bottom w:val="none" w:sz="0" w:space="0" w:color="auto"/>
        <w:right w:val="none" w:sz="0" w:space="0" w:color="auto"/>
      </w:divBdr>
    </w:div>
    <w:div w:id="1334338300">
      <w:bodyDiv w:val="1"/>
      <w:marLeft w:val="0"/>
      <w:marRight w:val="0"/>
      <w:marTop w:val="0"/>
      <w:marBottom w:val="0"/>
      <w:divBdr>
        <w:top w:val="none" w:sz="0" w:space="0" w:color="auto"/>
        <w:left w:val="none" w:sz="0" w:space="0" w:color="auto"/>
        <w:bottom w:val="none" w:sz="0" w:space="0" w:color="auto"/>
        <w:right w:val="none" w:sz="0" w:space="0" w:color="auto"/>
      </w:divBdr>
    </w:div>
    <w:div w:id="1352533975">
      <w:bodyDiv w:val="1"/>
      <w:marLeft w:val="0"/>
      <w:marRight w:val="0"/>
      <w:marTop w:val="0"/>
      <w:marBottom w:val="0"/>
      <w:divBdr>
        <w:top w:val="none" w:sz="0" w:space="0" w:color="auto"/>
        <w:left w:val="none" w:sz="0" w:space="0" w:color="auto"/>
        <w:bottom w:val="none" w:sz="0" w:space="0" w:color="auto"/>
        <w:right w:val="none" w:sz="0" w:space="0" w:color="auto"/>
      </w:divBdr>
    </w:div>
    <w:div w:id="1370716812">
      <w:bodyDiv w:val="1"/>
      <w:marLeft w:val="0"/>
      <w:marRight w:val="0"/>
      <w:marTop w:val="0"/>
      <w:marBottom w:val="0"/>
      <w:divBdr>
        <w:top w:val="none" w:sz="0" w:space="0" w:color="auto"/>
        <w:left w:val="none" w:sz="0" w:space="0" w:color="auto"/>
        <w:bottom w:val="none" w:sz="0" w:space="0" w:color="auto"/>
        <w:right w:val="none" w:sz="0" w:space="0" w:color="auto"/>
      </w:divBdr>
    </w:div>
    <w:div w:id="1401251887">
      <w:bodyDiv w:val="1"/>
      <w:marLeft w:val="0"/>
      <w:marRight w:val="0"/>
      <w:marTop w:val="0"/>
      <w:marBottom w:val="0"/>
      <w:divBdr>
        <w:top w:val="none" w:sz="0" w:space="0" w:color="auto"/>
        <w:left w:val="none" w:sz="0" w:space="0" w:color="auto"/>
        <w:bottom w:val="none" w:sz="0" w:space="0" w:color="auto"/>
        <w:right w:val="none" w:sz="0" w:space="0" w:color="auto"/>
      </w:divBdr>
    </w:div>
    <w:div w:id="1409375906">
      <w:bodyDiv w:val="1"/>
      <w:marLeft w:val="0"/>
      <w:marRight w:val="0"/>
      <w:marTop w:val="0"/>
      <w:marBottom w:val="0"/>
      <w:divBdr>
        <w:top w:val="none" w:sz="0" w:space="0" w:color="auto"/>
        <w:left w:val="none" w:sz="0" w:space="0" w:color="auto"/>
        <w:bottom w:val="none" w:sz="0" w:space="0" w:color="auto"/>
        <w:right w:val="none" w:sz="0" w:space="0" w:color="auto"/>
      </w:divBdr>
    </w:div>
    <w:div w:id="1428192264">
      <w:bodyDiv w:val="1"/>
      <w:marLeft w:val="0"/>
      <w:marRight w:val="0"/>
      <w:marTop w:val="0"/>
      <w:marBottom w:val="0"/>
      <w:divBdr>
        <w:top w:val="none" w:sz="0" w:space="0" w:color="auto"/>
        <w:left w:val="none" w:sz="0" w:space="0" w:color="auto"/>
        <w:bottom w:val="none" w:sz="0" w:space="0" w:color="auto"/>
        <w:right w:val="none" w:sz="0" w:space="0" w:color="auto"/>
      </w:divBdr>
    </w:div>
    <w:div w:id="1428695472">
      <w:bodyDiv w:val="1"/>
      <w:marLeft w:val="0"/>
      <w:marRight w:val="0"/>
      <w:marTop w:val="0"/>
      <w:marBottom w:val="0"/>
      <w:divBdr>
        <w:top w:val="none" w:sz="0" w:space="0" w:color="auto"/>
        <w:left w:val="none" w:sz="0" w:space="0" w:color="auto"/>
        <w:bottom w:val="none" w:sz="0" w:space="0" w:color="auto"/>
        <w:right w:val="none" w:sz="0" w:space="0" w:color="auto"/>
      </w:divBdr>
    </w:div>
    <w:div w:id="1431243640">
      <w:bodyDiv w:val="1"/>
      <w:marLeft w:val="0"/>
      <w:marRight w:val="0"/>
      <w:marTop w:val="0"/>
      <w:marBottom w:val="0"/>
      <w:divBdr>
        <w:top w:val="none" w:sz="0" w:space="0" w:color="auto"/>
        <w:left w:val="none" w:sz="0" w:space="0" w:color="auto"/>
        <w:bottom w:val="none" w:sz="0" w:space="0" w:color="auto"/>
        <w:right w:val="none" w:sz="0" w:space="0" w:color="auto"/>
      </w:divBdr>
    </w:div>
    <w:div w:id="1441300475">
      <w:bodyDiv w:val="1"/>
      <w:marLeft w:val="0"/>
      <w:marRight w:val="0"/>
      <w:marTop w:val="0"/>
      <w:marBottom w:val="0"/>
      <w:divBdr>
        <w:top w:val="none" w:sz="0" w:space="0" w:color="auto"/>
        <w:left w:val="none" w:sz="0" w:space="0" w:color="auto"/>
        <w:bottom w:val="none" w:sz="0" w:space="0" w:color="auto"/>
        <w:right w:val="none" w:sz="0" w:space="0" w:color="auto"/>
      </w:divBdr>
    </w:div>
    <w:div w:id="1449466434">
      <w:bodyDiv w:val="1"/>
      <w:marLeft w:val="0"/>
      <w:marRight w:val="0"/>
      <w:marTop w:val="0"/>
      <w:marBottom w:val="0"/>
      <w:divBdr>
        <w:top w:val="none" w:sz="0" w:space="0" w:color="auto"/>
        <w:left w:val="none" w:sz="0" w:space="0" w:color="auto"/>
        <w:bottom w:val="none" w:sz="0" w:space="0" w:color="auto"/>
        <w:right w:val="none" w:sz="0" w:space="0" w:color="auto"/>
      </w:divBdr>
    </w:div>
    <w:div w:id="1453479936">
      <w:bodyDiv w:val="1"/>
      <w:marLeft w:val="0"/>
      <w:marRight w:val="0"/>
      <w:marTop w:val="0"/>
      <w:marBottom w:val="0"/>
      <w:divBdr>
        <w:top w:val="none" w:sz="0" w:space="0" w:color="auto"/>
        <w:left w:val="none" w:sz="0" w:space="0" w:color="auto"/>
        <w:bottom w:val="none" w:sz="0" w:space="0" w:color="auto"/>
        <w:right w:val="none" w:sz="0" w:space="0" w:color="auto"/>
      </w:divBdr>
    </w:div>
    <w:div w:id="1459836661">
      <w:bodyDiv w:val="1"/>
      <w:marLeft w:val="0"/>
      <w:marRight w:val="0"/>
      <w:marTop w:val="0"/>
      <w:marBottom w:val="0"/>
      <w:divBdr>
        <w:top w:val="none" w:sz="0" w:space="0" w:color="auto"/>
        <w:left w:val="none" w:sz="0" w:space="0" w:color="auto"/>
        <w:bottom w:val="none" w:sz="0" w:space="0" w:color="auto"/>
        <w:right w:val="none" w:sz="0" w:space="0" w:color="auto"/>
      </w:divBdr>
    </w:div>
    <w:div w:id="1475374360">
      <w:bodyDiv w:val="1"/>
      <w:marLeft w:val="0"/>
      <w:marRight w:val="0"/>
      <w:marTop w:val="0"/>
      <w:marBottom w:val="0"/>
      <w:divBdr>
        <w:top w:val="none" w:sz="0" w:space="0" w:color="auto"/>
        <w:left w:val="none" w:sz="0" w:space="0" w:color="auto"/>
        <w:bottom w:val="none" w:sz="0" w:space="0" w:color="auto"/>
        <w:right w:val="none" w:sz="0" w:space="0" w:color="auto"/>
      </w:divBdr>
    </w:div>
    <w:div w:id="1476222743">
      <w:bodyDiv w:val="1"/>
      <w:marLeft w:val="0"/>
      <w:marRight w:val="0"/>
      <w:marTop w:val="0"/>
      <w:marBottom w:val="0"/>
      <w:divBdr>
        <w:top w:val="none" w:sz="0" w:space="0" w:color="auto"/>
        <w:left w:val="none" w:sz="0" w:space="0" w:color="auto"/>
        <w:bottom w:val="none" w:sz="0" w:space="0" w:color="auto"/>
        <w:right w:val="none" w:sz="0" w:space="0" w:color="auto"/>
      </w:divBdr>
    </w:div>
    <w:div w:id="1480537548">
      <w:bodyDiv w:val="1"/>
      <w:marLeft w:val="0"/>
      <w:marRight w:val="0"/>
      <w:marTop w:val="0"/>
      <w:marBottom w:val="0"/>
      <w:divBdr>
        <w:top w:val="none" w:sz="0" w:space="0" w:color="auto"/>
        <w:left w:val="none" w:sz="0" w:space="0" w:color="auto"/>
        <w:bottom w:val="none" w:sz="0" w:space="0" w:color="auto"/>
        <w:right w:val="none" w:sz="0" w:space="0" w:color="auto"/>
      </w:divBdr>
    </w:div>
    <w:div w:id="1496801416">
      <w:bodyDiv w:val="1"/>
      <w:marLeft w:val="0"/>
      <w:marRight w:val="0"/>
      <w:marTop w:val="0"/>
      <w:marBottom w:val="0"/>
      <w:divBdr>
        <w:top w:val="none" w:sz="0" w:space="0" w:color="auto"/>
        <w:left w:val="none" w:sz="0" w:space="0" w:color="auto"/>
        <w:bottom w:val="none" w:sz="0" w:space="0" w:color="auto"/>
        <w:right w:val="none" w:sz="0" w:space="0" w:color="auto"/>
      </w:divBdr>
    </w:div>
    <w:div w:id="1522354450">
      <w:bodyDiv w:val="1"/>
      <w:marLeft w:val="0"/>
      <w:marRight w:val="0"/>
      <w:marTop w:val="0"/>
      <w:marBottom w:val="0"/>
      <w:divBdr>
        <w:top w:val="none" w:sz="0" w:space="0" w:color="auto"/>
        <w:left w:val="none" w:sz="0" w:space="0" w:color="auto"/>
        <w:bottom w:val="none" w:sz="0" w:space="0" w:color="auto"/>
        <w:right w:val="none" w:sz="0" w:space="0" w:color="auto"/>
      </w:divBdr>
    </w:div>
    <w:div w:id="1530878288">
      <w:bodyDiv w:val="1"/>
      <w:marLeft w:val="0"/>
      <w:marRight w:val="0"/>
      <w:marTop w:val="0"/>
      <w:marBottom w:val="0"/>
      <w:divBdr>
        <w:top w:val="none" w:sz="0" w:space="0" w:color="auto"/>
        <w:left w:val="none" w:sz="0" w:space="0" w:color="auto"/>
        <w:bottom w:val="none" w:sz="0" w:space="0" w:color="auto"/>
        <w:right w:val="none" w:sz="0" w:space="0" w:color="auto"/>
      </w:divBdr>
    </w:div>
    <w:div w:id="1533227623">
      <w:bodyDiv w:val="1"/>
      <w:marLeft w:val="0"/>
      <w:marRight w:val="0"/>
      <w:marTop w:val="0"/>
      <w:marBottom w:val="0"/>
      <w:divBdr>
        <w:top w:val="none" w:sz="0" w:space="0" w:color="auto"/>
        <w:left w:val="none" w:sz="0" w:space="0" w:color="auto"/>
        <w:bottom w:val="none" w:sz="0" w:space="0" w:color="auto"/>
        <w:right w:val="none" w:sz="0" w:space="0" w:color="auto"/>
      </w:divBdr>
    </w:div>
    <w:div w:id="1535265329">
      <w:bodyDiv w:val="1"/>
      <w:marLeft w:val="0"/>
      <w:marRight w:val="0"/>
      <w:marTop w:val="0"/>
      <w:marBottom w:val="0"/>
      <w:divBdr>
        <w:top w:val="none" w:sz="0" w:space="0" w:color="auto"/>
        <w:left w:val="none" w:sz="0" w:space="0" w:color="auto"/>
        <w:bottom w:val="none" w:sz="0" w:space="0" w:color="auto"/>
        <w:right w:val="none" w:sz="0" w:space="0" w:color="auto"/>
      </w:divBdr>
    </w:div>
    <w:div w:id="1557617840">
      <w:bodyDiv w:val="1"/>
      <w:marLeft w:val="0"/>
      <w:marRight w:val="0"/>
      <w:marTop w:val="0"/>
      <w:marBottom w:val="0"/>
      <w:divBdr>
        <w:top w:val="none" w:sz="0" w:space="0" w:color="auto"/>
        <w:left w:val="none" w:sz="0" w:space="0" w:color="auto"/>
        <w:bottom w:val="none" w:sz="0" w:space="0" w:color="auto"/>
        <w:right w:val="none" w:sz="0" w:space="0" w:color="auto"/>
      </w:divBdr>
    </w:div>
    <w:div w:id="1568225474">
      <w:bodyDiv w:val="1"/>
      <w:marLeft w:val="0"/>
      <w:marRight w:val="0"/>
      <w:marTop w:val="0"/>
      <w:marBottom w:val="0"/>
      <w:divBdr>
        <w:top w:val="none" w:sz="0" w:space="0" w:color="auto"/>
        <w:left w:val="none" w:sz="0" w:space="0" w:color="auto"/>
        <w:bottom w:val="none" w:sz="0" w:space="0" w:color="auto"/>
        <w:right w:val="none" w:sz="0" w:space="0" w:color="auto"/>
      </w:divBdr>
    </w:div>
    <w:div w:id="1586719095">
      <w:bodyDiv w:val="1"/>
      <w:marLeft w:val="0"/>
      <w:marRight w:val="0"/>
      <w:marTop w:val="0"/>
      <w:marBottom w:val="0"/>
      <w:divBdr>
        <w:top w:val="none" w:sz="0" w:space="0" w:color="auto"/>
        <w:left w:val="none" w:sz="0" w:space="0" w:color="auto"/>
        <w:bottom w:val="none" w:sz="0" w:space="0" w:color="auto"/>
        <w:right w:val="none" w:sz="0" w:space="0" w:color="auto"/>
      </w:divBdr>
    </w:div>
    <w:div w:id="1593125777">
      <w:bodyDiv w:val="1"/>
      <w:marLeft w:val="0"/>
      <w:marRight w:val="0"/>
      <w:marTop w:val="0"/>
      <w:marBottom w:val="0"/>
      <w:divBdr>
        <w:top w:val="none" w:sz="0" w:space="0" w:color="auto"/>
        <w:left w:val="none" w:sz="0" w:space="0" w:color="auto"/>
        <w:bottom w:val="none" w:sz="0" w:space="0" w:color="auto"/>
        <w:right w:val="none" w:sz="0" w:space="0" w:color="auto"/>
      </w:divBdr>
    </w:div>
    <w:div w:id="1620919355">
      <w:bodyDiv w:val="1"/>
      <w:marLeft w:val="0"/>
      <w:marRight w:val="0"/>
      <w:marTop w:val="0"/>
      <w:marBottom w:val="0"/>
      <w:divBdr>
        <w:top w:val="none" w:sz="0" w:space="0" w:color="auto"/>
        <w:left w:val="none" w:sz="0" w:space="0" w:color="auto"/>
        <w:bottom w:val="none" w:sz="0" w:space="0" w:color="auto"/>
        <w:right w:val="none" w:sz="0" w:space="0" w:color="auto"/>
      </w:divBdr>
    </w:div>
    <w:div w:id="1633439992">
      <w:bodyDiv w:val="1"/>
      <w:marLeft w:val="0"/>
      <w:marRight w:val="0"/>
      <w:marTop w:val="0"/>
      <w:marBottom w:val="0"/>
      <w:divBdr>
        <w:top w:val="none" w:sz="0" w:space="0" w:color="auto"/>
        <w:left w:val="none" w:sz="0" w:space="0" w:color="auto"/>
        <w:bottom w:val="none" w:sz="0" w:space="0" w:color="auto"/>
        <w:right w:val="none" w:sz="0" w:space="0" w:color="auto"/>
      </w:divBdr>
    </w:div>
    <w:div w:id="1651903568">
      <w:bodyDiv w:val="1"/>
      <w:marLeft w:val="0"/>
      <w:marRight w:val="0"/>
      <w:marTop w:val="0"/>
      <w:marBottom w:val="0"/>
      <w:divBdr>
        <w:top w:val="none" w:sz="0" w:space="0" w:color="auto"/>
        <w:left w:val="none" w:sz="0" w:space="0" w:color="auto"/>
        <w:bottom w:val="none" w:sz="0" w:space="0" w:color="auto"/>
        <w:right w:val="none" w:sz="0" w:space="0" w:color="auto"/>
      </w:divBdr>
    </w:div>
    <w:div w:id="1652246426">
      <w:bodyDiv w:val="1"/>
      <w:marLeft w:val="0"/>
      <w:marRight w:val="0"/>
      <w:marTop w:val="0"/>
      <w:marBottom w:val="0"/>
      <w:divBdr>
        <w:top w:val="none" w:sz="0" w:space="0" w:color="auto"/>
        <w:left w:val="none" w:sz="0" w:space="0" w:color="auto"/>
        <w:bottom w:val="none" w:sz="0" w:space="0" w:color="auto"/>
        <w:right w:val="none" w:sz="0" w:space="0" w:color="auto"/>
      </w:divBdr>
    </w:div>
    <w:div w:id="1660887454">
      <w:bodyDiv w:val="1"/>
      <w:marLeft w:val="0"/>
      <w:marRight w:val="0"/>
      <w:marTop w:val="0"/>
      <w:marBottom w:val="0"/>
      <w:divBdr>
        <w:top w:val="none" w:sz="0" w:space="0" w:color="auto"/>
        <w:left w:val="none" w:sz="0" w:space="0" w:color="auto"/>
        <w:bottom w:val="none" w:sz="0" w:space="0" w:color="auto"/>
        <w:right w:val="none" w:sz="0" w:space="0" w:color="auto"/>
      </w:divBdr>
    </w:div>
    <w:div w:id="1663659149">
      <w:bodyDiv w:val="1"/>
      <w:marLeft w:val="0"/>
      <w:marRight w:val="0"/>
      <w:marTop w:val="0"/>
      <w:marBottom w:val="0"/>
      <w:divBdr>
        <w:top w:val="none" w:sz="0" w:space="0" w:color="auto"/>
        <w:left w:val="none" w:sz="0" w:space="0" w:color="auto"/>
        <w:bottom w:val="none" w:sz="0" w:space="0" w:color="auto"/>
        <w:right w:val="none" w:sz="0" w:space="0" w:color="auto"/>
      </w:divBdr>
    </w:div>
    <w:div w:id="1674725260">
      <w:bodyDiv w:val="1"/>
      <w:marLeft w:val="0"/>
      <w:marRight w:val="0"/>
      <w:marTop w:val="0"/>
      <w:marBottom w:val="0"/>
      <w:divBdr>
        <w:top w:val="none" w:sz="0" w:space="0" w:color="auto"/>
        <w:left w:val="none" w:sz="0" w:space="0" w:color="auto"/>
        <w:bottom w:val="none" w:sz="0" w:space="0" w:color="auto"/>
        <w:right w:val="none" w:sz="0" w:space="0" w:color="auto"/>
      </w:divBdr>
    </w:div>
    <w:div w:id="1687054122">
      <w:bodyDiv w:val="1"/>
      <w:marLeft w:val="0"/>
      <w:marRight w:val="0"/>
      <w:marTop w:val="0"/>
      <w:marBottom w:val="0"/>
      <w:divBdr>
        <w:top w:val="none" w:sz="0" w:space="0" w:color="auto"/>
        <w:left w:val="none" w:sz="0" w:space="0" w:color="auto"/>
        <w:bottom w:val="none" w:sz="0" w:space="0" w:color="auto"/>
        <w:right w:val="none" w:sz="0" w:space="0" w:color="auto"/>
      </w:divBdr>
    </w:div>
    <w:div w:id="1736512861">
      <w:bodyDiv w:val="1"/>
      <w:marLeft w:val="0"/>
      <w:marRight w:val="0"/>
      <w:marTop w:val="0"/>
      <w:marBottom w:val="0"/>
      <w:divBdr>
        <w:top w:val="none" w:sz="0" w:space="0" w:color="auto"/>
        <w:left w:val="none" w:sz="0" w:space="0" w:color="auto"/>
        <w:bottom w:val="none" w:sz="0" w:space="0" w:color="auto"/>
        <w:right w:val="none" w:sz="0" w:space="0" w:color="auto"/>
      </w:divBdr>
    </w:div>
    <w:div w:id="1754231720">
      <w:bodyDiv w:val="1"/>
      <w:marLeft w:val="0"/>
      <w:marRight w:val="0"/>
      <w:marTop w:val="0"/>
      <w:marBottom w:val="0"/>
      <w:divBdr>
        <w:top w:val="none" w:sz="0" w:space="0" w:color="auto"/>
        <w:left w:val="none" w:sz="0" w:space="0" w:color="auto"/>
        <w:bottom w:val="none" w:sz="0" w:space="0" w:color="auto"/>
        <w:right w:val="none" w:sz="0" w:space="0" w:color="auto"/>
      </w:divBdr>
    </w:div>
    <w:div w:id="1762607230">
      <w:bodyDiv w:val="1"/>
      <w:marLeft w:val="0"/>
      <w:marRight w:val="0"/>
      <w:marTop w:val="0"/>
      <w:marBottom w:val="0"/>
      <w:divBdr>
        <w:top w:val="none" w:sz="0" w:space="0" w:color="auto"/>
        <w:left w:val="none" w:sz="0" w:space="0" w:color="auto"/>
        <w:bottom w:val="none" w:sz="0" w:space="0" w:color="auto"/>
        <w:right w:val="none" w:sz="0" w:space="0" w:color="auto"/>
      </w:divBdr>
    </w:div>
    <w:div w:id="1768849016">
      <w:bodyDiv w:val="1"/>
      <w:marLeft w:val="0"/>
      <w:marRight w:val="0"/>
      <w:marTop w:val="0"/>
      <w:marBottom w:val="0"/>
      <w:divBdr>
        <w:top w:val="none" w:sz="0" w:space="0" w:color="auto"/>
        <w:left w:val="none" w:sz="0" w:space="0" w:color="auto"/>
        <w:bottom w:val="none" w:sz="0" w:space="0" w:color="auto"/>
        <w:right w:val="none" w:sz="0" w:space="0" w:color="auto"/>
      </w:divBdr>
    </w:div>
    <w:div w:id="1782802400">
      <w:bodyDiv w:val="1"/>
      <w:marLeft w:val="0"/>
      <w:marRight w:val="0"/>
      <w:marTop w:val="0"/>
      <w:marBottom w:val="0"/>
      <w:divBdr>
        <w:top w:val="none" w:sz="0" w:space="0" w:color="auto"/>
        <w:left w:val="none" w:sz="0" w:space="0" w:color="auto"/>
        <w:bottom w:val="none" w:sz="0" w:space="0" w:color="auto"/>
        <w:right w:val="none" w:sz="0" w:space="0" w:color="auto"/>
      </w:divBdr>
    </w:div>
    <w:div w:id="1807159685">
      <w:bodyDiv w:val="1"/>
      <w:marLeft w:val="0"/>
      <w:marRight w:val="0"/>
      <w:marTop w:val="0"/>
      <w:marBottom w:val="0"/>
      <w:divBdr>
        <w:top w:val="none" w:sz="0" w:space="0" w:color="auto"/>
        <w:left w:val="none" w:sz="0" w:space="0" w:color="auto"/>
        <w:bottom w:val="none" w:sz="0" w:space="0" w:color="auto"/>
        <w:right w:val="none" w:sz="0" w:space="0" w:color="auto"/>
      </w:divBdr>
    </w:div>
    <w:div w:id="1812405342">
      <w:bodyDiv w:val="1"/>
      <w:marLeft w:val="0"/>
      <w:marRight w:val="0"/>
      <w:marTop w:val="0"/>
      <w:marBottom w:val="0"/>
      <w:divBdr>
        <w:top w:val="none" w:sz="0" w:space="0" w:color="auto"/>
        <w:left w:val="none" w:sz="0" w:space="0" w:color="auto"/>
        <w:bottom w:val="none" w:sz="0" w:space="0" w:color="auto"/>
        <w:right w:val="none" w:sz="0" w:space="0" w:color="auto"/>
      </w:divBdr>
    </w:div>
    <w:div w:id="1814561705">
      <w:bodyDiv w:val="1"/>
      <w:marLeft w:val="0"/>
      <w:marRight w:val="0"/>
      <w:marTop w:val="0"/>
      <w:marBottom w:val="0"/>
      <w:divBdr>
        <w:top w:val="none" w:sz="0" w:space="0" w:color="auto"/>
        <w:left w:val="none" w:sz="0" w:space="0" w:color="auto"/>
        <w:bottom w:val="none" w:sz="0" w:space="0" w:color="auto"/>
        <w:right w:val="none" w:sz="0" w:space="0" w:color="auto"/>
      </w:divBdr>
    </w:div>
    <w:div w:id="1818447862">
      <w:bodyDiv w:val="1"/>
      <w:marLeft w:val="0"/>
      <w:marRight w:val="0"/>
      <w:marTop w:val="0"/>
      <w:marBottom w:val="0"/>
      <w:divBdr>
        <w:top w:val="none" w:sz="0" w:space="0" w:color="auto"/>
        <w:left w:val="none" w:sz="0" w:space="0" w:color="auto"/>
        <w:bottom w:val="none" w:sz="0" w:space="0" w:color="auto"/>
        <w:right w:val="none" w:sz="0" w:space="0" w:color="auto"/>
      </w:divBdr>
    </w:div>
    <w:div w:id="1818644490">
      <w:bodyDiv w:val="1"/>
      <w:marLeft w:val="0"/>
      <w:marRight w:val="0"/>
      <w:marTop w:val="0"/>
      <w:marBottom w:val="0"/>
      <w:divBdr>
        <w:top w:val="none" w:sz="0" w:space="0" w:color="auto"/>
        <w:left w:val="none" w:sz="0" w:space="0" w:color="auto"/>
        <w:bottom w:val="none" w:sz="0" w:space="0" w:color="auto"/>
        <w:right w:val="none" w:sz="0" w:space="0" w:color="auto"/>
      </w:divBdr>
    </w:div>
    <w:div w:id="1841239668">
      <w:bodyDiv w:val="1"/>
      <w:marLeft w:val="0"/>
      <w:marRight w:val="0"/>
      <w:marTop w:val="0"/>
      <w:marBottom w:val="0"/>
      <w:divBdr>
        <w:top w:val="none" w:sz="0" w:space="0" w:color="auto"/>
        <w:left w:val="none" w:sz="0" w:space="0" w:color="auto"/>
        <w:bottom w:val="none" w:sz="0" w:space="0" w:color="auto"/>
        <w:right w:val="none" w:sz="0" w:space="0" w:color="auto"/>
      </w:divBdr>
    </w:div>
    <w:div w:id="1855142976">
      <w:bodyDiv w:val="1"/>
      <w:marLeft w:val="0"/>
      <w:marRight w:val="0"/>
      <w:marTop w:val="0"/>
      <w:marBottom w:val="0"/>
      <w:divBdr>
        <w:top w:val="none" w:sz="0" w:space="0" w:color="auto"/>
        <w:left w:val="none" w:sz="0" w:space="0" w:color="auto"/>
        <w:bottom w:val="none" w:sz="0" w:space="0" w:color="auto"/>
        <w:right w:val="none" w:sz="0" w:space="0" w:color="auto"/>
      </w:divBdr>
    </w:div>
    <w:div w:id="1884169579">
      <w:bodyDiv w:val="1"/>
      <w:marLeft w:val="0"/>
      <w:marRight w:val="0"/>
      <w:marTop w:val="0"/>
      <w:marBottom w:val="0"/>
      <w:divBdr>
        <w:top w:val="none" w:sz="0" w:space="0" w:color="auto"/>
        <w:left w:val="none" w:sz="0" w:space="0" w:color="auto"/>
        <w:bottom w:val="none" w:sz="0" w:space="0" w:color="auto"/>
        <w:right w:val="none" w:sz="0" w:space="0" w:color="auto"/>
      </w:divBdr>
    </w:div>
    <w:div w:id="1892186448">
      <w:bodyDiv w:val="1"/>
      <w:marLeft w:val="0"/>
      <w:marRight w:val="0"/>
      <w:marTop w:val="0"/>
      <w:marBottom w:val="0"/>
      <w:divBdr>
        <w:top w:val="none" w:sz="0" w:space="0" w:color="auto"/>
        <w:left w:val="none" w:sz="0" w:space="0" w:color="auto"/>
        <w:bottom w:val="none" w:sz="0" w:space="0" w:color="auto"/>
        <w:right w:val="none" w:sz="0" w:space="0" w:color="auto"/>
      </w:divBdr>
    </w:div>
    <w:div w:id="1896969122">
      <w:bodyDiv w:val="1"/>
      <w:marLeft w:val="0"/>
      <w:marRight w:val="0"/>
      <w:marTop w:val="0"/>
      <w:marBottom w:val="0"/>
      <w:divBdr>
        <w:top w:val="none" w:sz="0" w:space="0" w:color="auto"/>
        <w:left w:val="none" w:sz="0" w:space="0" w:color="auto"/>
        <w:bottom w:val="none" w:sz="0" w:space="0" w:color="auto"/>
        <w:right w:val="none" w:sz="0" w:space="0" w:color="auto"/>
      </w:divBdr>
    </w:div>
    <w:div w:id="1904102047">
      <w:bodyDiv w:val="1"/>
      <w:marLeft w:val="0"/>
      <w:marRight w:val="0"/>
      <w:marTop w:val="0"/>
      <w:marBottom w:val="0"/>
      <w:divBdr>
        <w:top w:val="none" w:sz="0" w:space="0" w:color="auto"/>
        <w:left w:val="none" w:sz="0" w:space="0" w:color="auto"/>
        <w:bottom w:val="none" w:sz="0" w:space="0" w:color="auto"/>
        <w:right w:val="none" w:sz="0" w:space="0" w:color="auto"/>
      </w:divBdr>
    </w:div>
    <w:div w:id="1928153971">
      <w:bodyDiv w:val="1"/>
      <w:marLeft w:val="0"/>
      <w:marRight w:val="0"/>
      <w:marTop w:val="0"/>
      <w:marBottom w:val="0"/>
      <w:divBdr>
        <w:top w:val="none" w:sz="0" w:space="0" w:color="auto"/>
        <w:left w:val="none" w:sz="0" w:space="0" w:color="auto"/>
        <w:bottom w:val="none" w:sz="0" w:space="0" w:color="auto"/>
        <w:right w:val="none" w:sz="0" w:space="0" w:color="auto"/>
      </w:divBdr>
    </w:div>
    <w:div w:id="1930232714">
      <w:bodyDiv w:val="1"/>
      <w:marLeft w:val="0"/>
      <w:marRight w:val="0"/>
      <w:marTop w:val="0"/>
      <w:marBottom w:val="0"/>
      <w:divBdr>
        <w:top w:val="none" w:sz="0" w:space="0" w:color="auto"/>
        <w:left w:val="none" w:sz="0" w:space="0" w:color="auto"/>
        <w:bottom w:val="none" w:sz="0" w:space="0" w:color="auto"/>
        <w:right w:val="none" w:sz="0" w:space="0" w:color="auto"/>
      </w:divBdr>
    </w:div>
    <w:div w:id="1931618752">
      <w:bodyDiv w:val="1"/>
      <w:marLeft w:val="0"/>
      <w:marRight w:val="0"/>
      <w:marTop w:val="0"/>
      <w:marBottom w:val="0"/>
      <w:divBdr>
        <w:top w:val="none" w:sz="0" w:space="0" w:color="auto"/>
        <w:left w:val="none" w:sz="0" w:space="0" w:color="auto"/>
        <w:bottom w:val="none" w:sz="0" w:space="0" w:color="auto"/>
        <w:right w:val="none" w:sz="0" w:space="0" w:color="auto"/>
      </w:divBdr>
    </w:div>
    <w:div w:id="1945647492">
      <w:bodyDiv w:val="1"/>
      <w:marLeft w:val="0"/>
      <w:marRight w:val="0"/>
      <w:marTop w:val="0"/>
      <w:marBottom w:val="0"/>
      <w:divBdr>
        <w:top w:val="none" w:sz="0" w:space="0" w:color="auto"/>
        <w:left w:val="none" w:sz="0" w:space="0" w:color="auto"/>
        <w:bottom w:val="none" w:sz="0" w:space="0" w:color="auto"/>
        <w:right w:val="none" w:sz="0" w:space="0" w:color="auto"/>
      </w:divBdr>
    </w:div>
    <w:div w:id="1959600988">
      <w:bodyDiv w:val="1"/>
      <w:marLeft w:val="0"/>
      <w:marRight w:val="0"/>
      <w:marTop w:val="0"/>
      <w:marBottom w:val="0"/>
      <w:divBdr>
        <w:top w:val="none" w:sz="0" w:space="0" w:color="auto"/>
        <w:left w:val="none" w:sz="0" w:space="0" w:color="auto"/>
        <w:bottom w:val="none" w:sz="0" w:space="0" w:color="auto"/>
        <w:right w:val="none" w:sz="0" w:space="0" w:color="auto"/>
      </w:divBdr>
    </w:div>
    <w:div w:id="1964844149">
      <w:bodyDiv w:val="1"/>
      <w:marLeft w:val="0"/>
      <w:marRight w:val="0"/>
      <w:marTop w:val="0"/>
      <w:marBottom w:val="0"/>
      <w:divBdr>
        <w:top w:val="none" w:sz="0" w:space="0" w:color="auto"/>
        <w:left w:val="none" w:sz="0" w:space="0" w:color="auto"/>
        <w:bottom w:val="none" w:sz="0" w:space="0" w:color="auto"/>
        <w:right w:val="none" w:sz="0" w:space="0" w:color="auto"/>
      </w:divBdr>
    </w:div>
    <w:div w:id="1965383020">
      <w:bodyDiv w:val="1"/>
      <w:marLeft w:val="0"/>
      <w:marRight w:val="0"/>
      <w:marTop w:val="0"/>
      <w:marBottom w:val="0"/>
      <w:divBdr>
        <w:top w:val="none" w:sz="0" w:space="0" w:color="auto"/>
        <w:left w:val="none" w:sz="0" w:space="0" w:color="auto"/>
        <w:bottom w:val="none" w:sz="0" w:space="0" w:color="auto"/>
        <w:right w:val="none" w:sz="0" w:space="0" w:color="auto"/>
      </w:divBdr>
    </w:div>
    <w:div w:id="1983269948">
      <w:bodyDiv w:val="1"/>
      <w:marLeft w:val="0"/>
      <w:marRight w:val="0"/>
      <w:marTop w:val="0"/>
      <w:marBottom w:val="0"/>
      <w:divBdr>
        <w:top w:val="none" w:sz="0" w:space="0" w:color="auto"/>
        <w:left w:val="none" w:sz="0" w:space="0" w:color="auto"/>
        <w:bottom w:val="none" w:sz="0" w:space="0" w:color="auto"/>
        <w:right w:val="none" w:sz="0" w:space="0" w:color="auto"/>
      </w:divBdr>
    </w:div>
    <w:div w:id="1994944731">
      <w:bodyDiv w:val="1"/>
      <w:marLeft w:val="0"/>
      <w:marRight w:val="0"/>
      <w:marTop w:val="0"/>
      <w:marBottom w:val="0"/>
      <w:divBdr>
        <w:top w:val="none" w:sz="0" w:space="0" w:color="auto"/>
        <w:left w:val="none" w:sz="0" w:space="0" w:color="auto"/>
        <w:bottom w:val="none" w:sz="0" w:space="0" w:color="auto"/>
        <w:right w:val="none" w:sz="0" w:space="0" w:color="auto"/>
      </w:divBdr>
    </w:div>
    <w:div w:id="2000310201">
      <w:bodyDiv w:val="1"/>
      <w:marLeft w:val="0"/>
      <w:marRight w:val="0"/>
      <w:marTop w:val="0"/>
      <w:marBottom w:val="0"/>
      <w:divBdr>
        <w:top w:val="none" w:sz="0" w:space="0" w:color="auto"/>
        <w:left w:val="none" w:sz="0" w:space="0" w:color="auto"/>
        <w:bottom w:val="none" w:sz="0" w:space="0" w:color="auto"/>
        <w:right w:val="none" w:sz="0" w:space="0" w:color="auto"/>
      </w:divBdr>
    </w:div>
    <w:div w:id="2005433024">
      <w:bodyDiv w:val="1"/>
      <w:marLeft w:val="0"/>
      <w:marRight w:val="0"/>
      <w:marTop w:val="0"/>
      <w:marBottom w:val="0"/>
      <w:divBdr>
        <w:top w:val="none" w:sz="0" w:space="0" w:color="auto"/>
        <w:left w:val="none" w:sz="0" w:space="0" w:color="auto"/>
        <w:bottom w:val="none" w:sz="0" w:space="0" w:color="auto"/>
        <w:right w:val="none" w:sz="0" w:space="0" w:color="auto"/>
      </w:divBdr>
    </w:div>
    <w:div w:id="2006585019">
      <w:bodyDiv w:val="1"/>
      <w:marLeft w:val="0"/>
      <w:marRight w:val="0"/>
      <w:marTop w:val="0"/>
      <w:marBottom w:val="0"/>
      <w:divBdr>
        <w:top w:val="none" w:sz="0" w:space="0" w:color="auto"/>
        <w:left w:val="none" w:sz="0" w:space="0" w:color="auto"/>
        <w:bottom w:val="none" w:sz="0" w:space="0" w:color="auto"/>
        <w:right w:val="none" w:sz="0" w:space="0" w:color="auto"/>
      </w:divBdr>
    </w:div>
    <w:div w:id="2008553278">
      <w:bodyDiv w:val="1"/>
      <w:marLeft w:val="0"/>
      <w:marRight w:val="0"/>
      <w:marTop w:val="0"/>
      <w:marBottom w:val="0"/>
      <w:divBdr>
        <w:top w:val="none" w:sz="0" w:space="0" w:color="auto"/>
        <w:left w:val="none" w:sz="0" w:space="0" w:color="auto"/>
        <w:bottom w:val="none" w:sz="0" w:space="0" w:color="auto"/>
        <w:right w:val="none" w:sz="0" w:space="0" w:color="auto"/>
      </w:divBdr>
    </w:div>
    <w:div w:id="2011784980">
      <w:bodyDiv w:val="1"/>
      <w:marLeft w:val="0"/>
      <w:marRight w:val="0"/>
      <w:marTop w:val="0"/>
      <w:marBottom w:val="0"/>
      <w:divBdr>
        <w:top w:val="none" w:sz="0" w:space="0" w:color="auto"/>
        <w:left w:val="none" w:sz="0" w:space="0" w:color="auto"/>
        <w:bottom w:val="none" w:sz="0" w:space="0" w:color="auto"/>
        <w:right w:val="none" w:sz="0" w:space="0" w:color="auto"/>
      </w:divBdr>
    </w:div>
    <w:div w:id="2017689373">
      <w:bodyDiv w:val="1"/>
      <w:marLeft w:val="0"/>
      <w:marRight w:val="0"/>
      <w:marTop w:val="0"/>
      <w:marBottom w:val="0"/>
      <w:divBdr>
        <w:top w:val="none" w:sz="0" w:space="0" w:color="auto"/>
        <w:left w:val="none" w:sz="0" w:space="0" w:color="auto"/>
        <w:bottom w:val="none" w:sz="0" w:space="0" w:color="auto"/>
        <w:right w:val="none" w:sz="0" w:space="0" w:color="auto"/>
      </w:divBdr>
    </w:div>
    <w:div w:id="2021933854">
      <w:bodyDiv w:val="1"/>
      <w:marLeft w:val="0"/>
      <w:marRight w:val="0"/>
      <w:marTop w:val="0"/>
      <w:marBottom w:val="0"/>
      <w:divBdr>
        <w:top w:val="none" w:sz="0" w:space="0" w:color="auto"/>
        <w:left w:val="none" w:sz="0" w:space="0" w:color="auto"/>
        <w:bottom w:val="none" w:sz="0" w:space="0" w:color="auto"/>
        <w:right w:val="none" w:sz="0" w:space="0" w:color="auto"/>
      </w:divBdr>
    </w:div>
    <w:div w:id="2022196171">
      <w:bodyDiv w:val="1"/>
      <w:marLeft w:val="0"/>
      <w:marRight w:val="0"/>
      <w:marTop w:val="0"/>
      <w:marBottom w:val="0"/>
      <w:divBdr>
        <w:top w:val="none" w:sz="0" w:space="0" w:color="auto"/>
        <w:left w:val="none" w:sz="0" w:space="0" w:color="auto"/>
        <w:bottom w:val="none" w:sz="0" w:space="0" w:color="auto"/>
        <w:right w:val="none" w:sz="0" w:space="0" w:color="auto"/>
      </w:divBdr>
    </w:div>
    <w:div w:id="2024547044">
      <w:bodyDiv w:val="1"/>
      <w:marLeft w:val="0"/>
      <w:marRight w:val="0"/>
      <w:marTop w:val="0"/>
      <w:marBottom w:val="0"/>
      <w:divBdr>
        <w:top w:val="none" w:sz="0" w:space="0" w:color="auto"/>
        <w:left w:val="none" w:sz="0" w:space="0" w:color="auto"/>
        <w:bottom w:val="none" w:sz="0" w:space="0" w:color="auto"/>
        <w:right w:val="none" w:sz="0" w:space="0" w:color="auto"/>
      </w:divBdr>
    </w:div>
    <w:div w:id="2044792901">
      <w:bodyDiv w:val="1"/>
      <w:marLeft w:val="0"/>
      <w:marRight w:val="0"/>
      <w:marTop w:val="0"/>
      <w:marBottom w:val="0"/>
      <w:divBdr>
        <w:top w:val="none" w:sz="0" w:space="0" w:color="auto"/>
        <w:left w:val="none" w:sz="0" w:space="0" w:color="auto"/>
        <w:bottom w:val="none" w:sz="0" w:space="0" w:color="auto"/>
        <w:right w:val="none" w:sz="0" w:space="0" w:color="auto"/>
      </w:divBdr>
    </w:div>
    <w:div w:id="2051372574">
      <w:bodyDiv w:val="1"/>
      <w:marLeft w:val="0"/>
      <w:marRight w:val="0"/>
      <w:marTop w:val="0"/>
      <w:marBottom w:val="0"/>
      <w:divBdr>
        <w:top w:val="none" w:sz="0" w:space="0" w:color="auto"/>
        <w:left w:val="none" w:sz="0" w:space="0" w:color="auto"/>
        <w:bottom w:val="none" w:sz="0" w:space="0" w:color="auto"/>
        <w:right w:val="none" w:sz="0" w:space="0" w:color="auto"/>
      </w:divBdr>
    </w:div>
    <w:div w:id="2070378653">
      <w:bodyDiv w:val="1"/>
      <w:marLeft w:val="0"/>
      <w:marRight w:val="0"/>
      <w:marTop w:val="0"/>
      <w:marBottom w:val="0"/>
      <w:divBdr>
        <w:top w:val="none" w:sz="0" w:space="0" w:color="auto"/>
        <w:left w:val="none" w:sz="0" w:space="0" w:color="auto"/>
        <w:bottom w:val="none" w:sz="0" w:space="0" w:color="auto"/>
        <w:right w:val="none" w:sz="0" w:space="0" w:color="auto"/>
      </w:divBdr>
    </w:div>
    <w:div w:id="2073194637">
      <w:bodyDiv w:val="1"/>
      <w:marLeft w:val="0"/>
      <w:marRight w:val="0"/>
      <w:marTop w:val="0"/>
      <w:marBottom w:val="0"/>
      <w:divBdr>
        <w:top w:val="none" w:sz="0" w:space="0" w:color="auto"/>
        <w:left w:val="none" w:sz="0" w:space="0" w:color="auto"/>
        <w:bottom w:val="none" w:sz="0" w:space="0" w:color="auto"/>
        <w:right w:val="none" w:sz="0" w:space="0" w:color="auto"/>
      </w:divBdr>
    </w:div>
    <w:div w:id="2074810144">
      <w:bodyDiv w:val="1"/>
      <w:marLeft w:val="0"/>
      <w:marRight w:val="0"/>
      <w:marTop w:val="0"/>
      <w:marBottom w:val="0"/>
      <w:divBdr>
        <w:top w:val="none" w:sz="0" w:space="0" w:color="auto"/>
        <w:left w:val="none" w:sz="0" w:space="0" w:color="auto"/>
        <w:bottom w:val="none" w:sz="0" w:space="0" w:color="auto"/>
        <w:right w:val="none" w:sz="0" w:space="0" w:color="auto"/>
      </w:divBdr>
    </w:div>
    <w:div w:id="2089883059">
      <w:bodyDiv w:val="1"/>
      <w:marLeft w:val="0"/>
      <w:marRight w:val="0"/>
      <w:marTop w:val="0"/>
      <w:marBottom w:val="0"/>
      <w:divBdr>
        <w:top w:val="none" w:sz="0" w:space="0" w:color="auto"/>
        <w:left w:val="none" w:sz="0" w:space="0" w:color="auto"/>
        <w:bottom w:val="none" w:sz="0" w:space="0" w:color="auto"/>
        <w:right w:val="none" w:sz="0" w:space="0" w:color="auto"/>
      </w:divBdr>
    </w:div>
    <w:div w:id="2093158620">
      <w:bodyDiv w:val="1"/>
      <w:marLeft w:val="0"/>
      <w:marRight w:val="0"/>
      <w:marTop w:val="0"/>
      <w:marBottom w:val="0"/>
      <w:divBdr>
        <w:top w:val="none" w:sz="0" w:space="0" w:color="auto"/>
        <w:left w:val="none" w:sz="0" w:space="0" w:color="auto"/>
        <w:bottom w:val="none" w:sz="0" w:space="0" w:color="auto"/>
        <w:right w:val="none" w:sz="0" w:space="0" w:color="auto"/>
      </w:divBdr>
    </w:div>
    <w:div w:id="2094157687">
      <w:bodyDiv w:val="1"/>
      <w:marLeft w:val="0"/>
      <w:marRight w:val="0"/>
      <w:marTop w:val="0"/>
      <w:marBottom w:val="0"/>
      <w:divBdr>
        <w:top w:val="none" w:sz="0" w:space="0" w:color="auto"/>
        <w:left w:val="none" w:sz="0" w:space="0" w:color="auto"/>
        <w:bottom w:val="none" w:sz="0" w:space="0" w:color="auto"/>
        <w:right w:val="none" w:sz="0" w:space="0" w:color="auto"/>
      </w:divBdr>
    </w:div>
    <w:div w:id="2100370315">
      <w:bodyDiv w:val="1"/>
      <w:marLeft w:val="0"/>
      <w:marRight w:val="0"/>
      <w:marTop w:val="0"/>
      <w:marBottom w:val="0"/>
      <w:divBdr>
        <w:top w:val="none" w:sz="0" w:space="0" w:color="auto"/>
        <w:left w:val="none" w:sz="0" w:space="0" w:color="auto"/>
        <w:bottom w:val="none" w:sz="0" w:space="0" w:color="auto"/>
        <w:right w:val="none" w:sz="0" w:space="0" w:color="auto"/>
      </w:divBdr>
    </w:div>
    <w:div w:id="2106530019">
      <w:bodyDiv w:val="1"/>
      <w:marLeft w:val="0"/>
      <w:marRight w:val="0"/>
      <w:marTop w:val="0"/>
      <w:marBottom w:val="0"/>
      <w:divBdr>
        <w:top w:val="none" w:sz="0" w:space="0" w:color="auto"/>
        <w:left w:val="none" w:sz="0" w:space="0" w:color="auto"/>
        <w:bottom w:val="none" w:sz="0" w:space="0" w:color="auto"/>
        <w:right w:val="none" w:sz="0" w:space="0" w:color="auto"/>
      </w:divBdr>
    </w:div>
    <w:div w:id="2109692380">
      <w:bodyDiv w:val="1"/>
      <w:marLeft w:val="0"/>
      <w:marRight w:val="0"/>
      <w:marTop w:val="0"/>
      <w:marBottom w:val="0"/>
      <w:divBdr>
        <w:top w:val="none" w:sz="0" w:space="0" w:color="auto"/>
        <w:left w:val="none" w:sz="0" w:space="0" w:color="auto"/>
        <w:bottom w:val="none" w:sz="0" w:space="0" w:color="auto"/>
        <w:right w:val="none" w:sz="0" w:space="0" w:color="auto"/>
      </w:divBdr>
    </w:div>
    <w:div w:id="213007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B68CF-3883-4156-AD5E-F1A7BF48B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80</Pages>
  <Words>27447</Words>
  <Characters>156449</Characters>
  <Application>Microsoft Office Word</Application>
  <DocSecurity>0</DocSecurity>
  <Lines>1303</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ЛюЛя</cp:lastModifiedBy>
  <cp:revision>3</cp:revision>
  <cp:lastPrinted>2015-09-22T08:29:00Z</cp:lastPrinted>
  <dcterms:created xsi:type="dcterms:W3CDTF">2015-10-06T16:50:00Z</dcterms:created>
  <dcterms:modified xsi:type="dcterms:W3CDTF">2015-10-07T02:40:00Z</dcterms:modified>
</cp:coreProperties>
</file>