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A" w:rsidRPr="009C2AA7" w:rsidRDefault="0041100A" w:rsidP="0041100A">
      <w:pPr>
        <w:pStyle w:val="a3"/>
        <w:spacing w:line="240" w:lineRule="atLeast"/>
        <w:jc w:val="center"/>
        <w:rPr>
          <w:sz w:val="28"/>
          <w:szCs w:val="28"/>
        </w:rPr>
      </w:pPr>
      <w:r w:rsidRPr="009C2AA7">
        <w:rPr>
          <w:sz w:val="28"/>
          <w:szCs w:val="28"/>
        </w:rPr>
        <w:t>ПОЛОЖЕНИЕ</w:t>
      </w:r>
    </w:p>
    <w:p w:rsidR="0041100A" w:rsidRDefault="0041100A" w:rsidP="0041100A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C2AA7">
        <w:rPr>
          <w:sz w:val="28"/>
          <w:szCs w:val="28"/>
        </w:rPr>
        <w:t xml:space="preserve">б организации и проведении 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 областного конкурса ««Семья. Экология. Культура» на территории Гурьевского муниципального</w:t>
      </w:r>
      <w:r w:rsidR="00527772">
        <w:rPr>
          <w:sz w:val="28"/>
          <w:szCs w:val="28"/>
        </w:rPr>
        <w:t xml:space="preserve"> округа</w:t>
      </w:r>
    </w:p>
    <w:p w:rsidR="0041100A" w:rsidRDefault="0041100A" w:rsidP="0041100A">
      <w:pPr>
        <w:pStyle w:val="a3"/>
        <w:spacing w:line="240" w:lineRule="atLeast"/>
        <w:jc w:val="center"/>
        <w:rPr>
          <w:sz w:val="28"/>
          <w:szCs w:val="28"/>
        </w:rPr>
      </w:pPr>
    </w:p>
    <w:p w:rsidR="0041100A" w:rsidRDefault="0041100A" w:rsidP="0041100A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Положение об организации и проведении</w:t>
      </w:r>
      <w:r w:rsidRPr="009C2AA7">
        <w:rPr>
          <w:sz w:val="28"/>
          <w:szCs w:val="28"/>
        </w:rPr>
        <w:t xml:space="preserve">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 областного конкурса ««Семья. Экология. Культура» на территории Гурьевского муниципального </w:t>
      </w:r>
      <w:r w:rsidR="005277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Положение) определяет порядок организации и условия проведения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 областного конкурса ««Семья. Экология. Культура» на территории Гурьевского муниципального района</w:t>
      </w:r>
      <w:r>
        <w:rPr>
          <w:sz w:val="28"/>
          <w:szCs w:val="28"/>
        </w:rPr>
        <w:t xml:space="preserve"> (далее – конкурс).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конкурса проводится с целью повышения уровня экологической культуры в обществе, привлечения населения Гурьевского муниципального </w:t>
      </w:r>
      <w:r w:rsidR="005277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к сохранению природных ресурсов и бережному отношению к окружающей среде.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Задачами конкурса являются:</w:t>
      </w:r>
    </w:p>
    <w:p w:rsidR="0041100A" w:rsidRDefault="0041100A" w:rsidP="0041100A">
      <w:pPr>
        <w:pStyle w:val="a3"/>
        <w:numPr>
          <w:ilvl w:val="0"/>
          <w:numId w:val="2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Возрождение традиций экологической культуры в семье;</w:t>
      </w:r>
    </w:p>
    <w:p w:rsidR="0041100A" w:rsidRDefault="0041100A" w:rsidP="0041100A">
      <w:pPr>
        <w:pStyle w:val="a3"/>
        <w:numPr>
          <w:ilvl w:val="0"/>
          <w:numId w:val="2"/>
        </w:numPr>
        <w:tabs>
          <w:tab w:val="left" w:pos="851"/>
        </w:tabs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Расширение кругозора и приобретение новых знаний в краеведении, в сфере охраны окружающей среды, природопользования, обращения с отходами производства и потребления;</w:t>
      </w:r>
    </w:p>
    <w:p w:rsidR="0041100A" w:rsidRDefault="0041100A" w:rsidP="0041100A">
      <w:pPr>
        <w:pStyle w:val="a3"/>
        <w:numPr>
          <w:ilvl w:val="0"/>
          <w:numId w:val="2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Привлечение семей к участию в проектах и акциях экологической направленности;</w:t>
      </w:r>
    </w:p>
    <w:p w:rsidR="0041100A" w:rsidRDefault="0041100A" w:rsidP="0041100A">
      <w:pPr>
        <w:pStyle w:val="a3"/>
        <w:numPr>
          <w:ilvl w:val="0"/>
          <w:numId w:val="2"/>
        </w:numPr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Популяризация и развитие экологического семейного мышления и инициатив в сфере охраны окружающей среды, гармонизация взаимодействия семьи и природы;</w:t>
      </w:r>
    </w:p>
    <w:p w:rsidR="0041100A" w:rsidRDefault="0041100A" w:rsidP="0041100A">
      <w:pPr>
        <w:pStyle w:val="a3"/>
        <w:numPr>
          <w:ilvl w:val="0"/>
          <w:numId w:val="2"/>
        </w:numPr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Воспитание юного поколения в традициях бережного отношения к окружающему миру и природным ресурсам.</w:t>
      </w:r>
    </w:p>
    <w:p w:rsidR="0041100A" w:rsidRDefault="0041100A" w:rsidP="0041100A">
      <w:pPr>
        <w:pStyle w:val="a3"/>
        <w:spacing w:line="240" w:lineRule="atLeast"/>
        <w:ind w:left="426"/>
        <w:rPr>
          <w:sz w:val="28"/>
          <w:szCs w:val="28"/>
        </w:rPr>
      </w:pPr>
    </w:p>
    <w:p w:rsidR="0041100A" w:rsidRDefault="0041100A" w:rsidP="0041100A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семьи, проживающие на территории Гурьевского муниципального района. Не занимающиеся профессионально вопросами окружающей среды и рационального природопользования (далее – семьи – участники), подавшие заявку в конкурсе, оформленную согласно приложению к настоящему Положению.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направляются в срок до 01.03.2019года в Комитет по управлению муниципальным имуществом Гурьевского муниципального </w:t>
      </w:r>
      <w:r w:rsidR="0052777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 адресу: г.</w:t>
      </w:r>
      <w:r w:rsidR="00152E9B">
        <w:rPr>
          <w:sz w:val="28"/>
          <w:szCs w:val="28"/>
        </w:rPr>
        <w:t xml:space="preserve"> </w:t>
      </w:r>
      <w:r>
        <w:rPr>
          <w:sz w:val="28"/>
          <w:szCs w:val="28"/>
        </w:rPr>
        <w:t>Гурьевск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</w:t>
      </w:r>
      <w:r w:rsidR="00B07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Ленина.52, кабинет 5; телефон 8(38463)54728, </w:t>
      </w:r>
      <w:r>
        <w:rPr>
          <w:sz w:val="28"/>
          <w:szCs w:val="28"/>
          <w:lang w:val="en-US"/>
        </w:rPr>
        <w:t>e</w:t>
      </w:r>
      <w:r w:rsidRPr="00D839B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D839B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kumigyrevsk</w:t>
      </w:r>
      <w:proofErr w:type="spellEnd"/>
      <w:r w:rsidRPr="00D839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839B0">
        <w:rPr>
          <w:sz w:val="28"/>
          <w:szCs w:val="28"/>
        </w:rPr>
        <w:t>.</w:t>
      </w:r>
    </w:p>
    <w:p w:rsidR="0041100A" w:rsidRPr="00D839B0" w:rsidRDefault="0041100A" w:rsidP="0041100A">
      <w:pPr>
        <w:pStyle w:val="a3"/>
        <w:spacing w:line="240" w:lineRule="atLeast"/>
        <w:ind w:left="360"/>
        <w:rPr>
          <w:sz w:val="28"/>
          <w:szCs w:val="28"/>
        </w:rPr>
      </w:pPr>
    </w:p>
    <w:p w:rsidR="0041100A" w:rsidRDefault="0041100A" w:rsidP="0041100A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Функции оргкомитета и жюри</w:t>
      </w:r>
    </w:p>
    <w:p w:rsidR="0041100A" w:rsidRDefault="0041100A" w:rsidP="0041100A">
      <w:pPr>
        <w:pStyle w:val="a3"/>
        <w:spacing w:line="240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конкурса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Оргкомитет организует и координирует работу по проведению                                         </w:t>
      </w:r>
      <w:r w:rsidRPr="009C2AA7">
        <w:rPr>
          <w:sz w:val="28"/>
          <w:szCs w:val="28"/>
          <w:lang w:val="en-US"/>
        </w:rPr>
        <w:t>I</w:t>
      </w:r>
      <w:r w:rsidRPr="009C2AA7">
        <w:rPr>
          <w:sz w:val="28"/>
          <w:szCs w:val="28"/>
        </w:rPr>
        <w:t xml:space="preserve"> и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этапов</w:t>
      </w:r>
      <w:r>
        <w:rPr>
          <w:sz w:val="28"/>
          <w:szCs w:val="28"/>
        </w:rPr>
        <w:t xml:space="preserve"> конкурса, осуществляет регистрацию заявок на участие в конкурсе и конкурсных работ, определяет условия работы жюри.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</w:t>
      </w:r>
      <w:r w:rsidRPr="00D839B0">
        <w:rPr>
          <w:sz w:val="28"/>
          <w:szCs w:val="28"/>
        </w:rPr>
        <w:t xml:space="preserve"> </w:t>
      </w:r>
      <w:r w:rsidRPr="009C2AA7">
        <w:rPr>
          <w:sz w:val="28"/>
          <w:szCs w:val="28"/>
          <w:lang w:val="en-US"/>
        </w:rPr>
        <w:t>II</w:t>
      </w:r>
      <w:r w:rsidRPr="009C2AA7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а конкурса представляет в областной организационный комитет областного конкурса «Семья. Экология. Культура» (далее – областной организационный комитет) заявку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(финале) конкурса, содержащую информацию о семье – участнике, победившей 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конкурса, и конкурсную работу.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конкурсные работы в соответствии с критериями, указанными в пункте 5.1. настоящего Положения, определяет семей – участников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семей – участников, победивших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конкурса.</w:t>
      </w:r>
    </w:p>
    <w:p w:rsidR="0041100A" w:rsidRDefault="0041100A" w:rsidP="0041100A">
      <w:pPr>
        <w:pStyle w:val="a3"/>
        <w:numPr>
          <w:ilvl w:val="0"/>
          <w:numId w:val="1"/>
        </w:num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проведение конкурса</w:t>
      </w:r>
    </w:p>
    <w:p w:rsidR="0041100A" w:rsidRDefault="0041100A" w:rsidP="0041100A">
      <w:pPr>
        <w:pStyle w:val="a3"/>
        <w:numPr>
          <w:ilvl w:val="1"/>
          <w:numId w:val="1"/>
        </w:num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К</w:t>
      </w:r>
      <w:r w:rsidR="00527772">
        <w:rPr>
          <w:sz w:val="28"/>
          <w:szCs w:val="28"/>
        </w:rPr>
        <w:t>онкурс проводится в три этапа (</w:t>
      </w:r>
      <w:r>
        <w:rPr>
          <w:sz w:val="28"/>
          <w:szCs w:val="28"/>
        </w:rPr>
        <w:t xml:space="preserve">с </w:t>
      </w:r>
      <w:r w:rsidR="0052777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527772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года по </w:t>
      </w:r>
      <w:r w:rsidR="00527772">
        <w:rPr>
          <w:sz w:val="28"/>
          <w:szCs w:val="28"/>
        </w:rPr>
        <w:t>май</w:t>
      </w:r>
      <w:r>
        <w:rPr>
          <w:sz w:val="28"/>
          <w:szCs w:val="28"/>
        </w:rPr>
        <w:t xml:space="preserve"> </w:t>
      </w:r>
      <w:r w:rsidR="00527772">
        <w:rPr>
          <w:sz w:val="28"/>
          <w:szCs w:val="28"/>
        </w:rPr>
        <w:t xml:space="preserve">2021 </w:t>
      </w:r>
      <w:r>
        <w:rPr>
          <w:sz w:val="28"/>
          <w:szCs w:val="28"/>
        </w:rPr>
        <w:t>года):</w:t>
      </w:r>
    </w:p>
    <w:p w:rsidR="0041100A" w:rsidRPr="00247CDF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(</w:t>
      </w:r>
      <w:r w:rsidR="00527772">
        <w:rPr>
          <w:sz w:val="28"/>
          <w:szCs w:val="28"/>
        </w:rPr>
        <w:t xml:space="preserve">декабрь 2020 – февраль </w:t>
      </w:r>
      <w:r>
        <w:rPr>
          <w:sz w:val="28"/>
          <w:szCs w:val="28"/>
        </w:rPr>
        <w:t>20</w:t>
      </w:r>
      <w:r w:rsidR="005277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года) – предварительный отборочный этап (далее – </w:t>
      </w:r>
      <w:r w:rsidRPr="00247CDF">
        <w:rPr>
          <w:sz w:val="28"/>
          <w:szCs w:val="28"/>
        </w:rPr>
        <w:t xml:space="preserve">1 </w:t>
      </w:r>
      <w:r>
        <w:rPr>
          <w:sz w:val="28"/>
          <w:szCs w:val="28"/>
        </w:rPr>
        <w:t>этап);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 w:rsidRPr="00247CD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(</w:t>
      </w:r>
      <w:r w:rsidR="00527772">
        <w:rPr>
          <w:sz w:val="28"/>
          <w:szCs w:val="28"/>
        </w:rPr>
        <w:t>март</w:t>
      </w:r>
      <w:r>
        <w:rPr>
          <w:sz w:val="28"/>
          <w:szCs w:val="28"/>
        </w:rPr>
        <w:t xml:space="preserve"> – </w:t>
      </w:r>
      <w:r w:rsidR="00527772">
        <w:rPr>
          <w:sz w:val="28"/>
          <w:szCs w:val="28"/>
        </w:rPr>
        <w:t xml:space="preserve">апрель </w:t>
      </w:r>
      <w:r>
        <w:rPr>
          <w:sz w:val="28"/>
          <w:szCs w:val="28"/>
        </w:rPr>
        <w:t>20</w:t>
      </w:r>
      <w:r w:rsidR="005277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года) – очный отборочный этап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далее – </w:t>
      </w:r>
      <w:r>
        <w:rPr>
          <w:sz w:val="28"/>
          <w:szCs w:val="28"/>
          <w:lang w:val="en-US"/>
        </w:rPr>
        <w:t>II</w:t>
      </w:r>
      <w:r w:rsidRPr="00247CDF">
        <w:rPr>
          <w:sz w:val="28"/>
          <w:szCs w:val="28"/>
        </w:rPr>
        <w:t xml:space="preserve"> </w:t>
      </w:r>
      <w:r>
        <w:rPr>
          <w:sz w:val="28"/>
          <w:szCs w:val="28"/>
        </w:rPr>
        <w:t>этап);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</w:t>
      </w:r>
      <w:r w:rsidR="00527772">
        <w:rPr>
          <w:sz w:val="28"/>
          <w:szCs w:val="28"/>
        </w:rPr>
        <w:t>май</w:t>
      </w:r>
      <w:r>
        <w:rPr>
          <w:sz w:val="28"/>
          <w:szCs w:val="28"/>
        </w:rPr>
        <w:t xml:space="preserve"> 20</w:t>
      </w:r>
      <w:r w:rsidR="00527772">
        <w:rPr>
          <w:sz w:val="28"/>
          <w:szCs w:val="28"/>
        </w:rPr>
        <w:t xml:space="preserve">21 </w:t>
      </w:r>
      <w:r>
        <w:rPr>
          <w:sz w:val="28"/>
          <w:szCs w:val="28"/>
        </w:rPr>
        <w:t>года) – финал конкурса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далее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(финал)).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 Организация и проведение </w:t>
      </w:r>
      <w:r>
        <w:rPr>
          <w:sz w:val="28"/>
          <w:szCs w:val="28"/>
          <w:lang w:val="en-US"/>
        </w:rPr>
        <w:t>I</w:t>
      </w:r>
      <w:r w:rsidRPr="00247CD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47C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этапов конкурса.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конкурса проводится заочно, оргкомитетом рассматриваются заявки на участие в конкурсе, поданные в срок и оформленные в соответствии с требованиями, указанными в пунктах 2.1.</w:t>
      </w:r>
      <w:proofErr w:type="gramEnd"/>
      <w:r>
        <w:rPr>
          <w:sz w:val="28"/>
          <w:szCs w:val="28"/>
        </w:rPr>
        <w:t xml:space="preserve"> и 2.2. настоящего Положения.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4.2.2. По итогам 1 этапа конкурса жюри отбирает семе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участников </w:t>
      </w:r>
      <w:r>
        <w:rPr>
          <w:sz w:val="28"/>
          <w:szCs w:val="28"/>
          <w:lang w:val="en-US"/>
        </w:rPr>
        <w:t>II</w:t>
      </w:r>
      <w:r w:rsidRPr="00247CDF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>
        <w:rPr>
          <w:sz w:val="28"/>
          <w:szCs w:val="28"/>
          <w:lang w:val="en-US"/>
        </w:rPr>
        <w:t>II</w:t>
      </w:r>
      <w:r w:rsidRPr="00247CDF">
        <w:rPr>
          <w:sz w:val="28"/>
          <w:szCs w:val="28"/>
        </w:rPr>
        <w:t xml:space="preserve"> </w:t>
      </w:r>
      <w:r>
        <w:rPr>
          <w:sz w:val="28"/>
          <w:szCs w:val="28"/>
        </w:rPr>
        <w:t>этап проводится по очной форме среди семей – участн</w:t>
      </w:r>
      <w:bookmarkStart w:id="0" w:name="_GoBack"/>
      <w:bookmarkEnd w:id="0"/>
      <w:r>
        <w:rPr>
          <w:sz w:val="28"/>
          <w:szCs w:val="28"/>
        </w:rPr>
        <w:t xml:space="preserve">иков, прошедших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этап, по номинациям: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1) «Ландшафтный </w:t>
      </w:r>
      <w:proofErr w:type="spellStart"/>
      <w:r>
        <w:rPr>
          <w:sz w:val="28"/>
          <w:szCs w:val="28"/>
        </w:rPr>
        <w:t>экодизайн</w:t>
      </w:r>
      <w:proofErr w:type="spellEnd"/>
      <w:r>
        <w:rPr>
          <w:sz w:val="28"/>
          <w:szCs w:val="28"/>
        </w:rPr>
        <w:t>» (дизайн содово-огородных участков, клумб, рабаток, создание уголков отдыха);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2) «Семейная </w:t>
      </w:r>
      <w:proofErr w:type="spellStart"/>
      <w:r>
        <w:rPr>
          <w:sz w:val="28"/>
          <w:szCs w:val="28"/>
        </w:rPr>
        <w:t>экотропа</w:t>
      </w:r>
      <w:proofErr w:type="spellEnd"/>
      <w:r>
        <w:rPr>
          <w:sz w:val="28"/>
          <w:szCs w:val="28"/>
        </w:rPr>
        <w:t>» (разработка и создание семейных туристических экологических троп и маршрутов, участие в туристической и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оздоровительной деятельности);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3) «Вторая жизнь вещей и материалов» (поделки из отслуживших вещей, бытового или строительного мусора);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4) «Семейная экологическая инициатива» (разработка, продвижение и участие в акциях по раздельному сбору мусора, уборке дворовых территорий и т.д.).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4.2.4.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семьи – участники представляют конкурсную работу, состоящую из визитной карточки и семейного экологического проекта: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1) визитная карточка представляется в свободной форме (словесная,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и видео презентация, другие варианты) в виде краткого рассказа о семье (члены семьи, семейные увлечения, герб, девиз и другая информация). Выступление занимает не более 3 минут.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>2) семейный экологический проект представляется в виде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презентаций, видеофильмов или мультфильмов, рассказывающих об общем экологическом семейном деле в соответствии с номинациями, указанными в </w:t>
      </w:r>
      <w:r>
        <w:rPr>
          <w:sz w:val="28"/>
          <w:szCs w:val="28"/>
        </w:rPr>
        <w:lastRenderedPageBreak/>
        <w:t>подпункте 4.2.3 настоящего Положения. Выступление занимает не более 5 минут.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4.2.5. Оргкомитет за 10 дней до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сообщает в ГКУ Кемеровской области «</w:t>
      </w:r>
      <w:r w:rsidR="00527772">
        <w:rPr>
          <w:sz w:val="28"/>
          <w:szCs w:val="28"/>
        </w:rPr>
        <w:t>Комитет охраны окружающей среды Кузбасса</w:t>
      </w:r>
      <w:r>
        <w:rPr>
          <w:sz w:val="28"/>
          <w:szCs w:val="28"/>
        </w:rPr>
        <w:t xml:space="preserve">» информацию о времени и месте проведения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конкурса по адресу: 650002,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емерово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ул.Смирнова</w:t>
      </w:r>
      <w:proofErr w:type="spellEnd"/>
      <w:r>
        <w:rPr>
          <w:sz w:val="28"/>
          <w:szCs w:val="28"/>
        </w:rPr>
        <w:t xml:space="preserve">, д. 22а. Электронные адреса: </w:t>
      </w:r>
      <w:hyperlink r:id="rId6" w:history="1">
        <w:r w:rsidRPr="00661FA6">
          <w:rPr>
            <w:rStyle w:val="a5"/>
            <w:sz w:val="28"/>
            <w:szCs w:val="28"/>
          </w:rPr>
          <w:t>341152@</w:t>
        </w:r>
        <w:r w:rsidRPr="000629F5">
          <w:rPr>
            <w:rStyle w:val="a5"/>
            <w:sz w:val="28"/>
            <w:szCs w:val="28"/>
            <w:lang w:val="en-US"/>
          </w:rPr>
          <w:t>rambler</w:t>
        </w:r>
        <w:r w:rsidRPr="00661FA6">
          <w:rPr>
            <w:rStyle w:val="a5"/>
            <w:sz w:val="28"/>
            <w:szCs w:val="28"/>
          </w:rPr>
          <w:t>.</w:t>
        </w:r>
        <w:r w:rsidRPr="000629F5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7" w:history="1">
        <w:r w:rsidRPr="000629F5">
          <w:rPr>
            <w:rStyle w:val="a5"/>
            <w:sz w:val="28"/>
            <w:szCs w:val="28"/>
          </w:rPr>
          <w:t>341152</w:t>
        </w:r>
        <w:r w:rsidRPr="00661FA6">
          <w:rPr>
            <w:rStyle w:val="a5"/>
            <w:sz w:val="28"/>
            <w:szCs w:val="28"/>
          </w:rPr>
          <w:t>@</w:t>
        </w:r>
        <w:r w:rsidRPr="000629F5">
          <w:rPr>
            <w:rStyle w:val="a5"/>
            <w:sz w:val="28"/>
            <w:szCs w:val="28"/>
            <w:lang w:val="en-US"/>
          </w:rPr>
          <w:t>gmail</w:t>
        </w:r>
        <w:r w:rsidRPr="00661FA6">
          <w:rPr>
            <w:rStyle w:val="a5"/>
            <w:sz w:val="28"/>
            <w:szCs w:val="28"/>
          </w:rPr>
          <w:t>.</w:t>
        </w:r>
        <w:r w:rsidRPr="000629F5">
          <w:rPr>
            <w:rStyle w:val="a5"/>
            <w:sz w:val="28"/>
            <w:szCs w:val="28"/>
            <w:lang w:val="en-US"/>
          </w:rPr>
          <w:t>com</w:t>
        </w:r>
      </w:hyperlink>
      <w:r w:rsidRPr="00661FA6">
        <w:rPr>
          <w:sz w:val="28"/>
          <w:szCs w:val="28"/>
        </w:rPr>
        <w:t>.</w:t>
      </w:r>
      <w:r>
        <w:rPr>
          <w:sz w:val="28"/>
          <w:szCs w:val="28"/>
        </w:rPr>
        <w:t xml:space="preserve"> Телефон: (8384-2) 34-11-52.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4.2.6. По итогам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конкурса оргкомитет до 12 </w:t>
      </w:r>
      <w:r w:rsidR="007277F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527772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представляет в областной организационный комитет письменную заявку для участия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этапе (финале) конкурса, содержащую информацию о семье – участнике, победившей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конкурса, и конкурсную работу.</w:t>
      </w:r>
    </w:p>
    <w:p w:rsidR="0041100A" w:rsidRDefault="0041100A" w:rsidP="0041100A">
      <w:pPr>
        <w:pStyle w:val="a3"/>
        <w:spacing w:line="240" w:lineRule="atLeas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Визитная карточка и семейный экологический проект в электронном виде направляются оргкомитетом в областной организационный комитет за 10 дней до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 на электронный адрес, указанный в подпункте 4.2.5. настоящего Положения и семьям – участникам не возвращаются.</w:t>
      </w:r>
    </w:p>
    <w:p w:rsidR="0041100A" w:rsidRDefault="0041100A" w:rsidP="0041100A">
      <w:pPr>
        <w:pStyle w:val="a3"/>
        <w:numPr>
          <w:ilvl w:val="1"/>
          <w:numId w:val="3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конкурса, порядок награждения победителей проводится областным организационным комитетом в соответствии с Положением об областном конкурсе «Семья. Экология. Культура», утвержденным распоряжением Коллегии Администрации Кемеровской области от 07.09.2018г. №396-р «О проведении областного конкурса «Семья. Экология. Культура».</w:t>
      </w:r>
    </w:p>
    <w:p w:rsidR="0041100A" w:rsidRDefault="0041100A" w:rsidP="0041100A">
      <w:pPr>
        <w:pStyle w:val="a3"/>
        <w:numPr>
          <w:ilvl w:val="2"/>
          <w:numId w:val="3"/>
        </w:numPr>
        <w:spacing w:line="240" w:lineRule="atLeast"/>
        <w:ind w:left="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(финал) конкурса проводится областным организационным комитетом в срок до 30 апреля 20</w:t>
      </w:r>
      <w:r w:rsidR="007277F8">
        <w:rPr>
          <w:sz w:val="28"/>
          <w:szCs w:val="28"/>
        </w:rPr>
        <w:t>21</w:t>
      </w:r>
      <w:r>
        <w:rPr>
          <w:sz w:val="28"/>
          <w:szCs w:val="28"/>
        </w:rPr>
        <w:t>года.</w:t>
      </w:r>
    </w:p>
    <w:p w:rsidR="0041100A" w:rsidRDefault="0041100A" w:rsidP="0041100A">
      <w:pPr>
        <w:pStyle w:val="a3"/>
        <w:numPr>
          <w:ilvl w:val="2"/>
          <w:numId w:val="3"/>
        </w:numPr>
        <w:spacing w:line="240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Областной организационный комитет определяет место, дату и  время проведения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конкурса, устанавливает регламент его проведения, </w:t>
      </w:r>
      <w:proofErr w:type="gramStart"/>
      <w:r>
        <w:rPr>
          <w:sz w:val="28"/>
          <w:szCs w:val="28"/>
        </w:rPr>
        <w:t>обязательный к исполнению</w:t>
      </w:r>
      <w:proofErr w:type="gramEnd"/>
      <w:r>
        <w:rPr>
          <w:sz w:val="28"/>
          <w:szCs w:val="28"/>
        </w:rPr>
        <w:t xml:space="preserve"> Регламент направляется в оргкомитет после подведения итогов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этапа. </w:t>
      </w:r>
    </w:p>
    <w:p w:rsidR="0041100A" w:rsidRDefault="0041100A" w:rsidP="0041100A">
      <w:pPr>
        <w:pStyle w:val="a3"/>
        <w:numPr>
          <w:ilvl w:val="2"/>
          <w:numId w:val="3"/>
        </w:numPr>
        <w:spacing w:line="240" w:lineRule="atLeast"/>
        <w:ind w:left="0" w:firstLine="72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 (финал) конкурса проводится в два тура: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- отборочный;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- очный.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4.3.4. На отборочном туре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 областной организационный комитет по материалам, представленным оргкомитетами городских округов и муниципальных районов, отбирает не более 10 семей – участников, которые примут участие в очном туре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конкурса. При отборе семей – участников учитываются соответствие семейного экологического проекта экологической тематике, творческий подход к воплощению замысла, оригинальность и полнота раскрытия темы.</w:t>
      </w:r>
    </w:p>
    <w:p w:rsidR="0041100A" w:rsidRDefault="0041100A" w:rsidP="0041100A">
      <w:pPr>
        <w:pStyle w:val="a3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4.3.5. На очном туре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 семьи – участники на финальном мероприятии представляют конкурсную работу, состоящую из визитной карточки и семейного экологического проекта. Продолжительность выступления семьи не более 8 минут.</w:t>
      </w:r>
    </w:p>
    <w:p w:rsidR="0041100A" w:rsidRDefault="0041100A" w:rsidP="0041100A">
      <w:pPr>
        <w:pStyle w:val="a3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4.3.6. В рамках проведения очного тура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 учреждается специальная номинация «Вторая жизнь вещей», которая </w:t>
      </w:r>
      <w:r>
        <w:rPr>
          <w:sz w:val="28"/>
          <w:szCs w:val="28"/>
        </w:rPr>
        <w:lastRenderedPageBreak/>
        <w:t>представляет собой выставку поделок из природных материалов и вторичного сырья.</w:t>
      </w:r>
    </w:p>
    <w:p w:rsidR="0041100A" w:rsidRDefault="0041100A" w:rsidP="0041100A">
      <w:pPr>
        <w:pStyle w:val="a3"/>
        <w:spacing w:line="24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Участниками выставки являются семьи – финалисты, другие семьи, принимающие участие в конкурсе.</w:t>
      </w:r>
    </w:p>
    <w:p w:rsidR="0041100A" w:rsidRDefault="0041100A" w:rsidP="0041100A">
      <w:pPr>
        <w:pStyle w:val="a3"/>
        <w:numPr>
          <w:ilvl w:val="1"/>
          <w:numId w:val="3"/>
        </w:numPr>
        <w:spacing w:line="240" w:lineRule="atLeast"/>
        <w:ind w:left="0" w:firstLine="360"/>
        <w:rPr>
          <w:sz w:val="28"/>
          <w:szCs w:val="28"/>
        </w:rPr>
      </w:pPr>
      <w:r>
        <w:rPr>
          <w:sz w:val="28"/>
          <w:szCs w:val="28"/>
        </w:rPr>
        <w:t>Оргкомитет и областной организационный комитет оставляют за собой право использовать любые конкурсные материалы для освещения итогов конкурса, создания сборников, фотоальбомов и видеофильмов экологического содержания для массового распространения на территории Гурьевского муниципального района и Кемеровской области.</w:t>
      </w:r>
    </w:p>
    <w:p w:rsidR="0041100A" w:rsidRDefault="0041100A" w:rsidP="0041100A">
      <w:pPr>
        <w:pStyle w:val="a3"/>
        <w:spacing w:line="240" w:lineRule="atLeast"/>
        <w:ind w:left="360"/>
        <w:rPr>
          <w:sz w:val="28"/>
          <w:szCs w:val="28"/>
        </w:rPr>
      </w:pPr>
    </w:p>
    <w:p w:rsidR="0041100A" w:rsidRDefault="0041100A" w:rsidP="0041100A">
      <w:pPr>
        <w:pStyle w:val="a3"/>
        <w:numPr>
          <w:ilvl w:val="0"/>
          <w:numId w:val="3"/>
        </w:num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конкурсных работ</w:t>
      </w:r>
    </w:p>
    <w:p w:rsidR="0041100A" w:rsidRDefault="007277F8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5.1. Конкурсная работа (</w:t>
      </w:r>
      <w:r w:rsidR="0041100A">
        <w:rPr>
          <w:sz w:val="28"/>
          <w:szCs w:val="28"/>
        </w:rPr>
        <w:t>визитная карточка и семейный экологический проект) оценивается по 10- балльной шкале.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5.2. Поделки специальной номинации «Вторая жизнь вещей» оцениваются по 5-балльной шкале.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5.3. Учитываются экологическая направленность, актуальность и полнота раскрытия темы, соответствие представленной конкурсной работы (поделки) заявленной теме, оригинальность, эстетичность.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</w:p>
    <w:p w:rsidR="0041100A" w:rsidRDefault="0041100A" w:rsidP="0041100A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6.1. Победители конкурса награждаются дипломами победителей и сувенирными изделиями (стелами) за 1,2,3-е места, а также памятными подарками, финалисты, не занявшие призовые места, – дипломами участников.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6.2. Победители специальной номинации «Вторая жизнь вещей» награждаются дипломами за 1,2,3-е места.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6.3. Активные участники </w:t>
      </w:r>
      <w:r>
        <w:rPr>
          <w:sz w:val="28"/>
          <w:szCs w:val="28"/>
          <w:lang w:val="en-US"/>
        </w:rPr>
        <w:t>II</w:t>
      </w:r>
      <w:r w:rsidRPr="0044702B">
        <w:rPr>
          <w:sz w:val="28"/>
          <w:szCs w:val="28"/>
        </w:rPr>
        <w:t xml:space="preserve"> </w:t>
      </w:r>
      <w:r>
        <w:rPr>
          <w:sz w:val="28"/>
          <w:szCs w:val="28"/>
        </w:rPr>
        <w:t>этапа конкурса по решению областного жюри награждаются Благодарственными письмами.</w:t>
      </w:r>
    </w:p>
    <w:p w:rsidR="0041100A" w:rsidRDefault="0041100A" w:rsidP="0041100A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6.4. Награждение победителей и активных участников проводится в день проведения очного тура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этапа (финала) конкурса.</w:t>
      </w:r>
    </w:p>
    <w:p w:rsidR="00016F1D" w:rsidRDefault="00B072AF"/>
    <w:sectPr w:rsidR="0001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4377"/>
    <w:multiLevelType w:val="hybridMultilevel"/>
    <w:tmpl w:val="60425E3A"/>
    <w:lvl w:ilvl="0" w:tplc="55900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86A22"/>
    <w:multiLevelType w:val="multilevel"/>
    <w:tmpl w:val="3E968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0E21A1"/>
    <w:multiLevelType w:val="multilevel"/>
    <w:tmpl w:val="BC2A40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D"/>
    <w:rsid w:val="00152E9B"/>
    <w:rsid w:val="003D7F6D"/>
    <w:rsid w:val="0041100A"/>
    <w:rsid w:val="00527772"/>
    <w:rsid w:val="007277F8"/>
    <w:rsid w:val="00B072AF"/>
    <w:rsid w:val="00BD5413"/>
    <w:rsid w:val="00C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1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110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11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411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4115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41152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2019-02-20T06:17:00Z</dcterms:created>
  <dcterms:modified xsi:type="dcterms:W3CDTF">2021-01-25T04:01:00Z</dcterms:modified>
</cp:coreProperties>
</file>